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7B" w:rsidRPr="00DF1242" w:rsidRDefault="0016697B" w:rsidP="0016697B">
      <w:pPr>
        <w:jc w:val="both"/>
        <w:rPr>
          <w:rFonts w:ascii="Verdana" w:hAnsi="Verdana" w:cs="Arial"/>
          <w:b/>
          <w:sz w:val="18"/>
          <w:szCs w:val="18"/>
        </w:rPr>
      </w:pPr>
      <w:r w:rsidRPr="00DF1242">
        <w:rPr>
          <w:rFonts w:ascii="Verdana" w:hAnsi="Verdana" w:cs="Arial"/>
          <w:b/>
          <w:sz w:val="18"/>
          <w:szCs w:val="18"/>
        </w:rPr>
        <w:t>Kwatery agroturystyczne i pokoje gościnne według województw w 2011 r.</w:t>
      </w:r>
    </w:p>
    <w:p w:rsidR="0016697B" w:rsidRPr="00DF1242" w:rsidRDefault="0016697B" w:rsidP="0016697B">
      <w:pPr>
        <w:jc w:val="both"/>
        <w:rPr>
          <w:rFonts w:ascii="Verdana" w:hAnsi="Verdana" w:cs="Arial"/>
          <w:b/>
          <w:sz w:val="18"/>
          <w:szCs w:val="18"/>
        </w:rPr>
      </w:pPr>
      <w:r w:rsidRPr="00DF1242">
        <w:rPr>
          <w:rFonts w:ascii="Verdana" w:hAnsi="Verdana" w:cs="Arial"/>
          <w:b/>
          <w:sz w:val="18"/>
          <w:szCs w:val="18"/>
        </w:rPr>
        <w:t>na podstawie Ewidencji Obiektów Turystycznych prowadzonych przez urzędy gmin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1151"/>
        <w:gridCol w:w="1151"/>
        <w:gridCol w:w="1166"/>
        <w:gridCol w:w="1152"/>
        <w:gridCol w:w="1152"/>
        <w:gridCol w:w="1166"/>
      </w:tblGrid>
      <w:tr w:rsidR="0016697B" w:rsidRPr="00DF1242" w:rsidTr="00F93F21">
        <w:tc>
          <w:tcPr>
            <w:tcW w:w="2302" w:type="dxa"/>
            <w:vMerge w:val="restart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Województwo</w:t>
            </w:r>
          </w:p>
        </w:tc>
        <w:tc>
          <w:tcPr>
            <w:tcW w:w="3454" w:type="dxa"/>
            <w:gridSpan w:val="3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Kwatery agroturystyczne</w:t>
            </w:r>
          </w:p>
        </w:tc>
        <w:tc>
          <w:tcPr>
            <w:tcW w:w="3456" w:type="dxa"/>
            <w:gridSpan w:val="3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Pokoje gościnne</w:t>
            </w:r>
          </w:p>
        </w:tc>
      </w:tr>
      <w:tr w:rsidR="0016697B" w:rsidRPr="00DF1242" w:rsidTr="00F93F21">
        <w:tc>
          <w:tcPr>
            <w:tcW w:w="2302" w:type="dxa"/>
            <w:vMerge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obiekty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Miejsca noclegowe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obiekty</w:t>
            </w:r>
          </w:p>
        </w:tc>
        <w:tc>
          <w:tcPr>
            <w:tcW w:w="1152" w:type="dxa"/>
            <w:vMerge w:val="restart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Miejsca noclegowe</w:t>
            </w:r>
          </w:p>
        </w:tc>
      </w:tr>
      <w:tr w:rsidR="0016697B" w:rsidRPr="00DF1242" w:rsidTr="00F93F21">
        <w:tc>
          <w:tcPr>
            <w:tcW w:w="2302" w:type="dxa"/>
            <w:vMerge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ogółem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vMerge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ogółem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%</w:t>
            </w:r>
          </w:p>
        </w:tc>
        <w:tc>
          <w:tcPr>
            <w:tcW w:w="1152" w:type="dxa"/>
            <w:vMerge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POLSKA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7852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100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82694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14965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100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b/>
                <w:sz w:val="18"/>
                <w:szCs w:val="18"/>
              </w:rPr>
            </w:pPr>
            <w:r w:rsidRPr="00DF1242">
              <w:rPr>
                <w:rFonts w:ascii="Verdana" w:hAnsi="Verdana" w:cs="Arial"/>
                <w:b/>
                <w:sz w:val="18"/>
                <w:szCs w:val="18"/>
              </w:rPr>
              <w:t>226362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Dolnośląskie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638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8,1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7330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992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6,6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13540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Kujawsko-pomorskie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256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3,3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3033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161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3661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Lubelskie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430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5,5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3652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383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2,6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5220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Lubuskie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95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946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156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1,0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2847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Łódzkie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180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2,3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1889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186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3361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Małopolskie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1344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17,1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16127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3232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21,6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48902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Mazowieckie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360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4,6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3587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320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2,1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5296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Opolskie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110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1,4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1109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89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0,6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1423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Podkarpackie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989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12,6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8485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344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2,3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4128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Podlaskie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609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7,7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5673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167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2426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Pomorskie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622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7,9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7102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4522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30,2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68686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Śląskie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384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4,9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4875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606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4,0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10798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Świętokrzyskie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291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3,7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2672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162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1,1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1829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Warmińsko-mazurskie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743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9,5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7263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476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3,2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5931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Wielkopolskie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418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5,3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4737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346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2,3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5716</w:t>
            </w:r>
          </w:p>
        </w:tc>
      </w:tr>
      <w:tr w:rsidR="0016697B" w:rsidRPr="00DF1242" w:rsidTr="00F93F21">
        <w:tc>
          <w:tcPr>
            <w:tcW w:w="2302" w:type="dxa"/>
            <w:shd w:val="clear" w:color="auto" w:fill="auto"/>
          </w:tcPr>
          <w:p w:rsidR="0016697B" w:rsidRPr="00DF1242" w:rsidRDefault="0016697B" w:rsidP="00F93F21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Zachodniopomorskie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383</w:t>
            </w:r>
          </w:p>
        </w:tc>
        <w:tc>
          <w:tcPr>
            <w:tcW w:w="1151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4,9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4214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2823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18,9</w:t>
            </w:r>
          </w:p>
        </w:tc>
        <w:tc>
          <w:tcPr>
            <w:tcW w:w="1152" w:type="dxa"/>
            <w:shd w:val="clear" w:color="auto" w:fill="auto"/>
          </w:tcPr>
          <w:p w:rsidR="0016697B" w:rsidRPr="00DF1242" w:rsidRDefault="0016697B" w:rsidP="00F93F21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DF1242">
              <w:rPr>
                <w:rFonts w:ascii="Verdana" w:hAnsi="Verdana" w:cs="Arial"/>
                <w:sz w:val="18"/>
                <w:szCs w:val="18"/>
              </w:rPr>
              <w:t>42598</w:t>
            </w:r>
          </w:p>
        </w:tc>
      </w:tr>
    </w:tbl>
    <w:p w:rsidR="0016697B" w:rsidRPr="00DF1242" w:rsidRDefault="0016697B" w:rsidP="0016697B">
      <w:pPr>
        <w:jc w:val="both"/>
        <w:rPr>
          <w:rFonts w:ascii="Verdana" w:hAnsi="Verdana" w:cs="Arial"/>
          <w:sz w:val="18"/>
          <w:szCs w:val="18"/>
        </w:rPr>
      </w:pPr>
      <w:r w:rsidRPr="00DF1242">
        <w:rPr>
          <w:rFonts w:ascii="Verdana" w:hAnsi="Verdana" w:cs="Arial"/>
          <w:sz w:val="18"/>
          <w:szCs w:val="18"/>
        </w:rPr>
        <w:t>Źródło:  „Turystyka w 2011 r.”, GUS, Warszawa 2012</w:t>
      </w:r>
    </w:p>
    <w:p w:rsidR="0016697B" w:rsidRPr="00DF1242" w:rsidRDefault="0016697B" w:rsidP="0016697B">
      <w:pPr>
        <w:ind w:firstLine="567"/>
        <w:jc w:val="both"/>
        <w:rPr>
          <w:rFonts w:ascii="Verdana" w:hAnsi="Verdana" w:cs="Arial"/>
          <w:sz w:val="18"/>
          <w:szCs w:val="18"/>
        </w:rPr>
      </w:pPr>
    </w:p>
    <w:p w:rsidR="00F318B9" w:rsidRDefault="00F318B9"/>
    <w:sectPr w:rsidR="00F318B9" w:rsidSect="00F31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6697B"/>
    <w:rsid w:val="001223C7"/>
    <w:rsid w:val="0016697B"/>
    <w:rsid w:val="00226E57"/>
    <w:rsid w:val="002D05FF"/>
    <w:rsid w:val="002F187F"/>
    <w:rsid w:val="009B2729"/>
    <w:rsid w:val="00A21A57"/>
    <w:rsid w:val="00D64B73"/>
    <w:rsid w:val="00E233BB"/>
    <w:rsid w:val="00E60C04"/>
    <w:rsid w:val="00F3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69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">
    <w:name w:val="Znak"/>
    <w:basedOn w:val="Normalny"/>
    <w:rsid w:val="0016697B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870</Characters>
  <Application>Microsoft Office Word</Application>
  <DocSecurity>0</DocSecurity>
  <Lines>7</Lines>
  <Paragraphs>2</Paragraphs>
  <ScaleCrop>false</ScaleCrop>
  <Company>FAPA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2012-11-14T11:07:00Z</dcterms:created>
  <dcterms:modified xsi:type="dcterms:W3CDTF">2012-11-14T11:08:00Z</dcterms:modified>
</cp:coreProperties>
</file>