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E2" w:rsidRDefault="00797B51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14B3CBA" wp14:editId="1E658410">
            <wp:simplePos x="0" y="0"/>
            <wp:positionH relativeFrom="column">
              <wp:posOffset>4219575</wp:posOffset>
            </wp:positionH>
            <wp:positionV relativeFrom="paragraph">
              <wp:posOffset>8890</wp:posOffset>
            </wp:positionV>
            <wp:extent cx="981075" cy="641985"/>
            <wp:effectExtent l="0" t="0" r="9525" b="5715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F3A4E21" wp14:editId="6AD42186">
            <wp:simplePos x="0" y="0"/>
            <wp:positionH relativeFrom="column">
              <wp:posOffset>3209925</wp:posOffset>
            </wp:positionH>
            <wp:positionV relativeFrom="paragraph">
              <wp:posOffset>46990</wp:posOffset>
            </wp:positionV>
            <wp:extent cx="645795" cy="577850"/>
            <wp:effectExtent l="0" t="0" r="1905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2FDA73" wp14:editId="7DDC30FC">
            <wp:simplePos x="0" y="0"/>
            <wp:positionH relativeFrom="column">
              <wp:posOffset>1205230</wp:posOffset>
            </wp:positionH>
            <wp:positionV relativeFrom="paragraph">
              <wp:posOffset>5080</wp:posOffset>
            </wp:positionV>
            <wp:extent cx="1734820" cy="694690"/>
            <wp:effectExtent l="0" t="0" r="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D83D18" wp14:editId="17AC80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6945" cy="649605"/>
            <wp:effectExtent l="0" t="0" r="0" b="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3CF" w:rsidRDefault="00FA43CF" w:rsidP="00202521">
      <w:pPr>
        <w:jc w:val="center"/>
        <w:rPr>
          <w:b/>
        </w:rPr>
      </w:pPr>
    </w:p>
    <w:p w:rsidR="00FA43CF" w:rsidRDefault="00FA43CF" w:rsidP="00202521">
      <w:pPr>
        <w:jc w:val="center"/>
        <w:rPr>
          <w:b/>
        </w:rPr>
      </w:pPr>
    </w:p>
    <w:p w:rsidR="00797B51" w:rsidRPr="00797B51" w:rsidRDefault="00797B51" w:rsidP="00797B51">
      <w:pPr>
        <w:jc w:val="center"/>
        <w:rPr>
          <w:bCs/>
        </w:rPr>
      </w:pPr>
      <w:r w:rsidRPr="00797B51">
        <w:rPr>
          <w:bCs/>
        </w:rPr>
        <w:t>„Europejski Fundusz Rolny na rzecz Rozwoju Obszarów Wiejskich: Europa inwestująca w obszary wiejskie”</w:t>
      </w:r>
    </w:p>
    <w:p w:rsidR="00797B51" w:rsidRPr="00797B51" w:rsidRDefault="00797B51" w:rsidP="00797B51">
      <w:pPr>
        <w:jc w:val="center"/>
        <w:rPr>
          <w:bCs/>
        </w:rPr>
      </w:pPr>
      <w:r w:rsidRPr="00797B51">
        <w:rPr>
          <w:bCs/>
        </w:rPr>
        <w:t>Operacja współfinansowana ze środków Unii Europejskiej w ramach Schematu II Pomocy Technicznej „Krajowa Sieć Obszarów Wiejskich” Programu Rozwoju Obszarów Wiejskich na lata 2014-2020</w:t>
      </w:r>
    </w:p>
    <w:p w:rsidR="00797B51" w:rsidRPr="00797B51" w:rsidRDefault="00797B51" w:rsidP="00797B51">
      <w:pPr>
        <w:jc w:val="center"/>
        <w:rPr>
          <w:bCs/>
        </w:rPr>
      </w:pPr>
      <w:r w:rsidRPr="00797B51">
        <w:rPr>
          <w:bCs/>
        </w:rPr>
        <w:t>Instytucja Zarządzająca Programem Rozwoju Obszarów Wiejskich na lata 2014-2020 - Minister Rolnictwa i Rozwoju Wsi</w:t>
      </w:r>
    </w:p>
    <w:p w:rsidR="00797B51" w:rsidRDefault="00797B51" w:rsidP="00202521">
      <w:pPr>
        <w:jc w:val="center"/>
        <w:rPr>
          <w:b/>
        </w:rPr>
      </w:pPr>
    </w:p>
    <w:p w:rsidR="00CF37F2" w:rsidRDefault="00306B3B" w:rsidP="00202521">
      <w:pPr>
        <w:jc w:val="center"/>
        <w:rPr>
          <w:b/>
        </w:rPr>
      </w:pPr>
      <w:r>
        <w:rPr>
          <w:b/>
        </w:rPr>
        <w:t>Konferencja</w:t>
      </w:r>
    </w:p>
    <w:p w:rsidR="00306B3B" w:rsidRPr="00306B3B" w:rsidRDefault="00306B3B" w:rsidP="00306B3B">
      <w:pPr>
        <w:jc w:val="center"/>
        <w:rPr>
          <w:b/>
        </w:rPr>
      </w:pPr>
      <w:r w:rsidRPr="00306B3B">
        <w:rPr>
          <w:b/>
        </w:rPr>
        <w:t xml:space="preserve">Rolnictwo ekologiczne – obecne problemy i nowe wyzwania </w:t>
      </w:r>
    </w:p>
    <w:p w:rsidR="00306B3B" w:rsidRDefault="00306B3B" w:rsidP="00306B3B">
      <w:pPr>
        <w:jc w:val="center"/>
        <w:rPr>
          <w:b/>
        </w:rPr>
      </w:pPr>
      <w:r>
        <w:rPr>
          <w:b/>
        </w:rPr>
        <w:t>Miejsce: Łódź al. Politechniki  4 Hala EXPO</w:t>
      </w:r>
    </w:p>
    <w:p w:rsidR="00DC2A76" w:rsidRDefault="00306B3B" w:rsidP="00306B3B">
      <w:pPr>
        <w:jc w:val="center"/>
        <w:rPr>
          <w:b/>
          <w:bCs/>
        </w:rPr>
      </w:pPr>
      <w:r>
        <w:rPr>
          <w:b/>
          <w:bCs/>
        </w:rPr>
        <w:t>17</w:t>
      </w:r>
      <w:r w:rsidR="00DC2A76" w:rsidRPr="00DC2A76">
        <w:rPr>
          <w:b/>
          <w:bCs/>
        </w:rPr>
        <w:t xml:space="preserve">.10.2019 </w:t>
      </w:r>
    </w:p>
    <w:p w:rsidR="00306B3B" w:rsidRPr="00306B3B" w:rsidRDefault="00306B3B" w:rsidP="00DC2A76">
      <w:r w:rsidRPr="00306B3B">
        <w:t>12.00- 13.30 – rejestracja uczestników</w:t>
      </w:r>
    </w:p>
    <w:p w:rsidR="00306B3B" w:rsidRPr="00306B3B" w:rsidRDefault="00306B3B" w:rsidP="00DC2A76">
      <w:r w:rsidRPr="00306B3B">
        <w:t xml:space="preserve">13.30—14.30 – obiad </w:t>
      </w:r>
    </w:p>
    <w:p w:rsidR="00DB6914" w:rsidRPr="00306B3B" w:rsidRDefault="002A0558" w:rsidP="00DB6914">
      <w:r w:rsidRPr="00306B3B">
        <w:t>14.</w:t>
      </w:r>
      <w:r w:rsidR="007716AF" w:rsidRPr="00306B3B">
        <w:t xml:space="preserve">30- </w:t>
      </w:r>
      <w:r w:rsidR="00DC2A76" w:rsidRPr="00306B3B">
        <w:t>16.00</w:t>
      </w:r>
      <w:r w:rsidR="007716AF" w:rsidRPr="00306B3B">
        <w:t xml:space="preserve">- </w:t>
      </w:r>
      <w:r w:rsidR="00DB6914" w:rsidRPr="00306B3B">
        <w:t xml:space="preserve">Ograniczanie zachwaszczenia roślin rolniczych w uprawie ekologicznej, </w:t>
      </w:r>
    </w:p>
    <w:p w:rsidR="00DC2A76" w:rsidRPr="00306B3B" w:rsidRDefault="00DB6914" w:rsidP="00DC2A76">
      <w:r w:rsidRPr="00306B3B">
        <w:t xml:space="preserve">  </w:t>
      </w:r>
      <w:r w:rsidRPr="00306B3B">
        <w:rPr>
          <w:i/>
          <w:iCs/>
        </w:rPr>
        <w:t xml:space="preserve">czyli jak przechytrzyć </w:t>
      </w:r>
      <w:bookmarkStart w:id="0" w:name="_GoBack"/>
      <w:bookmarkEnd w:id="0"/>
      <w:r w:rsidRPr="00306B3B">
        <w:rPr>
          <w:i/>
          <w:iCs/>
        </w:rPr>
        <w:t xml:space="preserve">chwasty" </w:t>
      </w:r>
      <w:r w:rsidR="00DC2A76" w:rsidRPr="00306B3B">
        <w:t xml:space="preserve">– prof. Józef Tyburski </w:t>
      </w:r>
      <w:r w:rsidR="009416E1" w:rsidRPr="00306B3B">
        <w:t xml:space="preserve"> UWM</w:t>
      </w:r>
      <w:r w:rsidR="004569B9">
        <w:t xml:space="preserve"> Olsztyn</w:t>
      </w:r>
    </w:p>
    <w:p w:rsidR="007716AF" w:rsidRPr="00306B3B" w:rsidRDefault="007716AF">
      <w:r w:rsidRPr="00306B3B">
        <w:t>16.00-16.30 – S</w:t>
      </w:r>
      <w:r w:rsidR="003E3551" w:rsidRPr="00306B3B">
        <w:t>erwis kawowy</w:t>
      </w:r>
    </w:p>
    <w:p w:rsidR="00DC2A76" w:rsidRPr="00306B3B" w:rsidRDefault="00202521" w:rsidP="0060186B">
      <w:r w:rsidRPr="00306B3B">
        <w:t>16.</w:t>
      </w:r>
      <w:r w:rsidR="007716AF" w:rsidRPr="00306B3B">
        <w:t>30</w:t>
      </w:r>
      <w:r w:rsidRPr="00306B3B">
        <w:t>-</w:t>
      </w:r>
      <w:r w:rsidR="002A0558" w:rsidRPr="00306B3B">
        <w:t xml:space="preserve"> 17.</w:t>
      </w:r>
      <w:r w:rsidR="007716AF" w:rsidRPr="00306B3B">
        <w:t>15</w:t>
      </w:r>
      <w:r w:rsidR="002A0558" w:rsidRPr="00306B3B">
        <w:t>-</w:t>
      </w:r>
      <w:r w:rsidR="0060186B" w:rsidRPr="00306B3B">
        <w:t>-</w:t>
      </w:r>
      <w:r w:rsidR="00DC2A76" w:rsidRPr="00306B3B">
        <w:t xml:space="preserve"> Niedozwolone praktyki w rolnictwie ekologicznym – Urszula Sołtysiak-</w:t>
      </w:r>
    </w:p>
    <w:p w:rsidR="00DC2A76" w:rsidRDefault="0060186B" w:rsidP="00DC2A76">
      <w:r w:rsidRPr="00306B3B">
        <w:t xml:space="preserve"> </w:t>
      </w:r>
      <w:r w:rsidR="00DC2A76" w:rsidRPr="00306B3B">
        <w:t xml:space="preserve">17.15- 18.00 </w:t>
      </w:r>
      <w:r w:rsidR="0074599D" w:rsidRPr="00306B3B">
        <w:t>–</w:t>
      </w:r>
      <w:r w:rsidR="00DC2A76" w:rsidRPr="00306B3B">
        <w:t xml:space="preserve"> </w:t>
      </w:r>
      <w:r w:rsidR="0074599D" w:rsidRPr="00306B3B">
        <w:t xml:space="preserve">Rynek produktów ekologicznych – stan i perspektywy </w:t>
      </w:r>
      <w:r w:rsidR="00DC2A76" w:rsidRPr="00306B3B">
        <w:t xml:space="preserve"> – Sylwia Żakowska Biemans</w:t>
      </w:r>
      <w:r w:rsidR="00C765DD">
        <w:t xml:space="preserve"> SGGW</w:t>
      </w:r>
    </w:p>
    <w:p w:rsidR="00306B3B" w:rsidRDefault="00C4655A" w:rsidP="00DC2A76">
      <w:r>
        <w:t xml:space="preserve">18.30- </w:t>
      </w:r>
      <w:r w:rsidR="00306B3B">
        <w:t xml:space="preserve">Kolacja </w:t>
      </w:r>
      <w:r>
        <w:t>-</w:t>
      </w:r>
      <w:r w:rsidR="00306B3B">
        <w:t>hala EXPO</w:t>
      </w:r>
    </w:p>
    <w:p w:rsidR="00306B3B" w:rsidRDefault="00306B3B">
      <w:r>
        <w:t>Nocleg : hotel Campanille , Łódź al. Piłsudskiego 26</w:t>
      </w:r>
    </w:p>
    <w:p w:rsidR="00306B3B" w:rsidRDefault="00306B3B" w:rsidP="00306B3B">
      <w:pPr>
        <w:jc w:val="center"/>
        <w:rPr>
          <w:b/>
          <w:bCs/>
        </w:rPr>
      </w:pPr>
      <w:r w:rsidRPr="00306B3B">
        <w:rPr>
          <w:b/>
          <w:bCs/>
        </w:rPr>
        <w:t>18.10.2019</w:t>
      </w:r>
    </w:p>
    <w:p w:rsidR="00A441C6" w:rsidRPr="00306B3B" w:rsidRDefault="00A441C6" w:rsidP="00A441C6">
      <w:pPr>
        <w:rPr>
          <w:b/>
          <w:bCs/>
        </w:rPr>
      </w:pPr>
      <w:r w:rsidRPr="00A441C6">
        <w:t>7.00-8.30</w:t>
      </w:r>
      <w:r>
        <w:rPr>
          <w:b/>
          <w:bCs/>
        </w:rPr>
        <w:t xml:space="preserve"> </w:t>
      </w:r>
      <w:r w:rsidRPr="00A441C6">
        <w:t xml:space="preserve">– śniadanie </w:t>
      </w:r>
      <w:r>
        <w:t>(</w:t>
      </w:r>
      <w:r w:rsidRPr="00A441C6">
        <w:t xml:space="preserve">hotel </w:t>
      </w:r>
      <w:r>
        <w:t>C</w:t>
      </w:r>
      <w:r w:rsidRPr="00A441C6">
        <w:t>ampanille</w:t>
      </w:r>
      <w:r>
        <w:t>)</w:t>
      </w:r>
      <w:r>
        <w:rPr>
          <w:b/>
          <w:bCs/>
        </w:rPr>
        <w:t xml:space="preserve"> </w:t>
      </w:r>
    </w:p>
    <w:p w:rsidR="00DC2A76" w:rsidRPr="00306B3B" w:rsidRDefault="00DC2A76" w:rsidP="00DC2A76">
      <w:r w:rsidRPr="00306B3B">
        <w:t>9.00</w:t>
      </w:r>
      <w:r w:rsidR="00202521" w:rsidRPr="00306B3B">
        <w:t xml:space="preserve">- </w:t>
      </w:r>
      <w:r w:rsidRPr="00306B3B">
        <w:t>9.45</w:t>
      </w:r>
      <w:r w:rsidR="00DD673C">
        <w:t xml:space="preserve">- </w:t>
      </w:r>
      <w:r w:rsidRPr="00306B3B">
        <w:t xml:space="preserve"> Zmiany w działaniu „Rolnictwo ekologiczne” wprowadzone w roku 2019 </w:t>
      </w:r>
      <w:r w:rsidR="00306B3B" w:rsidRPr="00306B3B">
        <w:t>i planowane na rok 2020-</w:t>
      </w:r>
      <w:r w:rsidRPr="00306B3B">
        <w:t>CDR</w:t>
      </w:r>
      <w:r w:rsidR="009416E1" w:rsidRPr="00306B3B">
        <w:t xml:space="preserve"> </w:t>
      </w:r>
      <w:r w:rsidR="00306B3B" w:rsidRPr="00306B3B">
        <w:t>/</w:t>
      </w:r>
      <w:r w:rsidR="009416E1" w:rsidRPr="00306B3B">
        <w:t xml:space="preserve"> MRIRW</w:t>
      </w:r>
    </w:p>
    <w:p w:rsidR="002A0558" w:rsidRPr="00306B3B" w:rsidRDefault="00202521">
      <w:r w:rsidRPr="00306B3B">
        <w:t>10.00- 1</w:t>
      </w:r>
      <w:r w:rsidR="001A2E0F" w:rsidRPr="00306B3B">
        <w:t>2</w:t>
      </w:r>
      <w:r w:rsidRPr="00306B3B">
        <w:t xml:space="preserve">.00 – </w:t>
      </w:r>
      <w:r w:rsidR="007716AF" w:rsidRPr="00306B3B">
        <w:t>zwiedzanie Targów</w:t>
      </w:r>
      <w:r w:rsidRPr="00306B3B">
        <w:t xml:space="preserve"> Natura Food</w:t>
      </w:r>
    </w:p>
    <w:p w:rsidR="001A2E0F" w:rsidRPr="00306B3B" w:rsidRDefault="001A2E0F">
      <w:r w:rsidRPr="00306B3B">
        <w:t>12.00-13.30</w:t>
      </w:r>
      <w:r w:rsidR="00DD673C">
        <w:t xml:space="preserve">Finał XII </w:t>
      </w:r>
      <w:r w:rsidRPr="00306B3B">
        <w:t xml:space="preserve"> konkursu Najlepsze Gospodarstwo Ekologiczne</w:t>
      </w:r>
      <w:r w:rsidR="003805DC" w:rsidRPr="00306B3B">
        <w:t xml:space="preserve"> 2019</w:t>
      </w:r>
      <w:r w:rsidR="00DD673C">
        <w:t xml:space="preserve"> – aula Hala EXPO</w:t>
      </w:r>
    </w:p>
    <w:p w:rsidR="00DB6914" w:rsidRPr="00306B3B" w:rsidRDefault="00DB6914">
      <w:r w:rsidRPr="00306B3B">
        <w:t xml:space="preserve">13.30 – degustacja </w:t>
      </w:r>
    </w:p>
    <w:p w:rsidR="00202521" w:rsidRPr="00306B3B" w:rsidRDefault="00202521"/>
    <w:p w:rsidR="002A0558" w:rsidRPr="00306B3B" w:rsidRDefault="002A0558"/>
    <w:sectPr w:rsidR="002A0558" w:rsidRPr="0030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37" w:rsidRDefault="006D2237" w:rsidP="00306B3B">
      <w:pPr>
        <w:spacing w:after="0" w:line="240" w:lineRule="auto"/>
      </w:pPr>
      <w:r>
        <w:separator/>
      </w:r>
    </w:p>
  </w:endnote>
  <w:endnote w:type="continuationSeparator" w:id="0">
    <w:p w:rsidR="006D2237" w:rsidRDefault="006D2237" w:rsidP="003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37" w:rsidRDefault="006D2237" w:rsidP="00306B3B">
      <w:pPr>
        <w:spacing w:after="0" w:line="240" w:lineRule="auto"/>
      </w:pPr>
      <w:r>
        <w:separator/>
      </w:r>
    </w:p>
  </w:footnote>
  <w:footnote w:type="continuationSeparator" w:id="0">
    <w:p w:rsidR="006D2237" w:rsidRDefault="006D2237" w:rsidP="0030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E2"/>
    <w:rsid w:val="000345C2"/>
    <w:rsid w:val="000A7217"/>
    <w:rsid w:val="00120F82"/>
    <w:rsid w:val="00131C9C"/>
    <w:rsid w:val="001A2E0F"/>
    <w:rsid w:val="00202521"/>
    <w:rsid w:val="002A0558"/>
    <w:rsid w:val="00306B3B"/>
    <w:rsid w:val="003805DC"/>
    <w:rsid w:val="003E3551"/>
    <w:rsid w:val="004569B9"/>
    <w:rsid w:val="00492836"/>
    <w:rsid w:val="005855C8"/>
    <w:rsid w:val="0060186B"/>
    <w:rsid w:val="00653411"/>
    <w:rsid w:val="006D2237"/>
    <w:rsid w:val="0074599D"/>
    <w:rsid w:val="007716AF"/>
    <w:rsid w:val="00797B51"/>
    <w:rsid w:val="00833BB1"/>
    <w:rsid w:val="009416E1"/>
    <w:rsid w:val="009E1894"/>
    <w:rsid w:val="00A441C6"/>
    <w:rsid w:val="00B603C7"/>
    <w:rsid w:val="00C06AE2"/>
    <w:rsid w:val="00C4655A"/>
    <w:rsid w:val="00C60172"/>
    <w:rsid w:val="00C765DD"/>
    <w:rsid w:val="00CF37F2"/>
    <w:rsid w:val="00DB6914"/>
    <w:rsid w:val="00DC2A76"/>
    <w:rsid w:val="00DD673C"/>
    <w:rsid w:val="00FA43C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34C"/>
  <w15:chartTrackingRefBased/>
  <w15:docId w15:val="{1DD5883B-17A4-44CB-A891-70E0186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B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B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Litwinow</dc:creator>
  <cp:keywords/>
  <dc:description/>
  <cp:lastModifiedBy>CDR Radom</cp:lastModifiedBy>
  <cp:revision>22</cp:revision>
  <dcterms:created xsi:type="dcterms:W3CDTF">2019-07-22T13:11:00Z</dcterms:created>
  <dcterms:modified xsi:type="dcterms:W3CDTF">2019-09-12T06:33:00Z</dcterms:modified>
</cp:coreProperties>
</file>