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30D" w:rsidRDefault="00D0330D" w:rsidP="00D0330D">
      <w:pPr>
        <w:ind w:left="708" w:firstLine="708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324CD91" wp14:editId="05EEFC23">
            <wp:extent cx="809625" cy="533400"/>
            <wp:effectExtent l="0" t="0" r="9525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  <w:noProof/>
        </w:rPr>
        <w:drawing>
          <wp:inline distT="0" distB="0" distL="0" distR="0" wp14:anchorId="3C4B70A1" wp14:editId="352CA6E2">
            <wp:extent cx="1371600" cy="533400"/>
            <wp:effectExtent l="0" t="0" r="0" b="0"/>
            <wp:docPr id="3" name="Obraz 3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s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noProof/>
        </w:rPr>
        <w:drawing>
          <wp:inline distT="0" distB="0" distL="0" distR="0" wp14:anchorId="0D0AF024" wp14:editId="77AB45DA">
            <wp:extent cx="847725" cy="533400"/>
            <wp:effectExtent l="0" t="0" r="9525" b="0"/>
            <wp:docPr id="1" name="Obraz 1" descr="PROW-2014-20_3011465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_301146529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0D" w:rsidRDefault="00D0330D" w:rsidP="00D0330D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„Europejski Fundusz Rolny na rzecz Rozwoju Obszarów Wiejskich: Europa inwestująca w obszary wiejskie”.</w:t>
      </w:r>
    </w:p>
    <w:p w:rsidR="00F16514" w:rsidRPr="00F16514" w:rsidRDefault="00F16514" w:rsidP="00D0330D">
      <w:pPr>
        <w:spacing w:after="0"/>
        <w:jc w:val="center"/>
        <w:rPr>
          <w:rFonts w:ascii="Tahoma" w:hAnsi="Tahoma" w:cs="Tahoma"/>
          <w:sz w:val="4"/>
          <w:szCs w:val="4"/>
        </w:rPr>
      </w:pPr>
    </w:p>
    <w:p w:rsidR="00D0330D" w:rsidRDefault="00D0330D" w:rsidP="00D0330D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Instytucja Zarządzająca Programem Rozwoju Obszarów Wiejskich na lata 2014-2020 - Minister Rolnictwa i Rozwoju Wsi</w:t>
      </w:r>
    </w:p>
    <w:p w:rsidR="00D0330D" w:rsidRDefault="00D0330D" w:rsidP="00D0330D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Operacja współfinansowana ze środków Unii Europejskiej w ramach Schematu II Pomocy Technicznej „Krajowa Sieć Obszarów Wiejskich” Programu Rozwoju Obszarów Wiejskich na lata 2014-2020</w:t>
      </w:r>
    </w:p>
    <w:p w:rsidR="00D0330D" w:rsidRDefault="00D0330D" w:rsidP="00416694">
      <w:pPr>
        <w:jc w:val="center"/>
      </w:pPr>
    </w:p>
    <w:p w:rsidR="00D0330D" w:rsidRDefault="00D0330D" w:rsidP="00416694">
      <w:pPr>
        <w:jc w:val="center"/>
      </w:pPr>
    </w:p>
    <w:p w:rsidR="00416694" w:rsidRPr="00D0330D" w:rsidRDefault="00416694" w:rsidP="00416694">
      <w:pPr>
        <w:jc w:val="center"/>
        <w:rPr>
          <w:sz w:val="28"/>
          <w:szCs w:val="28"/>
        </w:rPr>
      </w:pPr>
      <w:r w:rsidRPr="00D0330D">
        <w:rPr>
          <w:sz w:val="28"/>
          <w:szCs w:val="28"/>
        </w:rPr>
        <w:t>Międzynarodowe warsztaty na temat Inteligentnych W</w:t>
      </w:r>
      <w:r w:rsidR="00910C23">
        <w:rPr>
          <w:sz w:val="28"/>
          <w:szCs w:val="28"/>
        </w:rPr>
        <w:t>si</w:t>
      </w:r>
      <w:r w:rsidRPr="00D0330D">
        <w:rPr>
          <w:sz w:val="28"/>
          <w:szCs w:val="28"/>
        </w:rPr>
        <w:t xml:space="preserve"> </w:t>
      </w:r>
      <w:r w:rsidRPr="00D0330D">
        <w:rPr>
          <w:i/>
          <w:iCs/>
          <w:sz w:val="28"/>
          <w:szCs w:val="28"/>
        </w:rPr>
        <w:t>Smart Villages</w:t>
      </w:r>
      <w:r w:rsidRPr="00D0330D">
        <w:rPr>
          <w:sz w:val="28"/>
          <w:szCs w:val="28"/>
        </w:rPr>
        <w:t xml:space="preserve"> (SV)</w:t>
      </w:r>
    </w:p>
    <w:p w:rsidR="00416694" w:rsidRPr="00D0330D" w:rsidRDefault="00416694" w:rsidP="00416694">
      <w:pPr>
        <w:jc w:val="center"/>
        <w:rPr>
          <w:sz w:val="28"/>
          <w:szCs w:val="28"/>
        </w:rPr>
      </w:pPr>
      <w:r w:rsidRPr="00D0330D">
        <w:rPr>
          <w:sz w:val="28"/>
          <w:szCs w:val="28"/>
        </w:rPr>
        <w:t>Inteligentne W</w:t>
      </w:r>
      <w:r w:rsidR="00910C23">
        <w:rPr>
          <w:sz w:val="28"/>
          <w:szCs w:val="28"/>
        </w:rPr>
        <w:t>sie</w:t>
      </w:r>
      <w:bookmarkStart w:id="0" w:name="_GoBack"/>
      <w:bookmarkEnd w:id="0"/>
      <w:r w:rsidRPr="00D0330D">
        <w:rPr>
          <w:sz w:val="28"/>
          <w:szCs w:val="28"/>
        </w:rPr>
        <w:t xml:space="preserve"> jak</w:t>
      </w:r>
      <w:r w:rsidR="00D0330D">
        <w:rPr>
          <w:sz w:val="28"/>
          <w:szCs w:val="28"/>
        </w:rPr>
        <w:t>o</w:t>
      </w:r>
      <w:r w:rsidRPr="00D0330D">
        <w:rPr>
          <w:sz w:val="28"/>
          <w:szCs w:val="28"/>
        </w:rPr>
        <w:t xml:space="preserve"> skuteczny sposób na kluczowe wyzwania obszarów wiejskich – warsztaty w Polsce</w:t>
      </w:r>
    </w:p>
    <w:p w:rsidR="00D0330D" w:rsidRDefault="00416694" w:rsidP="00416694">
      <w:pPr>
        <w:jc w:val="center"/>
        <w:rPr>
          <w:sz w:val="24"/>
          <w:szCs w:val="24"/>
        </w:rPr>
      </w:pPr>
      <w:r w:rsidRPr="00D0330D">
        <w:rPr>
          <w:sz w:val="24"/>
          <w:szCs w:val="24"/>
        </w:rPr>
        <w:t>21-22 października 2019 r.</w:t>
      </w:r>
      <w:r w:rsidR="00D0330D">
        <w:rPr>
          <w:sz w:val="24"/>
          <w:szCs w:val="24"/>
        </w:rPr>
        <w:t>,</w:t>
      </w:r>
      <w:r w:rsidR="001A39FF" w:rsidRPr="00D0330D">
        <w:rPr>
          <w:sz w:val="24"/>
          <w:szCs w:val="24"/>
        </w:rPr>
        <w:t xml:space="preserve"> </w:t>
      </w:r>
      <w:r w:rsidR="00D0330D" w:rsidRPr="00D0330D">
        <w:rPr>
          <w:sz w:val="24"/>
          <w:szCs w:val="24"/>
        </w:rPr>
        <w:t>Warszawa,</w:t>
      </w:r>
    </w:p>
    <w:p w:rsidR="00416694" w:rsidRPr="00D0330D" w:rsidRDefault="001A39FF" w:rsidP="00416694">
      <w:pPr>
        <w:jc w:val="center"/>
        <w:rPr>
          <w:sz w:val="24"/>
          <w:szCs w:val="24"/>
        </w:rPr>
      </w:pPr>
      <w:r w:rsidRPr="00D0330D">
        <w:rPr>
          <w:sz w:val="24"/>
          <w:szCs w:val="24"/>
        </w:rPr>
        <w:t>gmach Ministerstwa Rolnictwa i Rozwoju Wsi</w:t>
      </w:r>
      <w:r w:rsidR="00F16514">
        <w:rPr>
          <w:sz w:val="24"/>
          <w:szCs w:val="24"/>
        </w:rPr>
        <w:t>, ul. Wspólna 30</w:t>
      </w:r>
    </w:p>
    <w:p w:rsidR="00F77E6A" w:rsidRDefault="00416694" w:rsidP="00416694">
      <w:r>
        <w:t xml:space="preserve"> </w:t>
      </w:r>
    </w:p>
    <w:p w:rsidR="00416694" w:rsidRPr="00D0330D" w:rsidRDefault="00416694" w:rsidP="00416694">
      <w:pPr>
        <w:rPr>
          <w:sz w:val="24"/>
          <w:szCs w:val="24"/>
        </w:rPr>
      </w:pPr>
      <w:r w:rsidRPr="00D0330D">
        <w:rPr>
          <w:sz w:val="24"/>
          <w:szCs w:val="24"/>
        </w:rPr>
        <w:t xml:space="preserve">21 października 2019 – sala </w:t>
      </w:r>
      <w:r w:rsidR="00F77E6A">
        <w:rPr>
          <w:sz w:val="24"/>
          <w:szCs w:val="24"/>
        </w:rPr>
        <w:t>49 i 51</w:t>
      </w:r>
    </w:p>
    <w:p w:rsidR="00F77E6A" w:rsidRDefault="00F77E6A" w:rsidP="00416694">
      <w:r>
        <w:t>13:00 – 13:15 - rejestracja</w:t>
      </w:r>
    </w:p>
    <w:p w:rsidR="00416694" w:rsidRDefault="00416694" w:rsidP="00416694">
      <w:r>
        <w:t>13</w:t>
      </w:r>
      <w:r w:rsidR="00AB1D2C">
        <w:t>:</w:t>
      </w:r>
      <w:r>
        <w:t>15-14</w:t>
      </w:r>
      <w:r w:rsidR="00AB1D2C">
        <w:t>:</w:t>
      </w:r>
      <w:r>
        <w:t xml:space="preserve">00 – obiad  </w:t>
      </w:r>
    </w:p>
    <w:p w:rsidR="00416694" w:rsidRDefault="00416694" w:rsidP="00416694">
      <w:r>
        <w:t xml:space="preserve">14:00-15:00 – prezentacje podejścia SV w innych państwach UE oraz dyskusja o możliwościach adaptacji podejścia w Polsce </w:t>
      </w:r>
    </w:p>
    <w:p w:rsidR="00416694" w:rsidRDefault="00416694" w:rsidP="00416694">
      <w:r>
        <w:t xml:space="preserve">15:00-15:30 – przerwa na kawę </w:t>
      </w:r>
    </w:p>
    <w:p w:rsidR="00416694" w:rsidRDefault="00416694" w:rsidP="00416694">
      <w:r>
        <w:t>15:30-17:30 – kontynuacja prezentacji i dyskusji</w:t>
      </w:r>
    </w:p>
    <w:p w:rsidR="00416694" w:rsidRDefault="00416694" w:rsidP="00416694">
      <w:r>
        <w:t>19:00 – wspólna kolacja dla uczestników</w:t>
      </w:r>
    </w:p>
    <w:p w:rsidR="00416694" w:rsidRDefault="00416694" w:rsidP="00416694"/>
    <w:p w:rsidR="00416694" w:rsidRPr="00D0330D" w:rsidRDefault="00416694" w:rsidP="00416694">
      <w:pPr>
        <w:rPr>
          <w:sz w:val="24"/>
          <w:szCs w:val="24"/>
        </w:rPr>
      </w:pPr>
      <w:r w:rsidRPr="00D0330D">
        <w:rPr>
          <w:sz w:val="24"/>
          <w:szCs w:val="24"/>
        </w:rPr>
        <w:t>22 października 2019 – sala 49 i 51</w:t>
      </w:r>
    </w:p>
    <w:p w:rsidR="00416694" w:rsidRDefault="00416694" w:rsidP="00D0330D">
      <w:pPr>
        <w:spacing w:after="0"/>
      </w:pPr>
      <w:r>
        <w:t>8:30-10:00 sesja warsztatowa – podział na grupy na temat wdrażania SV w różnych obszarach życia wsi:</w:t>
      </w:r>
    </w:p>
    <w:p w:rsidR="00416694" w:rsidRDefault="00416694" w:rsidP="00D0330D">
      <w:pPr>
        <w:spacing w:after="0"/>
        <w:ind w:firstLine="708"/>
      </w:pPr>
      <w:r>
        <w:t xml:space="preserve">1.SV w rozwiązywaniu problemów transportu i przedsiębiorczości na obszarach wiejskich </w:t>
      </w:r>
    </w:p>
    <w:p w:rsidR="00416694" w:rsidRDefault="00416694" w:rsidP="00D0330D">
      <w:pPr>
        <w:spacing w:after="120"/>
        <w:ind w:left="708"/>
      </w:pPr>
      <w:r>
        <w:t>2.SV w rozwiązywaniu problemów edukacji, wykluczenia osób starszych i zdrowia na obszarach wiejskich</w:t>
      </w:r>
    </w:p>
    <w:p w:rsidR="00416694" w:rsidRDefault="00416694" w:rsidP="00D0330D">
      <w:pPr>
        <w:spacing w:after="120"/>
        <w:ind w:left="708"/>
      </w:pPr>
      <w:r>
        <w:t>3.SV w wykorzystaniu szans jakie niesie ze sobą biogospodarka (w tym krótkie łańcuchy dostaw żywności, energia odnawialna, Rolnictwo 4.0)</w:t>
      </w:r>
    </w:p>
    <w:p w:rsidR="00416694" w:rsidRDefault="00416694" w:rsidP="00D0330D">
      <w:pPr>
        <w:ind w:left="708"/>
      </w:pPr>
      <w:r>
        <w:t>4.Problemy horyzontalne SV na wsi polskiej i europejskiej (dostęp do szerokopasmowego internetu, dostępność usług cyfrowych, poziom kompetencji cyfrowych mieszkańców)</w:t>
      </w:r>
    </w:p>
    <w:p w:rsidR="00416694" w:rsidRDefault="00416694" w:rsidP="00416694">
      <w:r>
        <w:t>10:00-10:30 – przerwa na kawę</w:t>
      </w:r>
    </w:p>
    <w:p w:rsidR="00C6607C" w:rsidRDefault="00416694">
      <w:r>
        <w:t>10:30-12:30 – sesja podsumowująca: prezentacje wyników prac grup warsztatowych i uzgodnienie konkluzji do prezentacji podczas Europejskiego Parlamentu Wiejskiego</w:t>
      </w:r>
      <w:r w:rsidR="00D0330D">
        <w:t xml:space="preserve"> w listopadzie w Hiszpanii</w:t>
      </w:r>
    </w:p>
    <w:sectPr w:rsidR="00C6607C" w:rsidSect="00F77E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94"/>
    <w:rsid w:val="001A39FF"/>
    <w:rsid w:val="00416694"/>
    <w:rsid w:val="007562E9"/>
    <w:rsid w:val="00910C23"/>
    <w:rsid w:val="00AB1D2C"/>
    <w:rsid w:val="00C6607C"/>
    <w:rsid w:val="00D0330D"/>
    <w:rsid w:val="00F16514"/>
    <w:rsid w:val="00F7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B734"/>
  <w15:chartTrackingRefBased/>
  <w15:docId w15:val="{4D07C083-ACDC-42B1-954C-20728A1D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7</cp:revision>
  <cp:lastPrinted>2019-10-03T07:56:00Z</cp:lastPrinted>
  <dcterms:created xsi:type="dcterms:W3CDTF">2019-10-03T07:09:00Z</dcterms:created>
  <dcterms:modified xsi:type="dcterms:W3CDTF">2019-10-04T12:11:00Z</dcterms:modified>
</cp:coreProperties>
</file>