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9" w:rsidRPr="00B20537" w:rsidRDefault="00156CE9" w:rsidP="00156CE9">
      <w:pPr>
        <w:spacing w:after="0"/>
        <w:rPr>
          <w:rFonts w:ascii="Times New Roman" w:hAnsi="Times New Roman" w:cs="Times New Roman"/>
          <w:b/>
        </w:rPr>
      </w:pPr>
      <w:r w:rsidRPr="00B20537">
        <w:rPr>
          <w:rFonts w:ascii="Times New Roman" w:hAnsi="Times New Roman" w:cs="Times New Roman"/>
          <w:b/>
        </w:rPr>
        <w:t xml:space="preserve">FORMULARZ </w:t>
      </w:r>
      <w:r w:rsidR="00A848CE" w:rsidRPr="00B20537">
        <w:rPr>
          <w:rFonts w:ascii="Times New Roman" w:hAnsi="Times New Roman" w:cs="Times New Roman"/>
          <w:b/>
        </w:rPr>
        <w:t>PROJEKT</w:t>
      </w:r>
      <w:r w:rsidR="00095871" w:rsidRPr="00B20537">
        <w:rPr>
          <w:rFonts w:ascii="Times New Roman" w:hAnsi="Times New Roman" w:cs="Times New Roman"/>
          <w:b/>
        </w:rPr>
        <w:t>U REALIZUJĄCEGO PRIORYTETY PROW</w:t>
      </w:r>
      <w:r w:rsidR="00604DB5" w:rsidRPr="00B20537">
        <w:rPr>
          <w:rFonts w:ascii="Times New Roman" w:hAnsi="Times New Roman" w:cs="Times New Roman"/>
          <w:b/>
        </w:rPr>
        <w:t xml:space="preserve"> 2014-2020</w:t>
      </w:r>
    </w:p>
    <w:p w:rsidR="00537F9D" w:rsidRDefault="00537F9D" w:rsidP="00156CE9">
      <w:pPr>
        <w:spacing w:after="0"/>
        <w:rPr>
          <w:rFonts w:ascii="Times New Roman" w:hAnsi="Times New Roman" w:cs="Times New Roman"/>
        </w:rPr>
      </w:pPr>
      <w:r w:rsidRPr="00B20537">
        <w:rPr>
          <w:rFonts w:ascii="Times New Roman" w:hAnsi="Times New Roman" w:cs="Times New Roman"/>
        </w:rPr>
        <w:t>Przykłady projektów realizowanych na obszarach wiejskich</w:t>
      </w:r>
    </w:p>
    <w:p w:rsidR="00D60E5D" w:rsidRPr="00B20537" w:rsidRDefault="00D60E5D" w:rsidP="00156CE9">
      <w:pPr>
        <w:spacing w:after="0"/>
        <w:rPr>
          <w:rFonts w:ascii="Times New Roman" w:hAnsi="Times New Roman" w:cs="Times New Roman"/>
        </w:rPr>
      </w:pPr>
    </w:p>
    <w:p w:rsidR="00ED2960" w:rsidRDefault="00202AD8" w:rsidP="00847F2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B20537">
        <w:rPr>
          <w:rFonts w:ascii="Times New Roman" w:hAnsi="Times New Roman" w:cs="Times New Roman"/>
          <w:b/>
          <w:color w:val="000000" w:themeColor="text1"/>
        </w:rPr>
        <w:t>Nazwa projektu</w:t>
      </w:r>
      <w:r w:rsidR="00906474" w:rsidRPr="00B205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06474" w:rsidRPr="00B20537">
        <w:rPr>
          <w:rFonts w:ascii="Times New Roman" w:hAnsi="Times New Roman" w:cs="Times New Roman"/>
          <w:color w:val="000000" w:themeColor="text1"/>
        </w:rPr>
        <w:t xml:space="preserve">– </w:t>
      </w:r>
      <w:r w:rsidR="004A0F40" w:rsidRPr="00B20537">
        <w:rPr>
          <w:rFonts w:ascii="Times New Roman" w:hAnsi="Times New Roman" w:cs="Times New Roman"/>
          <w:b/>
        </w:rPr>
        <w:t>Upowszechnianie wiedzy w zakresie systemów jakości żywności</w:t>
      </w:r>
    </w:p>
    <w:p w:rsidR="00D60E5D" w:rsidRPr="00B20537" w:rsidRDefault="00D60E5D" w:rsidP="00847F2E">
      <w:pPr>
        <w:pStyle w:val="Akapitzlist"/>
        <w:ind w:left="0"/>
        <w:jc w:val="center"/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2931"/>
        <w:gridCol w:w="766"/>
        <w:gridCol w:w="895"/>
        <w:gridCol w:w="2531"/>
        <w:gridCol w:w="418"/>
        <w:gridCol w:w="278"/>
        <w:gridCol w:w="734"/>
      </w:tblGrid>
      <w:tr w:rsidR="00855B02" w:rsidRPr="00B20537" w:rsidTr="00797DAD">
        <w:tc>
          <w:tcPr>
            <w:tcW w:w="534" w:type="dxa"/>
          </w:tcPr>
          <w:p w:rsidR="004C6987" w:rsidRPr="00B2053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B20537" w:rsidRDefault="00B734A0" w:rsidP="00A66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  <w:color w:val="000000" w:themeColor="text1"/>
              </w:rPr>
              <w:t>Oficjalny t</w:t>
            </w:r>
            <w:r w:rsidR="004C6987" w:rsidRPr="00B20537">
              <w:rPr>
                <w:rFonts w:ascii="Times New Roman" w:hAnsi="Times New Roman" w:cs="Times New Roman"/>
                <w:b/>
                <w:color w:val="000000" w:themeColor="text1"/>
              </w:rPr>
              <w:t xml:space="preserve">ytuł </w:t>
            </w:r>
            <w:r w:rsidR="004C6987" w:rsidRPr="00B20537">
              <w:rPr>
                <w:rFonts w:ascii="Times New Roman" w:hAnsi="Times New Roman" w:cs="Times New Roman"/>
                <w:b/>
              </w:rPr>
              <w:t>projektu</w:t>
            </w:r>
            <w:r w:rsidRPr="00B20537">
              <w:rPr>
                <w:rFonts w:ascii="Times New Roman" w:hAnsi="Times New Roman" w:cs="Times New Roman"/>
                <w:b/>
              </w:rPr>
              <w:t xml:space="preserve"> </w:t>
            </w:r>
            <w:r w:rsidR="004C6987" w:rsidRPr="00B20537">
              <w:rPr>
                <w:rFonts w:ascii="Times New Roman" w:hAnsi="Times New Roman" w:cs="Times New Roman"/>
                <w:b/>
              </w:rPr>
              <w:t xml:space="preserve">/operacji </w:t>
            </w:r>
          </w:p>
          <w:p w:rsidR="00ED2960" w:rsidRPr="00B20537" w:rsidRDefault="00ED2960" w:rsidP="00A662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7" w:type="dxa"/>
            <w:gridSpan w:val="6"/>
            <w:vAlign w:val="center"/>
          </w:tcPr>
          <w:p w:rsidR="004C6987" w:rsidRPr="00B20537" w:rsidRDefault="006F4699" w:rsidP="00797DA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20537">
              <w:rPr>
                <w:rFonts w:ascii="Times New Roman" w:hAnsi="Times New Roman" w:cs="Times New Roman"/>
                <w:b/>
              </w:rPr>
              <w:t>Upowszechnianie wiedzy w zakresie systemów jakości żywności</w:t>
            </w:r>
          </w:p>
        </w:tc>
      </w:tr>
      <w:tr w:rsidR="004C6987" w:rsidRPr="00B20537" w:rsidTr="00FF4F9E">
        <w:tc>
          <w:tcPr>
            <w:tcW w:w="534" w:type="dxa"/>
          </w:tcPr>
          <w:p w:rsidR="004C6987" w:rsidRPr="00B2053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B20537" w:rsidRDefault="004C6987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Pr="00B20537" w:rsidRDefault="006F4699" w:rsidP="004A0F40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Doradcy, rolnicy</w:t>
            </w:r>
            <w:r w:rsidR="004A0F40" w:rsidRPr="00B20537">
              <w:rPr>
                <w:rFonts w:ascii="Times New Roman" w:hAnsi="Times New Roman" w:cs="Times New Roman"/>
              </w:rPr>
              <w:t>, przetwórcy, przedstawiciele instytucji pracujących w rolnictwie.</w:t>
            </w:r>
            <w:r w:rsidRPr="00B20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960" w:rsidRPr="00B20537" w:rsidTr="00FF4F9E">
        <w:tc>
          <w:tcPr>
            <w:tcW w:w="534" w:type="dxa"/>
          </w:tcPr>
          <w:p w:rsidR="00ED2960" w:rsidRPr="00B20537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B20537" w:rsidRDefault="00ED2960" w:rsidP="00A66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Streszczenie projektu/najważniejsze informacje</w:t>
            </w:r>
          </w:p>
        </w:tc>
        <w:tc>
          <w:tcPr>
            <w:tcW w:w="5747" w:type="dxa"/>
            <w:gridSpan w:val="6"/>
          </w:tcPr>
          <w:p w:rsidR="00ED2960" w:rsidRPr="00B20537" w:rsidRDefault="009E6ACA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Projekt pn.” Upowszechnianie wiedzy w zakresie systemów jakości żywności” zrealizowany został poprzez 2 zadania:</w:t>
            </w:r>
          </w:p>
          <w:p w:rsidR="009E6ACA" w:rsidRPr="00B20537" w:rsidRDefault="009E6ACA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1) organizacja dwudniowej Konferencji </w:t>
            </w:r>
            <w:r w:rsidR="00536B3A" w:rsidRPr="00B20537">
              <w:rPr>
                <w:rFonts w:ascii="Times New Roman" w:hAnsi="Times New Roman" w:cs="Times New Roman"/>
              </w:rPr>
              <w:t xml:space="preserve">obejmującej zagadnienia dotyczące możliwości zwiększenia dochodowości gospodarstw ekologicznych poprzez przetwórstwo Surowców w tym w ramach Rolniczego Handlu Detalicznego, przedstawienie korzystnych zmian w działaniu „Rolnictwo ekologiczne”, </w:t>
            </w:r>
            <w:r w:rsidR="001C1DAB" w:rsidRPr="00B20537">
              <w:rPr>
                <w:rFonts w:ascii="Times New Roman" w:hAnsi="Times New Roman" w:cs="Times New Roman"/>
              </w:rPr>
              <w:t>prezentację wybranych</w:t>
            </w:r>
            <w:r w:rsidR="00536B3A" w:rsidRPr="00B20537">
              <w:rPr>
                <w:rFonts w:ascii="Times New Roman" w:hAnsi="Times New Roman" w:cs="Times New Roman"/>
              </w:rPr>
              <w:t xml:space="preserve"> gospodarstw ekologicznych - laureatów Konkursu „ Najlepsze Gospodarstwo Ekologiczne”- jako przykłady dobrych praktyk technologicznych i organizacyjnych;</w:t>
            </w:r>
          </w:p>
          <w:p w:rsidR="00536B3A" w:rsidRPr="00B20537" w:rsidRDefault="00536B3A" w:rsidP="00536B3A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2) organizacja podsumowania( </w:t>
            </w:r>
            <w:r w:rsidR="001C1DAB" w:rsidRPr="00B20537">
              <w:rPr>
                <w:rFonts w:ascii="Times New Roman" w:hAnsi="Times New Roman" w:cs="Times New Roman"/>
              </w:rPr>
              <w:t>finału) X</w:t>
            </w:r>
            <w:r w:rsidRPr="00B20537">
              <w:rPr>
                <w:rFonts w:ascii="Times New Roman" w:hAnsi="Times New Roman" w:cs="Times New Roman"/>
              </w:rPr>
              <w:t xml:space="preserve"> konkursu „Najlepsze Gospodarstwo Ekologiczne 2017”.</w:t>
            </w:r>
          </w:p>
        </w:tc>
      </w:tr>
      <w:tr w:rsidR="00855B02" w:rsidRPr="00B20537" w:rsidTr="00FF4F9E">
        <w:tc>
          <w:tcPr>
            <w:tcW w:w="534" w:type="dxa"/>
            <w:vMerge w:val="restart"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Pr="00B20537" w:rsidRDefault="00100C5A" w:rsidP="00A66284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B20537">
              <w:rPr>
                <w:rFonts w:ascii="Times New Roman" w:hAnsi="Times New Roman" w:cs="Times New Roman"/>
                <w:b/>
              </w:rPr>
              <w:t>Priorytety PROW</w:t>
            </w:r>
            <w:r w:rsidR="00805F97" w:rsidRPr="00B20537">
              <w:rPr>
                <w:rFonts w:ascii="Times New Roman" w:hAnsi="Times New Roman" w:cs="Times New Roman"/>
                <w:b/>
              </w:rPr>
              <w:t xml:space="preserve"> </w:t>
            </w:r>
            <w:r w:rsidRPr="00B20537">
              <w:rPr>
                <w:rFonts w:ascii="Times New Roman" w:hAnsi="Times New Roman" w:cs="Times New Roman"/>
                <w:b/>
              </w:rPr>
              <w:t>.</w:t>
            </w:r>
          </w:p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</w:rPr>
              <w:t>I -Transfer wiedzy i innowacje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>Wspieranie transferu wiedzy i innowacji w rolnictwie, leśnictwie i na obszarach wiejskich</w:t>
            </w:r>
            <w:r w:rsidR="00ED2960" w:rsidRPr="00B20537">
              <w:rPr>
                <w:rFonts w:ascii="Times New Roman" w:hAnsi="Times New Roman" w:cs="Times New Roman"/>
                <w:color w:val="222222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Pr="00B20537" w:rsidRDefault="00855B02" w:rsidP="006F4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B02" w:rsidRPr="00B20537" w:rsidTr="00FF4F9E">
        <w:tc>
          <w:tcPr>
            <w:tcW w:w="534" w:type="dxa"/>
            <w:vMerge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  <w:t>II Rentowności i konkurencyjność gospodarstw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 w:rsidRPr="00B20537">
              <w:rPr>
                <w:rFonts w:ascii="Times New Roman" w:hAnsi="Times New Roman" w:cs="Times New Roman"/>
                <w:color w:val="222222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5B02" w:rsidRPr="00B20537" w:rsidTr="00FF4F9E">
        <w:tc>
          <w:tcPr>
            <w:tcW w:w="534" w:type="dxa"/>
            <w:vMerge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  <w:t xml:space="preserve">III Organizacja łańcucha dostaw żywności 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 w:rsidRPr="00B20537">
              <w:rPr>
                <w:rFonts w:ascii="Times New Roman" w:hAnsi="Times New Roman" w:cs="Times New Roman"/>
                <w:color w:val="222222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Pr="00B20537" w:rsidRDefault="006F4699" w:rsidP="006F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55B02" w:rsidRPr="00B20537" w:rsidTr="00FF4F9E">
        <w:tc>
          <w:tcPr>
            <w:tcW w:w="534" w:type="dxa"/>
            <w:vMerge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  <w:t xml:space="preserve">IV. Wzmacnianie ekosystemów 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>Odtwarzanie, ochrona i wzmacnianie ekosystemów związanych z rolnictwem i leśnictwem</w:t>
            </w:r>
            <w:r w:rsidR="00ED2960" w:rsidRPr="00B20537">
              <w:rPr>
                <w:rFonts w:ascii="Times New Roman" w:hAnsi="Times New Roman" w:cs="Times New Roman"/>
                <w:color w:val="222222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Pr="00B20537" w:rsidRDefault="00855B02" w:rsidP="006F4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B02" w:rsidRPr="00B20537" w:rsidTr="00FF4F9E">
        <w:tc>
          <w:tcPr>
            <w:tcW w:w="534" w:type="dxa"/>
            <w:vMerge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  <w:t>V. Efektywne gospodarowanie zasobami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Pr="00B20537" w:rsidRDefault="00855B02" w:rsidP="006F4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B02" w:rsidRPr="00B20537" w:rsidTr="00FF4F9E">
        <w:tc>
          <w:tcPr>
            <w:tcW w:w="534" w:type="dxa"/>
            <w:vMerge/>
          </w:tcPr>
          <w:p w:rsidR="00855B02" w:rsidRPr="00B20537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B20537" w:rsidRDefault="00855B02" w:rsidP="004C6987">
            <w:pPr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</w:pPr>
            <w:r w:rsidRPr="00B20537">
              <w:rPr>
                <w:rFonts w:ascii="Times New Roman" w:hAnsi="Times New Roman" w:cs="Times New Roman"/>
                <w:b/>
                <w:bCs/>
                <w:color w:val="222222"/>
                <w:lang w:eastAsia="pl-PL"/>
              </w:rPr>
              <w:t>VI . Zrównoważony rozwój terytorialny</w:t>
            </w:r>
          </w:p>
          <w:p w:rsidR="00855B02" w:rsidRPr="00B20537" w:rsidRDefault="00855B02" w:rsidP="00ED2960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222222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1024" w:type="dxa"/>
            <w:gridSpan w:val="2"/>
          </w:tcPr>
          <w:p w:rsidR="00855B02" w:rsidRPr="00B20537" w:rsidRDefault="00855B02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E8" w:rsidRPr="00B20537" w:rsidTr="00FF4F9E">
        <w:tc>
          <w:tcPr>
            <w:tcW w:w="534" w:type="dxa"/>
          </w:tcPr>
          <w:p w:rsidR="006615E8" w:rsidRPr="00B20537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B20537" w:rsidRDefault="006615E8" w:rsidP="004C6987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Kontekst i cele operacji.</w:t>
            </w:r>
          </w:p>
          <w:p w:rsidR="006615E8" w:rsidRPr="00B20537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Diagnoza /powody/przyczyny realizacji operacji, dlaczego i komu operacja była potrzebna?</w:t>
            </w:r>
          </w:p>
          <w:p w:rsidR="006615E8" w:rsidRPr="00B20537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Cele operacji. </w:t>
            </w:r>
          </w:p>
          <w:p w:rsidR="006615E8" w:rsidRPr="00B20537" w:rsidRDefault="006615E8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6"/>
          </w:tcPr>
          <w:p w:rsidR="00B91C18" w:rsidRPr="00B20537" w:rsidRDefault="00B91C18" w:rsidP="00B91C18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W latach 2014-2015 zaobserwowano spadek lic</w:t>
            </w:r>
            <w:r w:rsidR="004A0F40" w:rsidRPr="00B20537">
              <w:rPr>
                <w:rFonts w:ascii="Times New Roman" w:hAnsi="Times New Roman" w:cs="Times New Roman"/>
              </w:rPr>
              <w:t>zby gospodarstw ekologicznych o</w:t>
            </w:r>
            <w:r w:rsidRPr="00B20537">
              <w:rPr>
                <w:rFonts w:ascii="Times New Roman" w:hAnsi="Times New Roman" w:cs="Times New Roman"/>
              </w:rPr>
              <w:t xml:space="preserve"> ponad 2000</w:t>
            </w:r>
            <w:r w:rsidR="004A0F40" w:rsidRPr="00B20537">
              <w:rPr>
                <w:rFonts w:ascii="Times New Roman" w:hAnsi="Times New Roman" w:cs="Times New Roman"/>
              </w:rPr>
              <w:t xml:space="preserve">, </w:t>
            </w:r>
            <w:r w:rsidRPr="00B20537">
              <w:rPr>
                <w:rFonts w:ascii="Times New Roman" w:hAnsi="Times New Roman" w:cs="Times New Roman"/>
              </w:rPr>
              <w:t>co prawdopodobnie jest efektem niskiej opłacalności produkcji w</w:t>
            </w:r>
            <w:r w:rsidR="004A0F40" w:rsidRPr="00B20537">
              <w:rPr>
                <w:rFonts w:ascii="Times New Roman" w:hAnsi="Times New Roman" w:cs="Times New Roman"/>
              </w:rPr>
              <w:t xml:space="preserve"> niektórych gospodarstwach oraz mało elastycznymi przepisami rozwiązań w działaniu „Rolnictwo Ekologiczne” objętego PROW 2014-2020.</w:t>
            </w:r>
          </w:p>
          <w:p w:rsidR="00B91C18" w:rsidRPr="00B20537" w:rsidRDefault="004A0F40" w:rsidP="00B91C18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</w:t>
            </w:r>
          </w:p>
          <w:p w:rsidR="009E6ACA" w:rsidRPr="00B20537" w:rsidRDefault="00B91C18" w:rsidP="00B91C1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Aby zapobiec dalszemu spadkowi liczby gospodarstw ekologicznych planuje się przedstawienie uczestnikom operacji</w:t>
            </w:r>
            <w:r w:rsidR="009E6ACA" w:rsidRPr="00B20537">
              <w:rPr>
                <w:rFonts w:ascii="Times New Roman" w:hAnsi="Times New Roman" w:cs="Times New Roman"/>
              </w:rPr>
              <w:t>:</w:t>
            </w:r>
          </w:p>
          <w:p w:rsidR="009E6ACA" w:rsidRPr="00B20537" w:rsidRDefault="00B91C18" w:rsidP="009E6AC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możliwości poprawy gospodarowania metodami ekologicznymi poprzez prezentacje przykładów wzorowych gospodarstw ekologicznych - w tym tych, które zajmują się przetwórstwem wytworzonego w gospodarstwie surowca</w:t>
            </w:r>
            <w:r w:rsidR="004A0F40" w:rsidRPr="00B20537">
              <w:rPr>
                <w:rFonts w:ascii="Times New Roman" w:hAnsi="Times New Roman" w:cs="Times New Roman"/>
              </w:rPr>
              <w:t>,</w:t>
            </w:r>
          </w:p>
          <w:p w:rsidR="00B91C18" w:rsidRPr="00B20537" w:rsidRDefault="004A0F40" w:rsidP="009E6AC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</w:t>
            </w:r>
            <w:r w:rsidR="009E6ACA" w:rsidRPr="00B20537">
              <w:rPr>
                <w:rFonts w:ascii="Times New Roman" w:hAnsi="Times New Roman" w:cs="Times New Roman"/>
              </w:rPr>
              <w:t>korzystnych zmian w przepisach działania</w:t>
            </w:r>
            <w:r w:rsidRPr="00B20537">
              <w:rPr>
                <w:rFonts w:ascii="Times New Roman" w:hAnsi="Times New Roman" w:cs="Times New Roman"/>
              </w:rPr>
              <w:t xml:space="preserve"> „ Rolnictwo ekologiczne”</w:t>
            </w:r>
            <w:r w:rsidR="009E6ACA" w:rsidRPr="00B20537">
              <w:rPr>
                <w:rFonts w:ascii="Times New Roman" w:hAnsi="Times New Roman" w:cs="Times New Roman"/>
              </w:rPr>
              <w:t xml:space="preserve"> - szczególnie możliwością dołączania nowych, takich samych zobowiązań,</w:t>
            </w:r>
          </w:p>
          <w:p w:rsidR="009E6ACA" w:rsidRPr="00B20537" w:rsidRDefault="009E6ACA" w:rsidP="009E6AC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możliwości wsparcia gospodarstw ekologicznych działaniami o , których mowa w „Planie działań dla Żywności i rolnictwa ekologicznego” na lata 2014-2020.</w:t>
            </w:r>
          </w:p>
          <w:p w:rsidR="00B91C18" w:rsidRPr="00B20537" w:rsidRDefault="00B91C18" w:rsidP="00B91C1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Pozwoli to uzyskać lepszą efektywność ekonomiczną gospodarowania.</w:t>
            </w:r>
          </w:p>
          <w:p w:rsidR="00B91C18" w:rsidRPr="00B20537" w:rsidRDefault="00B91C18" w:rsidP="00B91C1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Zatrzyma spadek liczby gospodarstw oraz zwiększy zainteresowanie przetwórstwem surowców ekologi</w:t>
            </w:r>
            <w:r w:rsidR="009E6ACA" w:rsidRPr="00B20537">
              <w:rPr>
                <w:rFonts w:ascii="Times New Roman" w:hAnsi="Times New Roman" w:cs="Times New Roman"/>
              </w:rPr>
              <w:t>cznych w gospodarstwie,</w:t>
            </w:r>
          </w:p>
          <w:p w:rsidR="009E6ACA" w:rsidRPr="00B20537" w:rsidRDefault="009E6ACA" w:rsidP="00B91C1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Możliwości transferu najlepszych rozwiązań do regionów, w których laureaci Konkursu „</w:t>
            </w:r>
            <w:r w:rsidR="00D60E5D">
              <w:rPr>
                <w:rFonts w:ascii="Times New Roman" w:hAnsi="Times New Roman" w:cs="Times New Roman"/>
              </w:rPr>
              <w:t>N</w:t>
            </w:r>
            <w:r w:rsidRPr="00B20537">
              <w:rPr>
                <w:rFonts w:ascii="Times New Roman" w:hAnsi="Times New Roman" w:cs="Times New Roman"/>
              </w:rPr>
              <w:t>ajlepsze Gospodarstwo Ekologiczne” są liderami.</w:t>
            </w:r>
          </w:p>
          <w:p w:rsidR="006615E8" w:rsidRPr="00B20537" w:rsidRDefault="00B734A0" w:rsidP="00B734A0">
            <w:pPr>
              <w:ind w:left="3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43DEE" w:rsidRPr="00B20537" w:rsidTr="00FF4F9E">
        <w:tc>
          <w:tcPr>
            <w:tcW w:w="534" w:type="dxa"/>
          </w:tcPr>
          <w:p w:rsidR="00043DEE" w:rsidRPr="00B20537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Pr="00B20537" w:rsidRDefault="00043DEE" w:rsidP="00043DEE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 xml:space="preserve">Działania realizowane w ramach operacji </w:t>
            </w:r>
          </w:p>
          <w:p w:rsidR="00043DEE" w:rsidRPr="00B20537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Jakie działania i w jakich ramach czasowych zostały zrealizowane w ramach operacji? </w:t>
            </w:r>
          </w:p>
          <w:p w:rsidR="00043DEE" w:rsidRPr="00B20537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Jacy partnerzy i w jaki sposób byli zaangażowani w realizację operacji?</w:t>
            </w:r>
          </w:p>
          <w:p w:rsidR="00043DEE" w:rsidRPr="00B20537" w:rsidRDefault="00043DEE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6"/>
          </w:tcPr>
          <w:p w:rsidR="00043DEE" w:rsidRPr="00B20537" w:rsidRDefault="00536B3A" w:rsidP="001C1A58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b/>
              </w:rPr>
              <w:t>I. Organizacj</w:t>
            </w:r>
            <w:r w:rsidR="00D60E5D">
              <w:rPr>
                <w:rFonts w:ascii="Times New Roman" w:hAnsi="Times New Roman" w:cs="Times New Roman"/>
                <w:b/>
              </w:rPr>
              <w:t>a</w:t>
            </w:r>
            <w:r w:rsidRPr="00B20537">
              <w:rPr>
                <w:rFonts w:ascii="Times New Roman" w:hAnsi="Times New Roman" w:cs="Times New Roman"/>
                <w:b/>
              </w:rPr>
              <w:t xml:space="preserve"> Konferencji pn. Upowszechnianie wiedzy w zakresie systemów jakości żywności”</w:t>
            </w:r>
            <w:r w:rsidR="00D60E5D">
              <w:rPr>
                <w:rFonts w:ascii="Times New Roman" w:hAnsi="Times New Roman" w:cs="Times New Roman"/>
                <w:b/>
              </w:rPr>
              <w:t xml:space="preserve"> w dniu 12.03.2017 r.</w:t>
            </w:r>
            <w:r w:rsidRPr="00B20537">
              <w:rPr>
                <w:rFonts w:ascii="Times New Roman" w:hAnsi="Times New Roman" w:cs="Times New Roman"/>
                <w:b/>
              </w:rPr>
              <w:t>,</w:t>
            </w:r>
            <w:r w:rsidRPr="00B20537">
              <w:rPr>
                <w:rFonts w:ascii="Times New Roman" w:hAnsi="Times New Roman" w:cs="Times New Roman"/>
              </w:rPr>
              <w:t xml:space="preserve"> która obejmowała</w:t>
            </w:r>
            <w:r w:rsidR="00D60E5D">
              <w:rPr>
                <w:rFonts w:ascii="Times New Roman" w:hAnsi="Times New Roman" w:cs="Times New Roman"/>
              </w:rPr>
              <w:t xml:space="preserve"> tematy</w:t>
            </w:r>
            <w:r w:rsidRPr="00B20537">
              <w:rPr>
                <w:rFonts w:ascii="Times New Roman" w:hAnsi="Times New Roman" w:cs="Times New Roman"/>
              </w:rPr>
              <w:t>: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t>-Stan i perspektywy rozwoju rolnictwa ekologicznego w Polsce, główne kierunki produkcji,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t>- Działanie „Rolnictwo ekologiczne” - zmiany wspierające rozwój rolnictwa ekologicznego,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t>Tematyka tych wykładów pokazująca trendy w rolnictwie ekologicznym oraz ułatwienia w prowadzeniu gospodarstw ekologicznych ze wsparciem działania Rolnictwo ekologiczne” „ była wprowadzeniem do części dotyczącej przetwórstwa na poziomie gospodarstwa.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t xml:space="preserve">- Nowe możliwości skrócenia łańcucha marketingowego poprzez ułatwienie sprzedaży detalicznej i przetwórstwa na poziomie gospodarstwa - przetwarzanie żywności w małym zakładzie przy gospodarstwie rolnym w tym rolniczy handel detaliczny, 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t>- Studium przypadku - sukces w produkcji i sprzedaży produktów ekologicznych na przykładzie przetwórni CDR O/Radom.</w:t>
            </w:r>
          </w:p>
          <w:p w:rsidR="00536B3A" w:rsidRPr="00B20537" w:rsidRDefault="00536B3A" w:rsidP="00D60E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0537">
              <w:rPr>
                <w:rFonts w:ascii="Times New Roman" w:eastAsia="Calibri" w:hAnsi="Times New Roman" w:cs="Times New Roman"/>
              </w:rPr>
              <w:lastRenderedPageBreak/>
              <w:t>-Nowe możliwości skrócenia łańcucha marketingowego poprzez ułatwienie sprzedaży detalicznej i przetwórstwa na poziomie gospodarstwa ujęte w Planie działań dla Rolnictwa Ekologicznego 2014-2020; Stan prac nad planowaną zmianą rozporządzenia 834 /2007,</w:t>
            </w:r>
          </w:p>
          <w:p w:rsidR="00536B3A" w:rsidRPr="00D60E5D" w:rsidRDefault="00536B3A" w:rsidP="00D60E5D">
            <w:pPr>
              <w:rPr>
                <w:rFonts w:ascii="Times New Roman" w:hAnsi="Times New Roman" w:cs="Times New Roman"/>
              </w:rPr>
            </w:pPr>
            <w:r w:rsidRPr="00D60E5D">
              <w:rPr>
                <w:rFonts w:ascii="Times New Roman" w:eastAsia="Calibri" w:hAnsi="Times New Roman" w:cs="Times New Roman"/>
              </w:rPr>
              <w:t>- zaprezentowało</w:t>
            </w:r>
            <w:r w:rsidRPr="00D60E5D">
              <w:rPr>
                <w:rFonts w:ascii="Times New Roman" w:hAnsi="Times New Roman" w:cs="Times New Roman"/>
              </w:rPr>
              <w:t xml:space="preserve"> się 6 rolników z tematem „</w:t>
            </w:r>
            <w:r w:rsidRPr="00D60E5D">
              <w:rPr>
                <w:rFonts w:ascii="Times New Roman" w:eastAsia="Calibri" w:hAnsi="Times New Roman" w:cs="Times New Roman"/>
              </w:rPr>
              <w:t>Moje ekologiczne gospodarstwo„. Prezentowali się: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Mieczysław Babalski - woj. kujawsko-pomorskie,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Monika Mrowińska-woj. łódzkie (reprezentował syn -Tomasz Mrowiński),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Stefan Haczek - woj. śląskie,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Elzbieta Kobus- woj. warmińsko- mazurskie,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Sławomir Fiutka- woj. lubelskie,</w:t>
            </w:r>
          </w:p>
          <w:p w:rsidR="00536B3A" w:rsidRPr="00B20537" w:rsidRDefault="00536B3A" w:rsidP="00536B3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Ewa Smuk - Stratenwerth- woj. mazowieckie.</w:t>
            </w:r>
          </w:p>
          <w:p w:rsidR="00536B3A" w:rsidRPr="00D60E5D" w:rsidRDefault="00536B3A" w:rsidP="00D60E5D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II. Organizacja podsumowania X edycji Konkursu „ Najlepsze Gospodarstwo Ekologiczne 2017”</w:t>
            </w:r>
            <w:r w:rsidR="00D60E5D">
              <w:rPr>
                <w:rFonts w:ascii="Times New Roman" w:hAnsi="Times New Roman" w:cs="Times New Roman"/>
                <w:b/>
              </w:rPr>
              <w:t xml:space="preserve"> w dniu </w:t>
            </w:r>
            <w:r w:rsidRPr="00B20537">
              <w:rPr>
                <w:rFonts w:ascii="Times New Roman" w:hAnsi="Times New Roman" w:cs="Times New Roman"/>
                <w:b/>
              </w:rPr>
              <w:t>13.10.2017</w:t>
            </w:r>
            <w:r w:rsidRPr="00B20537">
              <w:rPr>
                <w:rFonts w:ascii="Times New Roman" w:hAnsi="Times New Roman" w:cs="Times New Roman"/>
              </w:rPr>
              <w:t>. Konkurs prowadzono w dwóch kategoriach: „ Ekologia- środowisko” i „ Ekologiczne Gospodarstwo Towarowe. Spośród 29 finalistów krajowych nagrodzono 8 osób, po cztery w każdej kategorii. Przyznano nagrody pieniężne w wysokości brutto zł:</w:t>
            </w:r>
          </w:p>
          <w:p w:rsidR="00536B3A" w:rsidRPr="00B20537" w:rsidRDefault="00536B3A" w:rsidP="00536B3A">
            <w:pPr>
              <w:ind w:left="459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I miejsce - 8000 zł,</w:t>
            </w:r>
          </w:p>
          <w:p w:rsidR="00536B3A" w:rsidRPr="00B20537" w:rsidRDefault="00536B3A" w:rsidP="00536B3A">
            <w:pPr>
              <w:ind w:left="459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II miejsce 6500 zł,</w:t>
            </w:r>
          </w:p>
          <w:p w:rsidR="00536B3A" w:rsidRPr="00B20537" w:rsidRDefault="00536B3A" w:rsidP="00536B3A">
            <w:pPr>
              <w:ind w:left="459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III miejsce -5000 zł,</w:t>
            </w:r>
          </w:p>
          <w:p w:rsidR="00536B3A" w:rsidRPr="00B20537" w:rsidRDefault="00536B3A" w:rsidP="00536B3A">
            <w:pPr>
              <w:ind w:left="459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Wyróżnienie - 3500 zł.</w:t>
            </w:r>
          </w:p>
          <w:p w:rsidR="00536B3A" w:rsidRPr="00B20537" w:rsidRDefault="00536B3A" w:rsidP="00D60E5D">
            <w:pPr>
              <w:ind w:left="459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Wszyscy finaliści krajowi otrzymali pamiątkowe imienne statuetki z logo UE, KSOW oraz PROW 2014-2020.</w:t>
            </w:r>
          </w:p>
        </w:tc>
      </w:tr>
      <w:tr w:rsidR="00060767" w:rsidRPr="00B20537" w:rsidTr="00FF4F9E">
        <w:tc>
          <w:tcPr>
            <w:tcW w:w="534" w:type="dxa"/>
          </w:tcPr>
          <w:p w:rsidR="00060767" w:rsidRPr="00B2053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B20537" w:rsidRDefault="00060767" w:rsidP="00043DEE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 xml:space="preserve">Rezultaty operacji </w:t>
            </w:r>
          </w:p>
          <w:p w:rsidR="00060767" w:rsidRPr="00B2053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Efekty realizacji operacji.  Wymierne wskaźniki produktu, rezultatu, oddziaływania – </w:t>
            </w:r>
            <w:r w:rsidRPr="00B20537">
              <w:rPr>
                <w:rFonts w:ascii="Times New Roman" w:hAnsi="Times New Roman" w:cs="Times New Roman"/>
                <w:b/>
                <w:bCs/>
              </w:rPr>
              <w:t>jakościowe i ilościowe</w:t>
            </w:r>
            <w:r w:rsidRPr="00B20537">
              <w:rPr>
                <w:rFonts w:ascii="Times New Roman" w:hAnsi="Times New Roman" w:cs="Times New Roman"/>
              </w:rPr>
              <w:t xml:space="preserve">. W jaki sposób zmieniła się sytuacja lub jakie potrzeby zaspokojono w wyniku realizacji operacji? </w:t>
            </w:r>
          </w:p>
          <w:p w:rsidR="00060767" w:rsidRPr="00B2053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Wartość dodana operacji – czy pojawiały się niezamierzone efekty prowadzonych działań?</w:t>
            </w:r>
          </w:p>
          <w:p w:rsidR="00060767" w:rsidRPr="00B20537" w:rsidRDefault="00060767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6"/>
          </w:tcPr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W wyniku realizacji operacji osiągnięto następujące rezultaty: 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>Wymierne: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Osób obecnych </w:t>
            </w:r>
          </w:p>
          <w:p w:rsidR="00EC4C2B" w:rsidRPr="00A81809" w:rsidRDefault="004053D6" w:rsidP="00A8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dniu 12.10.2017- 144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 w dniu 13.10.2017- 159 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w tym: 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>rolnicy- 66</w:t>
            </w:r>
          </w:p>
          <w:p w:rsidR="00EC4C2B" w:rsidRPr="00A81809" w:rsidRDefault="00EC4C2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doradcy- 67 </w:t>
            </w:r>
          </w:p>
          <w:p w:rsidR="00712EFB" w:rsidRPr="00A81809" w:rsidRDefault="00712EF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>przetwórcy- 17</w:t>
            </w:r>
          </w:p>
          <w:p w:rsidR="00712EFB" w:rsidRPr="00A81809" w:rsidRDefault="00712EF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>członkowie stowarzyszeń-6</w:t>
            </w:r>
          </w:p>
          <w:p w:rsidR="00712EFB" w:rsidRPr="00A81809" w:rsidRDefault="00A81809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>instytucje działające</w:t>
            </w:r>
            <w:r w:rsidR="00712EFB" w:rsidRPr="00A81809">
              <w:rPr>
                <w:rFonts w:ascii="Times New Roman" w:hAnsi="Times New Roman" w:cs="Times New Roman"/>
              </w:rPr>
              <w:t xml:space="preserve"> w obszarze rolnictwa ekoloigcznego-8</w:t>
            </w:r>
          </w:p>
          <w:p w:rsidR="00060767" w:rsidRDefault="00712EFB" w:rsidP="00A81809">
            <w:pPr>
              <w:rPr>
                <w:rFonts w:ascii="Times New Roman" w:hAnsi="Times New Roman" w:cs="Times New Roman"/>
              </w:rPr>
            </w:pPr>
            <w:r w:rsidRPr="00A81809">
              <w:rPr>
                <w:rFonts w:ascii="Times New Roman" w:hAnsi="Times New Roman" w:cs="Times New Roman"/>
              </w:rPr>
              <w:t xml:space="preserve">W wyniku realizacji </w:t>
            </w:r>
            <w:r w:rsidR="00A81809" w:rsidRPr="00A81809">
              <w:rPr>
                <w:rFonts w:ascii="Times New Roman" w:hAnsi="Times New Roman" w:cs="Times New Roman"/>
              </w:rPr>
              <w:t>operacji pokazano</w:t>
            </w:r>
            <w:r w:rsidRPr="00A81809">
              <w:rPr>
                <w:rFonts w:ascii="Times New Roman" w:hAnsi="Times New Roman" w:cs="Times New Roman"/>
              </w:rPr>
              <w:t xml:space="preserve"> </w:t>
            </w:r>
            <w:r w:rsidR="00A81809" w:rsidRPr="00A81809">
              <w:rPr>
                <w:rFonts w:ascii="Times New Roman" w:hAnsi="Times New Roman" w:cs="Times New Roman"/>
              </w:rPr>
              <w:t xml:space="preserve">poprzez tematy </w:t>
            </w:r>
            <w:r w:rsidRPr="00A81809">
              <w:rPr>
                <w:rFonts w:ascii="Times New Roman" w:hAnsi="Times New Roman" w:cs="Times New Roman"/>
              </w:rPr>
              <w:t>wykład</w:t>
            </w:r>
            <w:r w:rsidR="00A81809" w:rsidRPr="00A81809">
              <w:rPr>
                <w:rFonts w:ascii="Times New Roman" w:hAnsi="Times New Roman" w:cs="Times New Roman"/>
              </w:rPr>
              <w:t>ów</w:t>
            </w:r>
            <w:r w:rsidRPr="00A81809">
              <w:rPr>
                <w:rFonts w:ascii="Times New Roman" w:hAnsi="Times New Roman" w:cs="Times New Roman"/>
              </w:rPr>
              <w:t xml:space="preserve"> oraz prezentację gospodarstw ekologicznych - laureatów konkursu z poprzednich lat </w:t>
            </w:r>
            <w:r w:rsidR="00A81809" w:rsidRPr="00A81809">
              <w:rPr>
                <w:rFonts w:ascii="Times New Roman" w:hAnsi="Times New Roman" w:cs="Times New Roman"/>
              </w:rPr>
              <w:t>realne możliwości zwiększenia dochodowości gospodarstw ekologicznych</w:t>
            </w:r>
            <w:r w:rsidR="00A81809">
              <w:rPr>
                <w:rFonts w:ascii="Times New Roman" w:hAnsi="Times New Roman" w:cs="Times New Roman"/>
              </w:rPr>
              <w:t>.</w:t>
            </w:r>
          </w:p>
          <w:p w:rsidR="00A81809" w:rsidRPr="00B20537" w:rsidRDefault="00A81809" w:rsidP="00A8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realizacji operacji zauważono częste wymiany informacji pomiędzy rolnikami, szczegółowe pytania dotyczące możliwości przetwarzania surowców, duże zainteresowanie przetwórniami CDR O/Radom (wstępnie umówione wizyty).</w:t>
            </w:r>
          </w:p>
        </w:tc>
      </w:tr>
      <w:tr w:rsidR="00060767" w:rsidRPr="00B20537" w:rsidTr="00FF4F9E">
        <w:tc>
          <w:tcPr>
            <w:tcW w:w="534" w:type="dxa"/>
          </w:tcPr>
          <w:p w:rsidR="00060767" w:rsidRPr="00B2053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B20537" w:rsidRDefault="00060767" w:rsidP="00283CA9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b/>
              </w:rPr>
              <w:t>Wnioski z realizacji operacji</w:t>
            </w:r>
            <w:r w:rsidR="00855B02" w:rsidRPr="00B20537">
              <w:rPr>
                <w:rFonts w:ascii="Times New Roman" w:hAnsi="Times New Roman" w:cs="Times New Roman"/>
                <w:b/>
              </w:rPr>
              <w:t>.</w:t>
            </w:r>
            <w:r w:rsidR="00855B02" w:rsidRPr="00B20537">
              <w:rPr>
                <w:rFonts w:ascii="Times New Roman" w:hAnsi="Times New Roman" w:cs="Times New Roman"/>
              </w:rPr>
              <w:t xml:space="preserve"> </w:t>
            </w:r>
            <w:r w:rsidRPr="00B20537">
              <w:rPr>
                <w:rFonts w:ascii="Times New Roman" w:hAnsi="Times New Roman" w:cs="Times New Roman"/>
              </w:rPr>
              <w:t xml:space="preserve">Co zdecydowało o sukcesie operacji?  </w:t>
            </w:r>
          </w:p>
          <w:p w:rsidR="00060767" w:rsidRPr="00B20537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Doświadczenia z realizacji. Jakie trudności i kłopoty napotkano w </w:t>
            </w:r>
            <w:r w:rsidRPr="00B20537">
              <w:rPr>
                <w:rFonts w:ascii="Times New Roman" w:hAnsi="Times New Roman" w:cs="Times New Roman"/>
              </w:rPr>
              <w:lastRenderedPageBreak/>
              <w:t>trakcie realizacji operacji? Czego unikać? Co można zrobić lepiej? Gdyby zacząć realizację jeszcze raz, to…? Co było interesujące, nieoczekiwane, zaskakujące podczas realizacji projektu?</w:t>
            </w:r>
          </w:p>
          <w:p w:rsidR="00060767" w:rsidRPr="00B20537" w:rsidRDefault="00060767" w:rsidP="00043DEE">
            <w:pPr>
              <w:numPr>
                <w:ilvl w:val="1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Dlaczego </w:t>
            </w:r>
            <w:r w:rsidR="00335290" w:rsidRPr="00B20537">
              <w:rPr>
                <w:rFonts w:ascii="Times New Roman" w:hAnsi="Times New Roman" w:cs="Times New Roman"/>
              </w:rPr>
              <w:t xml:space="preserve">operacja </w:t>
            </w:r>
            <w:r w:rsidRPr="00B20537">
              <w:rPr>
                <w:rFonts w:ascii="Times New Roman" w:hAnsi="Times New Roman" w:cs="Times New Roman"/>
              </w:rPr>
              <w:t xml:space="preserve">zasługuje na miano </w:t>
            </w:r>
            <w:r w:rsidRPr="00B20537">
              <w:rPr>
                <w:rFonts w:ascii="Times New Roman" w:hAnsi="Times New Roman" w:cs="Times New Roman"/>
                <w:i/>
                <w:iCs/>
              </w:rPr>
              <w:t xml:space="preserve">dobrej praktyki? </w:t>
            </w:r>
            <w:r w:rsidRPr="00B20537">
              <w:rPr>
                <w:rFonts w:ascii="Times New Roman" w:hAnsi="Times New Roman" w:cs="Times New Roman"/>
              </w:rPr>
              <w:t>Dlaczego warto ją upowszechniać? Czy operacja może być powtórzona, czy ma charakter uniwersalny, modelowy?</w:t>
            </w:r>
          </w:p>
          <w:p w:rsidR="00060767" w:rsidRPr="00B20537" w:rsidRDefault="00060767" w:rsidP="00335290">
            <w:pPr>
              <w:numPr>
                <w:ilvl w:val="1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Czy operacja jest innowacyjna</w:t>
            </w:r>
            <w:r w:rsidR="00B734A0" w:rsidRPr="00B20537">
              <w:rPr>
                <w:rFonts w:ascii="Times New Roman" w:hAnsi="Times New Roman" w:cs="Times New Roman"/>
              </w:rPr>
              <w:t xml:space="preserve"> </w:t>
            </w:r>
            <w:r w:rsidR="00B734A0" w:rsidRPr="00B20537">
              <w:rPr>
                <w:rFonts w:ascii="Times New Roman" w:hAnsi="Times New Roman" w:cs="Times New Roman"/>
                <w:color w:val="000000" w:themeColor="text1"/>
              </w:rPr>
              <w:t>i dlaczego</w:t>
            </w:r>
            <w:r w:rsidRPr="00B20537">
              <w:rPr>
                <w:rFonts w:ascii="Times New Roman" w:hAnsi="Times New Roman" w:cs="Times New Roman"/>
              </w:rPr>
              <w:t>?</w:t>
            </w:r>
            <w:r w:rsidR="00B734A0" w:rsidRPr="00B20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7" w:type="dxa"/>
            <w:gridSpan w:val="6"/>
          </w:tcPr>
          <w:p w:rsidR="00060767" w:rsidRPr="00B20537" w:rsidRDefault="001C1A58" w:rsidP="001C1A58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lastRenderedPageBreak/>
              <w:t xml:space="preserve">Przedsięwzięcie zostało bardzo dobrze odebrane przez rolników i doradców, stwierdzali, że warto było przyjechać, wykorzystano ekonomicznie czas - mogli uczestniczyć w konferencji i zapoznać się z </w:t>
            </w:r>
            <w:r w:rsidR="00EC4C2B" w:rsidRPr="00B20537">
              <w:rPr>
                <w:rFonts w:ascii="Times New Roman" w:hAnsi="Times New Roman" w:cs="Times New Roman"/>
              </w:rPr>
              <w:t>nowościami na</w:t>
            </w:r>
            <w:r w:rsidRPr="00B20537">
              <w:rPr>
                <w:rFonts w:ascii="Times New Roman" w:hAnsi="Times New Roman" w:cs="Times New Roman"/>
              </w:rPr>
              <w:t xml:space="preserve"> targach żywności ekologicznej.</w:t>
            </w:r>
          </w:p>
          <w:p w:rsidR="001C1A58" w:rsidRPr="00B20537" w:rsidRDefault="001C1A58" w:rsidP="001C1A58">
            <w:pPr>
              <w:rPr>
                <w:rFonts w:ascii="Times New Roman" w:hAnsi="Times New Roman" w:cs="Times New Roman"/>
              </w:rPr>
            </w:pPr>
          </w:p>
          <w:p w:rsidR="001C1A58" w:rsidRPr="00B20537" w:rsidRDefault="001C1A58" w:rsidP="001C1A58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lastRenderedPageBreak/>
              <w:t xml:space="preserve">O sukcesie zdecydowały odpowiednio wybrany termin i lokalizacja, możliwość dowiedzenia się „z pierwszej ręki” na temat zmian i planów instytucjonalnych dotyczących rolnictwa. Bardzo dobrze został przyjęty blok dotyczący możliwości przetwórstwa i </w:t>
            </w:r>
            <w:r w:rsidR="00471241" w:rsidRPr="00B20537">
              <w:rPr>
                <w:rFonts w:ascii="Times New Roman" w:hAnsi="Times New Roman" w:cs="Times New Roman"/>
              </w:rPr>
              <w:t>sprzedaży</w:t>
            </w:r>
            <w:r w:rsidRPr="00B20537">
              <w:rPr>
                <w:rFonts w:ascii="Times New Roman" w:hAnsi="Times New Roman" w:cs="Times New Roman"/>
              </w:rPr>
              <w:t xml:space="preserve"> bezpośredniej.</w:t>
            </w:r>
          </w:p>
          <w:p w:rsidR="001C1A58" w:rsidRPr="00B20537" w:rsidRDefault="001C1A58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Doskonale zaprezentowali się w drugim dniu rolnicy, laureaci poprzednich konkursów. Przedstawili profesjonalne prezentacje, dotyczące rozwoju gospodarstw z dużą szczerością mó</w:t>
            </w:r>
            <w:r w:rsidR="00471241" w:rsidRPr="00B20537">
              <w:rPr>
                <w:rFonts w:ascii="Times New Roman" w:hAnsi="Times New Roman" w:cs="Times New Roman"/>
              </w:rPr>
              <w:t>w</w:t>
            </w:r>
            <w:r w:rsidRPr="00B20537">
              <w:rPr>
                <w:rFonts w:ascii="Times New Roman" w:hAnsi="Times New Roman" w:cs="Times New Roman"/>
              </w:rPr>
              <w:t>ili o sukcesach i problemach. Przedstawiony został szeroki przekrój gospodarstw</w:t>
            </w:r>
            <w:r w:rsidR="00471241" w:rsidRPr="00B20537">
              <w:rPr>
                <w:rFonts w:ascii="Times New Roman" w:hAnsi="Times New Roman" w:cs="Times New Roman"/>
              </w:rPr>
              <w:t xml:space="preserve"> ekologicznych - od małego ogrodniczego poprzez średniej wielkości do dużych, towarowych gospodarstw.</w:t>
            </w:r>
          </w:p>
          <w:p w:rsidR="00471241" w:rsidRPr="00B20537" w:rsidRDefault="00471241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Zaskakujące i dające dużo do myślenia było podkreślenie roli gospodyni we współprowadzeniu gospodarstwa ekologicznego. Organizatorzy zaprosili kierowników gospodarstw ze współmałżonkiem lub członkiem rodziny pracującym w gospodarstwie. Padło nawet stwierdzenie, że jeśli żona uważa iż gospodarowanie metodą ekologiczną jest zbyt pracochłonne, to takie gospodarstwo szybo rezygnuje z ekologicznego systemu uprawy. 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Jako dobrą praktykę, wartą  kontynuowania należy uznać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- zapraszanie rolników innowatorów, którzy maja dużą siłę przekonywania i są bardzo wiarygodni w prezentowanych opiniach i odpowiedziach;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- prezentację nowych rozwiązań przez osoby praktycznie realizujące daną dziedzinę </w:t>
            </w:r>
            <w:proofErr w:type="spellStart"/>
            <w:r w:rsidRPr="00B20537">
              <w:rPr>
                <w:rFonts w:ascii="Times New Roman" w:hAnsi="Times New Roman" w:cs="Times New Roman"/>
              </w:rPr>
              <w:t>np</w:t>
            </w:r>
            <w:proofErr w:type="spellEnd"/>
            <w:r w:rsidRPr="00B20537">
              <w:rPr>
                <w:rFonts w:ascii="Times New Roman" w:hAnsi="Times New Roman" w:cs="Times New Roman"/>
              </w:rPr>
              <w:t>: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- P. J. Lesisz, który prowadzi praktyczne szkolenia z przetwórstwa na działającej linii, 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- P. B. Sałata, która wyjaśnia zawiłości prawa rolnikom rozpoczynającym handel detaliczny i sprzedaż bezpośrednią, </w:t>
            </w:r>
            <w:r w:rsidR="00840B3A" w:rsidRPr="00B20537">
              <w:rPr>
                <w:rFonts w:ascii="Times New Roman" w:hAnsi="Times New Roman" w:cs="Times New Roman"/>
              </w:rPr>
              <w:t xml:space="preserve">- - </w:t>
            </w:r>
            <w:r w:rsidRPr="00B20537">
              <w:rPr>
                <w:rFonts w:ascii="Times New Roman" w:hAnsi="Times New Roman" w:cs="Times New Roman"/>
              </w:rPr>
              <w:t>P. A. Kucharska - przedstawiciel Ministerstwa</w:t>
            </w:r>
            <w:r w:rsidR="00A64925" w:rsidRPr="00B205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B3A" w:rsidRPr="00B20537">
              <w:rPr>
                <w:rFonts w:ascii="Times New Roman" w:hAnsi="Times New Roman" w:cs="Times New Roman"/>
              </w:rPr>
              <w:t>RiRW</w:t>
            </w:r>
            <w:proofErr w:type="spellEnd"/>
            <w:r w:rsidRPr="00B20537">
              <w:rPr>
                <w:rFonts w:ascii="Times New Roman" w:hAnsi="Times New Roman" w:cs="Times New Roman"/>
              </w:rPr>
              <w:t>, która przygotowuje zmiany w prawie dotyczące systemu i działania Rolnictwo ekologiczne i potrafi wytłumaczyć przyczyny zmian oraz ich konsekwencje.</w:t>
            </w:r>
          </w:p>
          <w:p w:rsidR="00A64925" w:rsidRPr="00B20537" w:rsidRDefault="00A64925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- P. B. Pytlak przedstawił proponowane na szczeblu UE zmiany dotyczące wsparcia i zasad rolnictwa ekologicznego.</w:t>
            </w:r>
          </w:p>
          <w:p w:rsidR="00B120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Operację można </w:t>
            </w:r>
            <w:r w:rsidR="00840B3A" w:rsidRPr="00B20537">
              <w:rPr>
                <w:rFonts w:ascii="Times New Roman" w:hAnsi="Times New Roman" w:cs="Times New Roman"/>
              </w:rPr>
              <w:t>określić jako innowacyjną, gdy</w:t>
            </w:r>
            <w:r w:rsidRPr="00B20537">
              <w:rPr>
                <w:rFonts w:ascii="Times New Roman" w:hAnsi="Times New Roman" w:cs="Times New Roman"/>
              </w:rPr>
              <w:t xml:space="preserve">ż połączyła kilka wątków przydatnych w praktyce rolniczej i doradczej: </w:t>
            </w:r>
          </w:p>
          <w:p w:rsidR="00840B3A" w:rsidRPr="00B20537" w:rsidRDefault="00B120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- dbając o ekonomiczne wykorzystanie czasu zorganizowano konferencję </w:t>
            </w:r>
            <w:r w:rsidR="00840B3A" w:rsidRPr="00B20537">
              <w:rPr>
                <w:rFonts w:ascii="Times New Roman" w:hAnsi="Times New Roman" w:cs="Times New Roman"/>
              </w:rPr>
              <w:t>przedstawiającą</w:t>
            </w:r>
            <w:r w:rsidRPr="00B20537">
              <w:rPr>
                <w:rFonts w:ascii="Times New Roman" w:hAnsi="Times New Roman" w:cs="Times New Roman"/>
              </w:rPr>
              <w:t xml:space="preserve"> aktualne zmiany i trendy w zakresie prawa i wsparcia rolnictwa ekologicznego; przedstawiono innowatorskie rozwiązania z powodzeniem wdrożone w życie, co zaowocowało nagrodami w konkursie</w:t>
            </w:r>
            <w:r w:rsidR="00840B3A" w:rsidRPr="00B20537">
              <w:rPr>
                <w:rFonts w:ascii="Times New Roman" w:hAnsi="Times New Roman" w:cs="Times New Roman"/>
              </w:rPr>
              <w:t xml:space="preserve"> </w:t>
            </w:r>
          </w:p>
          <w:p w:rsidR="00840B3A" w:rsidRPr="00B20537" w:rsidRDefault="00840B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-dodatkowo stworzono </w:t>
            </w:r>
            <w:r w:rsidR="00B1203A" w:rsidRPr="00B20537">
              <w:rPr>
                <w:rFonts w:ascii="Times New Roman" w:hAnsi="Times New Roman" w:cs="Times New Roman"/>
              </w:rPr>
              <w:t xml:space="preserve"> możliwość zapoznania się z nowymi trendami na rynku ekologicznych artykułów spożywczych np. nagrodzone złotymi medalami artykuły innowatorskie,</w:t>
            </w:r>
          </w:p>
          <w:p w:rsidR="00B1203A" w:rsidRPr="00B20537" w:rsidRDefault="00840B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- doceniono rolę współmałżonków i członków rodzin w zarzadzaniu gospodarstwem ekologicznym.</w:t>
            </w:r>
          </w:p>
          <w:p w:rsidR="00840B3A" w:rsidRPr="00B20537" w:rsidRDefault="00840B3A" w:rsidP="00471241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Co można zrobić lepiej - gdyby wystarczyło czasu, dobrze byłoby odwiedzić jednostkę obsługi rolnictwa ekologicznego, przetwórnię, gospodarstwo rolne.</w:t>
            </w:r>
          </w:p>
          <w:p w:rsidR="00471241" w:rsidRPr="00B20537" w:rsidRDefault="00471241" w:rsidP="00471241">
            <w:pPr>
              <w:rPr>
                <w:rFonts w:ascii="Times New Roman" w:hAnsi="Times New Roman" w:cs="Times New Roman"/>
              </w:rPr>
            </w:pPr>
          </w:p>
        </w:tc>
      </w:tr>
      <w:tr w:rsidR="001B5549" w:rsidRPr="00B20537" w:rsidTr="00FF4F9E">
        <w:tc>
          <w:tcPr>
            <w:tcW w:w="534" w:type="dxa"/>
            <w:vMerge w:val="restart"/>
          </w:tcPr>
          <w:p w:rsidR="001B5549" w:rsidRPr="00B20537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B20537" w:rsidRDefault="001B5549" w:rsidP="00283CA9">
            <w:pPr>
              <w:rPr>
                <w:rFonts w:ascii="Times New Roman" w:hAnsi="Times New Roman" w:cs="Times New Roman"/>
              </w:rPr>
            </w:pPr>
            <w:proofErr w:type="spellStart"/>
            <w:r w:rsidRPr="00B20537">
              <w:rPr>
                <w:rFonts w:ascii="Times New Roman" w:hAnsi="Times New Roman" w:cs="Times New Roman"/>
                <w:b/>
              </w:rPr>
              <w:t>Benficjent</w:t>
            </w:r>
            <w:proofErr w:type="spellEnd"/>
            <w:r w:rsidRPr="00B20537">
              <w:rPr>
                <w:rFonts w:ascii="Times New Roman" w:hAnsi="Times New Roman" w:cs="Times New Roman"/>
                <w:b/>
              </w:rPr>
              <w:t xml:space="preserve"> - </w:t>
            </w:r>
            <w:r w:rsidRPr="00B20537">
              <w:rPr>
                <w:rFonts w:ascii="Times New Roman" w:hAnsi="Times New Roman" w:cs="Times New Roman"/>
                <w:b/>
                <w:color w:val="000000" w:themeColor="text1"/>
              </w:rPr>
              <w:t xml:space="preserve">nazwa podmiotu </w:t>
            </w:r>
            <w:r w:rsidR="00805F97" w:rsidRPr="00B20537">
              <w:rPr>
                <w:rFonts w:ascii="Times New Roman" w:hAnsi="Times New Roman" w:cs="Times New Roman"/>
                <w:b/>
                <w:color w:val="000000" w:themeColor="text1"/>
              </w:rPr>
              <w:t>otrzymującego wsparcie finansowe</w:t>
            </w:r>
            <w:r w:rsidRPr="00B205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747" w:type="dxa"/>
            <w:gridSpan w:val="6"/>
          </w:tcPr>
          <w:p w:rsidR="001B5549" w:rsidRDefault="00A81809" w:rsidP="00A662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Centrum Doradztwa Rolniczego w Brwinowie </w:t>
            </w:r>
          </w:p>
          <w:p w:rsidR="009B1A52" w:rsidRPr="00B20537" w:rsidRDefault="009B1A52" w:rsidP="00283CA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Oddział w Radomiu</w:t>
            </w:r>
          </w:p>
        </w:tc>
      </w:tr>
      <w:tr w:rsidR="001B5549" w:rsidRPr="00B20537" w:rsidTr="00FF4F9E">
        <w:tc>
          <w:tcPr>
            <w:tcW w:w="534" w:type="dxa"/>
            <w:vMerge/>
          </w:tcPr>
          <w:p w:rsidR="001B5549" w:rsidRPr="00B20537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B20537" w:rsidRDefault="001B5549" w:rsidP="00F906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537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9B1A52" w:rsidRDefault="009B1A52" w:rsidP="009B1A5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26-600 Radom</w:t>
            </w:r>
          </w:p>
          <w:p w:rsidR="001B5549" w:rsidRPr="00B20537" w:rsidRDefault="009B1A52" w:rsidP="009B1A5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Ul. Chorzowska 16/18</w:t>
            </w:r>
          </w:p>
        </w:tc>
      </w:tr>
      <w:tr w:rsidR="001B5549" w:rsidRPr="00B20537" w:rsidTr="00FF4F9E">
        <w:tc>
          <w:tcPr>
            <w:tcW w:w="534" w:type="dxa"/>
            <w:vMerge/>
          </w:tcPr>
          <w:p w:rsidR="001B5549" w:rsidRPr="00B20537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B20537" w:rsidRDefault="001B5549" w:rsidP="00F906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537">
              <w:rPr>
                <w:rFonts w:ascii="Times New Roman" w:hAnsi="Times New Roman" w:cs="Times New Roman"/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B20537" w:rsidRDefault="009B1A52" w:rsidP="00A6628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www.cdr.gov.pl</w:t>
            </w:r>
          </w:p>
        </w:tc>
      </w:tr>
      <w:tr w:rsidR="001B5549" w:rsidRPr="00B20537" w:rsidTr="00FF4F9E">
        <w:tc>
          <w:tcPr>
            <w:tcW w:w="534" w:type="dxa"/>
            <w:vMerge/>
          </w:tcPr>
          <w:p w:rsidR="001B5549" w:rsidRPr="00B20537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B20537" w:rsidRDefault="001B5549" w:rsidP="00F906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537">
              <w:rPr>
                <w:rFonts w:ascii="Times New Roman" w:hAnsi="Times New Roman" w:cs="Times New Roman"/>
                <w:color w:val="000000" w:themeColor="text1"/>
              </w:rPr>
              <w:t>telefon kontaktowy</w:t>
            </w:r>
          </w:p>
        </w:tc>
        <w:tc>
          <w:tcPr>
            <w:tcW w:w="5747" w:type="dxa"/>
            <w:gridSpan w:val="6"/>
          </w:tcPr>
          <w:p w:rsidR="001B5549" w:rsidRPr="00B20537" w:rsidRDefault="009B1A52" w:rsidP="00A6628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48-3656900</w:t>
            </w:r>
          </w:p>
        </w:tc>
      </w:tr>
      <w:tr w:rsidR="001B5549" w:rsidRPr="00B20537" w:rsidTr="00FF4F9E">
        <w:tc>
          <w:tcPr>
            <w:tcW w:w="534" w:type="dxa"/>
            <w:vMerge/>
          </w:tcPr>
          <w:p w:rsidR="001B5549" w:rsidRPr="00B20537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B20537" w:rsidRDefault="001B5549" w:rsidP="00F906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0537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5747" w:type="dxa"/>
            <w:gridSpan w:val="6"/>
          </w:tcPr>
          <w:p w:rsidR="001B5549" w:rsidRPr="00B20537" w:rsidRDefault="009B1A52" w:rsidP="00A6628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radom@cdr.gov.pl</w:t>
            </w:r>
          </w:p>
        </w:tc>
      </w:tr>
      <w:tr w:rsidR="00831424" w:rsidRPr="00B20537" w:rsidTr="009B1A52">
        <w:tc>
          <w:tcPr>
            <w:tcW w:w="534" w:type="dxa"/>
            <w:vMerge w:val="restart"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Kategoria  beneficjenta</w:t>
            </w:r>
            <w:r w:rsidR="0064120C" w:rsidRPr="00B20537">
              <w:rPr>
                <w:rFonts w:ascii="Times New Roman" w:hAnsi="Times New Roman" w:cs="Times New Roman"/>
                <w:b/>
              </w:rPr>
              <w:t xml:space="preserve"> (</w:t>
            </w:r>
            <w:r w:rsidR="0064120C" w:rsidRPr="00B20537">
              <w:rPr>
                <w:rFonts w:ascii="Times New Roman" w:hAnsi="Times New Roman" w:cs="Times New Roman"/>
                <w:b/>
                <w:color w:val="000000" w:themeColor="text1"/>
              </w:rPr>
              <w:t>podmiotu otrzymującego wsparcie finansowe</w:t>
            </w:r>
            <w:r w:rsidR="0064120C" w:rsidRPr="00B205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40097" w:rsidRPr="00B20537" w:rsidRDefault="00140097" w:rsidP="00140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Publiczny (</w:t>
            </w:r>
            <w:r w:rsidR="008E7C99" w:rsidRPr="00B20537">
              <w:rPr>
                <w:rFonts w:ascii="Times New Roman" w:hAnsi="Times New Roman" w:cs="Times New Roman"/>
              </w:rPr>
              <w:t>urząd administracji</w:t>
            </w:r>
            <w:r w:rsidRPr="00B20537">
              <w:rPr>
                <w:rFonts w:ascii="Times New Roman" w:hAnsi="Times New Roman" w:cs="Times New Roman"/>
              </w:rPr>
              <w:t>;  edukacja &amp; badania ; instytucja kultury;  inne)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831424" w:rsidRPr="009B1A52" w:rsidRDefault="009B1A52" w:rsidP="009B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A5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Prywatny (rolnik/farmer, mikro przedsiębiorca, </w:t>
            </w:r>
            <w:r w:rsidRPr="00B20537">
              <w:rPr>
                <w:rFonts w:ascii="Times New Roman" w:hAnsi="Times New Roman" w:cs="Times New Roman"/>
                <w:lang w:val="fr-BE"/>
              </w:rPr>
              <w:t>małe i średnie  - przedsiębiorstwa</w:t>
            </w:r>
            <w:r w:rsidRPr="00B20537">
              <w:rPr>
                <w:rFonts w:ascii="Times New Roman" w:hAnsi="Times New Roman" w:cs="Times New Roman"/>
              </w:rPr>
              <w:t>; inne)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O</w:t>
            </w:r>
            <w:r w:rsidRPr="00B20537">
              <w:rPr>
                <w:rFonts w:ascii="Times New Roman" w:hAnsi="Times New Roman" w:cs="Times New Roman"/>
                <w:lang w:val="fr-BE"/>
              </w:rPr>
              <w:t>rganizacje pozarządowe/NGO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lang w:val="fr-BE"/>
              </w:rPr>
              <w:t>Lokalne Grupy Działania/</w:t>
            </w:r>
            <w:r w:rsidR="00193C71" w:rsidRPr="00B20537">
              <w:rPr>
                <w:rFonts w:ascii="Times New Roman" w:hAnsi="Times New Roman" w:cs="Times New Roman"/>
                <w:lang w:val="fr-BE"/>
              </w:rPr>
              <w:t>LGD</w:t>
            </w:r>
          </w:p>
          <w:p w:rsidR="00831424" w:rsidRPr="00B20537" w:rsidRDefault="00193C71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Lokalne Grupy Rybackie/LGR</w:t>
            </w: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Inne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Jakie?</w:t>
            </w:r>
          </w:p>
        </w:tc>
        <w:tc>
          <w:tcPr>
            <w:tcW w:w="4993" w:type="dxa"/>
            <w:gridSpan w:val="5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 xml:space="preserve">Partnerzy projektu </w:t>
            </w:r>
          </w:p>
          <w:p w:rsidR="00831424" w:rsidRPr="00B20537" w:rsidRDefault="00831424" w:rsidP="00464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6"/>
          </w:tcPr>
          <w:p w:rsidR="00831424" w:rsidRPr="00B20537" w:rsidRDefault="009B1A52" w:rsidP="00A6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31424" w:rsidRPr="00B20537" w:rsidTr="00FF4F9E">
        <w:tc>
          <w:tcPr>
            <w:tcW w:w="534" w:type="dxa"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831424" w:rsidRPr="00B20537" w:rsidRDefault="00831424" w:rsidP="00830368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7" w:type="dxa"/>
            <w:gridSpan w:val="6"/>
          </w:tcPr>
          <w:p w:rsidR="00831424" w:rsidRPr="00B20537" w:rsidRDefault="009B1A52" w:rsidP="00A66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Sierpień- październik ,3 miesiące, 2017 rok</w:t>
            </w:r>
          </w:p>
          <w:p w:rsidR="00830368" w:rsidRPr="00B20537" w:rsidRDefault="00830368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 w:val="restart"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  <w:r w:rsidRPr="00B20537">
              <w:rPr>
                <w:rFonts w:ascii="Times New Roman" w:hAnsi="Times New Roman" w:cs="Times New Roman"/>
                <w:b/>
              </w:rPr>
              <w:t xml:space="preserve">Miejsce realizacji operacji /zasięg terytorialny operacji </w:t>
            </w:r>
          </w:p>
          <w:p w:rsidR="00AB1737" w:rsidRPr="00B20537" w:rsidRDefault="00AB1737" w:rsidP="0028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2556E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Zasięg międzynarodowy </w:t>
            </w: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903B57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Zasięg ogólnopolski</w:t>
            </w:r>
          </w:p>
        </w:tc>
        <w:tc>
          <w:tcPr>
            <w:tcW w:w="740" w:type="dxa"/>
          </w:tcPr>
          <w:p w:rsidR="00831424" w:rsidRPr="00B20537" w:rsidRDefault="00797DAD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X</w:t>
            </w: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3823A9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Zasięg regionalny </w:t>
            </w: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3823A9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Zasięg wojewódzki</w:t>
            </w: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B20537" w:rsidRDefault="00831424" w:rsidP="003823A9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Zasięg lokalny </w:t>
            </w:r>
          </w:p>
        </w:tc>
        <w:tc>
          <w:tcPr>
            <w:tcW w:w="740" w:type="dxa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76096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060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7" w:type="dxa"/>
            <w:gridSpan w:val="6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 w:val="restart"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B20537" w:rsidRDefault="00831424" w:rsidP="00AB137E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  <w:b/>
              </w:rPr>
              <w:t xml:space="preserve">Koszty operacji.  </w:t>
            </w:r>
            <w:r w:rsidRPr="00B20537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Koszty całkowite operacji (budżet)</w:t>
            </w:r>
            <w:r w:rsidR="00805F97" w:rsidRPr="00B20537">
              <w:rPr>
                <w:rFonts w:ascii="Times New Roman" w:hAnsi="Times New Roman" w:cs="Times New Roman"/>
              </w:rPr>
              <w:t>, w tym:</w:t>
            </w:r>
          </w:p>
        </w:tc>
        <w:tc>
          <w:tcPr>
            <w:tcW w:w="1449" w:type="dxa"/>
            <w:gridSpan w:val="3"/>
          </w:tcPr>
          <w:p w:rsidR="00831424" w:rsidRPr="00E314E4" w:rsidRDefault="00C65E72" w:rsidP="00E814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14E4">
              <w:rPr>
                <w:rFonts w:ascii="Times New Roman" w:hAnsi="Times New Roman" w:cs="Times New Roman"/>
                <w:b/>
              </w:rPr>
              <w:t>144</w:t>
            </w:r>
            <w:r w:rsidR="00E81400">
              <w:rPr>
                <w:rFonts w:ascii="Times New Roman" w:hAnsi="Times New Roman" w:cs="Times New Roman"/>
                <w:b/>
              </w:rPr>
              <w:t> 778,07</w:t>
            </w: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AB1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B20537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Pr="00E81400" w:rsidRDefault="00E81400" w:rsidP="00A66284">
            <w:pPr>
              <w:jc w:val="both"/>
              <w:rPr>
                <w:rFonts w:ascii="Times New Roman" w:hAnsi="Times New Roman" w:cs="Times New Roman"/>
              </w:rPr>
            </w:pPr>
            <w:r w:rsidRPr="00E81400">
              <w:rPr>
                <w:rFonts w:ascii="Times New Roman" w:hAnsi="Times New Roman" w:cs="Times New Roman"/>
              </w:rPr>
              <w:t>144 778,07</w:t>
            </w:r>
          </w:p>
        </w:tc>
      </w:tr>
      <w:tr w:rsidR="00CD110E" w:rsidRPr="00B20537" w:rsidTr="00CD110E">
        <w:trPr>
          <w:trHeight w:val="574"/>
        </w:trPr>
        <w:tc>
          <w:tcPr>
            <w:tcW w:w="534" w:type="dxa"/>
            <w:vMerge/>
          </w:tcPr>
          <w:p w:rsidR="00CD110E" w:rsidRPr="00B2053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Pr="00B20537" w:rsidRDefault="00CD110E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Pr="00B20537" w:rsidRDefault="00CD110E" w:rsidP="00805F9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Pr="00B20537" w:rsidRDefault="00CD110E" w:rsidP="00AB137E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B20537" w:rsidRDefault="00CD110E" w:rsidP="00A66284">
            <w:pPr>
              <w:jc w:val="both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shd w:val="pct25" w:color="auto" w:fill="auto"/>
          </w:tcPr>
          <w:p w:rsidR="00831424" w:rsidRPr="00B20537" w:rsidRDefault="00831424" w:rsidP="00FF4F9E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Fundusz Spójności</w:t>
            </w:r>
          </w:p>
        </w:tc>
        <w:tc>
          <w:tcPr>
            <w:tcW w:w="1449" w:type="dxa"/>
            <w:gridSpan w:val="3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shd w:val="pct25" w:color="auto" w:fill="auto"/>
          </w:tcPr>
          <w:p w:rsidR="00831424" w:rsidRPr="00B20537" w:rsidRDefault="00831424" w:rsidP="0092787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Europejski Fundusz </w:t>
            </w:r>
            <w:r w:rsidR="007A0994" w:rsidRPr="00B20537">
              <w:rPr>
                <w:rFonts w:ascii="Times New Roman" w:hAnsi="Times New Roman" w:cs="Times New Roman"/>
              </w:rPr>
              <w:t>Ro</w:t>
            </w:r>
            <w:r w:rsidR="00927877" w:rsidRPr="00B20537">
              <w:rPr>
                <w:rFonts w:ascii="Times New Roman" w:hAnsi="Times New Roman" w:cs="Times New Roman"/>
              </w:rPr>
              <w:t>l</w:t>
            </w:r>
            <w:r w:rsidR="007A0994" w:rsidRPr="00B20537">
              <w:rPr>
                <w:rFonts w:ascii="Times New Roman" w:hAnsi="Times New Roman" w:cs="Times New Roman"/>
              </w:rPr>
              <w:t xml:space="preserve">ny </w:t>
            </w:r>
            <w:r w:rsidRPr="00B20537">
              <w:rPr>
                <w:rFonts w:ascii="Times New Roman" w:hAnsi="Times New Roman" w:cs="Times New Roman"/>
              </w:rP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Pr="00E314E4" w:rsidRDefault="0034124C" w:rsidP="00A662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122 278,32</w:t>
            </w: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shd w:val="pct25" w:color="auto" w:fill="auto"/>
          </w:tcPr>
          <w:p w:rsidR="00831424" w:rsidRPr="00B20537" w:rsidRDefault="00831424" w:rsidP="00FF4F9E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E314E4" w:rsidRDefault="00831424" w:rsidP="00A6628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B20537" w:rsidRDefault="00805F97" w:rsidP="00805F9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E314E4" w:rsidRDefault="0034124C" w:rsidP="00A662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22 499,75</w:t>
            </w:r>
          </w:p>
        </w:tc>
      </w:tr>
      <w:tr w:rsidR="00805F97" w:rsidRPr="00B20537" w:rsidTr="00FF4F9E">
        <w:tc>
          <w:tcPr>
            <w:tcW w:w="534" w:type="dxa"/>
            <w:vMerge/>
          </w:tcPr>
          <w:p w:rsidR="00805F97" w:rsidRPr="00B2053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Pr="00B20537" w:rsidRDefault="00805F97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Pr="00B20537" w:rsidRDefault="00805F97" w:rsidP="00805F97">
            <w:p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B20537" w:rsidRDefault="00805F97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B20537" w:rsidRDefault="00831424" w:rsidP="00805F9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 xml:space="preserve">Środki prywatne 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424" w:rsidRPr="00B20537" w:rsidTr="00FF4F9E">
        <w:tc>
          <w:tcPr>
            <w:tcW w:w="534" w:type="dxa"/>
            <w:vMerge/>
          </w:tcPr>
          <w:p w:rsidR="00831424" w:rsidRPr="00B2053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B20537" w:rsidRDefault="00831424" w:rsidP="00805F9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0537">
              <w:rPr>
                <w:rFonts w:ascii="Times New Roman" w:hAnsi="Times New Roman" w:cs="Times New Roman"/>
              </w:rPr>
              <w:t>Inne</w:t>
            </w:r>
          </w:p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</w:tcPr>
          <w:p w:rsidR="00831424" w:rsidRPr="00B20537" w:rsidRDefault="00831424" w:rsidP="00A66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6708" w:rsidRPr="00B20537" w:rsidRDefault="00666708" w:rsidP="004268B2">
      <w:pPr>
        <w:rPr>
          <w:rFonts w:ascii="Times New Roman" w:hAnsi="Times New Roman" w:cs="Times New Roman"/>
          <w:color w:val="984806" w:themeColor="accent6" w:themeShade="80"/>
        </w:rPr>
      </w:pPr>
    </w:p>
    <w:sectPr w:rsidR="00666708" w:rsidRPr="00B20537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579"/>
    <w:multiLevelType w:val="hybridMultilevel"/>
    <w:tmpl w:val="079A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3791D"/>
    <w:multiLevelType w:val="hybridMultilevel"/>
    <w:tmpl w:val="69FE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1F6E34"/>
    <w:multiLevelType w:val="hybridMultilevel"/>
    <w:tmpl w:val="1E867E80"/>
    <w:lvl w:ilvl="0" w:tplc="0415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2"/>
  </w:num>
  <w:num w:numId="23">
    <w:abstractNumId w:val="23"/>
  </w:num>
  <w:num w:numId="24">
    <w:abstractNumId w:val="19"/>
  </w:num>
  <w:num w:numId="25">
    <w:abstractNumId w:val="24"/>
  </w:num>
  <w:num w:numId="26">
    <w:abstractNumId w:val="22"/>
  </w:num>
  <w:num w:numId="27">
    <w:abstractNumId w:val="9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1C1A58"/>
    <w:rsid w:val="001C1DAB"/>
    <w:rsid w:val="001D3C12"/>
    <w:rsid w:val="00202AD8"/>
    <w:rsid w:val="002273A9"/>
    <w:rsid w:val="00241CA4"/>
    <w:rsid w:val="002556E4"/>
    <w:rsid w:val="00283CA9"/>
    <w:rsid w:val="002855DA"/>
    <w:rsid w:val="00335290"/>
    <w:rsid w:val="0034124C"/>
    <w:rsid w:val="003802C0"/>
    <w:rsid w:val="003823A9"/>
    <w:rsid w:val="00401BE7"/>
    <w:rsid w:val="004053D6"/>
    <w:rsid w:val="004268B2"/>
    <w:rsid w:val="004643E8"/>
    <w:rsid w:val="00471241"/>
    <w:rsid w:val="004A0F40"/>
    <w:rsid w:val="004A5FB1"/>
    <w:rsid w:val="004C2764"/>
    <w:rsid w:val="004C6987"/>
    <w:rsid w:val="00516FDF"/>
    <w:rsid w:val="00524D36"/>
    <w:rsid w:val="00536B3A"/>
    <w:rsid w:val="00537F9D"/>
    <w:rsid w:val="00550DD6"/>
    <w:rsid w:val="00563D32"/>
    <w:rsid w:val="005B1077"/>
    <w:rsid w:val="005D67BC"/>
    <w:rsid w:val="005E10C3"/>
    <w:rsid w:val="00604DB5"/>
    <w:rsid w:val="0064120C"/>
    <w:rsid w:val="006615E8"/>
    <w:rsid w:val="00666708"/>
    <w:rsid w:val="006A3AA8"/>
    <w:rsid w:val="006A55E9"/>
    <w:rsid w:val="006F4699"/>
    <w:rsid w:val="00712EFB"/>
    <w:rsid w:val="00797DAD"/>
    <w:rsid w:val="007A0994"/>
    <w:rsid w:val="007E5819"/>
    <w:rsid w:val="007F331A"/>
    <w:rsid w:val="007F464C"/>
    <w:rsid w:val="00805F97"/>
    <w:rsid w:val="00826533"/>
    <w:rsid w:val="00830368"/>
    <w:rsid w:val="00831424"/>
    <w:rsid w:val="00840B3A"/>
    <w:rsid w:val="00847F2E"/>
    <w:rsid w:val="00855B02"/>
    <w:rsid w:val="008A016F"/>
    <w:rsid w:val="008E7C99"/>
    <w:rsid w:val="00906474"/>
    <w:rsid w:val="00927877"/>
    <w:rsid w:val="0094123D"/>
    <w:rsid w:val="009A0A72"/>
    <w:rsid w:val="009B1A52"/>
    <w:rsid w:val="009E6ACA"/>
    <w:rsid w:val="00A01994"/>
    <w:rsid w:val="00A23434"/>
    <w:rsid w:val="00A35D1C"/>
    <w:rsid w:val="00A423BE"/>
    <w:rsid w:val="00A5515E"/>
    <w:rsid w:val="00A64925"/>
    <w:rsid w:val="00A66284"/>
    <w:rsid w:val="00A80446"/>
    <w:rsid w:val="00A81809"/>
    <w:rsid w:val="00A848CE"/>
    <w:rsid w:val="00A84B68"/>
    <w:rsid w:val="00AB137E"/>
    <w:rsid w:val="00AB1737"/>
    <w:rsid w:val="00B00E45"/>
    <w:rsid w:val="00B1203A"/>
    <w:rsid w:val="00B2030D"/>
    <w:rsid w:val="00B20537"/>
    <w:rsid w:val="00B343DF"/>
    <w:rsid w:val="00B43864"/>
    <w:rsid w:val="00B734A0"/>
    <w:rsid w:val="00B8748D"/>
    <w:rsid w:val="00B91C18"/>
    <w:rsid w:val="00BB573F"/>
    <w:rsid w:val="00BC327D"/>
    <w:rsid w:val="00BD4744"/>
    <w:rsid w:val="00C65E72"/>
    <w:rsid w:val="00C91E83"/>
    <w:rsid w:val="00CD110E"/>
    <w:rsid w:val="00CE1D08"/>
    <w:rsid w:val="00CE78A3"/>
    <w:rsid w:val="00D147C9"/>
    <w:rsid w:val="00D30508"/>
    <w:rsid w:val="00D60E5D"/>
    <w:rsid w:val="00DE583A"/>
    <w:rsid w:val="00E1611A"/>
    <w:rsid w:val="00E2013B"/>
    <w:rsid w:val="00E314E4"/>
    <w:rsid w:val="00E81400"/>
    <w:rsid w:val="00E8173F"/>
    <w:rsid w:val="00EC4C2B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7F"/>
  <w15:docId w15:val="{2896469F-9A0A-4F50-8EBC-13ECC594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2EC1-1C93-45CF-8989-BF4FFB5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3</cp:revision>
  <cp:lastPrinted>2017-11-02T11:22:00Z</cp:lastPrinted>
  <dcterms:created xsi:type="dcterms:W3CDTF">2018-01-22T11:53:00Z</dcterms:created>
  <dcterms:modified xsi:type="dcterms:W3CDTF">2018-03-28T11:51:00Z</dcterms:modified>
</cp:coreProperties>
</file>