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3726"/>
        <w:gridCol w:w="3727"/>
      </w:tblGrid>
      <w:tr w:rsidR="00DA11D3" w:rsidRPr="00B6426C" w:rsidTr="000344BE">
        <w:trPr>
          <w:trHeight w:val="510"/>
        </w:trPr>
        <w:tc>
          <w:tcPr>
            <w:tcW w:w="1972" w:type="dxa"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EC7E0B" w:rsidRDefault="00DA11D3" w:rsidP="009A576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7E0B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Opawa – miejsce odpoczynku</w:t>
            </w:r>
            <w:r w:rsidRPr="00EC7E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DA11D3" w:rsidRPr="009335F4" w:rsidRDefault="00DA11D3" w:rsidP="009A576B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pl-PL"/>
              </w:rPr>
            </w:pPr>
            <w:r w:rsidRPr="009335F4">
              <w:rPr>
                <w:rFonts w:ascii="Tahoma" w:hAnsi="Tahoma" w:cs="Tahoma"/>
                <w:color w:val="000000"/>
                <w:sz w:val="20"/>
                <w:szCs w:val="20"/>
              </w:rPr>
              <w:t>Nasze wspólne miejsce odpoczynku "OPAWSKA OSTOJA"</w:t>
            </w:r>
          </w:p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</w:tr>
      <w:tr w:rsidR="00DA11D3" w:rsidRPr="00B6426C" w:rsidTr="000344BE">
        <w:trPr>
          <w:trHeight w:val="510"/>
        </w:trPr>
        <w:tc>
          <w:tcPr>
            <w:tcW w:w="1972" w:type="dxa"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  <w:bookmarkStart w:id="0" w:name="_GoBack"/>
            <w:bookmarkEnd w:id="0"/>
          </w:p>
        </w:tc>
        <w:tc>
          <w:tcPr>
            <w:tcW w:w="7453" w:type="dxa"/>
            <w:gridSpan w:val="2"/>
            <w:vAlign w:val="center"/>
          </w:tcPr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u w:val="single"/>
                <w:lang w:eastAsia="pl-PL"/>
              </w:rPr>
              <w:t>Realizator:</w:t>
            </w: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Stowarzyszenie "BRAMA OPAWSKA"; Opawa 56 58-420 Lubawka</w:t>
            </w:r>
          </w:p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u w:val="single"/>
                <w:lang w:eastAsia="pl-PL"/>
              </w:rPr>
              <w:t>Partnerzy:</w:t>
            </w: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Rada Sołecka, Urząd Gminy Lubawka, Lokalni przedsiębiorcy, Bank Spółdzielczy w kamiennej Górze, OSP, Klub Sportowy „Pod Stróżą” , lokalne media (gazeta RTI i portale internetowe: powiatowa.info) , nieformalne grupy mieszkańców.</w:t>
            </w:r>
          </w:p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</w:tr>
      <w:tr w:rsidR="00DA11D3" w:rsidRPr="00B6426C" w:rsidTr="000344BE">
        <w:trPr>
          <w:trHeight w:val="454"/>
        </w:trPr>
        <w:tc>
          <w:tcPr>
            <w:tcW w:w="1972" w:type="dxa"/>
            <w:vMerge w:val="restart"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26" w:type="dxa"/>
            <w:vAlign w:val="center"/>
          </w:tcPr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01 czerwca 2016r.</w:t>
            </w:r>
          </w:p>
        </w:tc>
        <w:tc>
          <w:tcPr>
            <w:tcW w:w="3727" w:type="dxa"/>
            <w:vAlign w:val="center"/>
          </w:tcPr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01 listopada 2016r.</w:t>
            </w:r>
          </w:p>
        </w:tc>
      </w:tr>
      <w:tr w:rsidR="00DA11D3" w:rsidRPr="00B6426C" w:rsidTr="000344BE">
        <w:trPr>
          <w:trHeight w:val="113"/>
        </w:trPr>
        <w:tc>
          <w:tcPr>
            <w:tcW w:w="1972" w:type="dxa"/>
            <w:vMerge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26" w:type="dxa"/>
            <w:vAlign w:val="center"/>
          </w:tcPr>
          <w:p w:rsidR="00DA11D3" w:rsidRPr="00EC7E0B" w:rsidRDefault="00DA11D3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/miesiąc, rok/</w:t>
            </w:r>
          </w:p>
        </w:tc>
        <w:tc>
          <w:tcPr>
            <w:tcW w:w="3727" w:type="dxa"/>
            <w:vAlign w:val="center"/>
          </w:tcPr>
          <w:p w:rsidR="00DA11D3" w:rsidRPr="00EC7E0B" w:rsidRDefault="00DA11D3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/miesiąc, rok/</w:t>
            </w:r>
          </w:p>
        </w:tc>
      </w:tr>
      <w:tr w:rsidR="00DA11D3" w:rsidRPr="00B6426C" w:rsidTr="000344BE">
        <w:trPr>
          <w:trHeight w:val="510"/>
        </w:trPr>
        <w:tc>
          <w:tcPr>
            <w:tcW w:w="1972" w:type="dxa"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Kwota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</w:t>
            </w:r>
            <w:r w:rsidRPr="00D25454">
              <w:rPr>
                <w:rFonts w:ascii="Tahoma" w:eastAsia="Times New Roman" w:hAnsi="Tahoma" w:cs="Tahoma"/>
                <w:color w:val="FF0000"/>
                <w:sz w:val="20"/>
                <w:szCs w:val="19"/>
                <w:lang w:eastAsia="pl-PL"/>
              </w:rPr>
              <w:t xml:space="preserve">(finansowa) 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5.000 zł dotacja i 1131,95 od przedsiębiorców, BS i mieszkańców = 6.131,95</w:t>
            </w:r>
          </w:p>
        </w:tc>
      </w:tr>
      <w:tr w:rsidR="00DA11D3" w:rsidRPr="00B6426C" w:rsidTr="000344BE">
        <w:trPr>
          <w:trHeight w:val="510"/>
        </w:trPr>
        <w:tc>
          <w:tcPr>
            <w:tcW w:w="1972" w:type="dxa"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Program „Działaj Lokalnie” X 2016 finansowany ze środków PAFW i wkładu pozyskanego przez Ośrodek Działaj Lokalnie Stowarzyszenie „Granica” </w:t>
            </w:r>
          </w:p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oraz wkład pozyskany przez realizatora projektu od sponsorów</w:t>
            </w:r>
          </w:p>
        </w:tc>
      </w:tr>
      <w:tr w:rsidR="00DA11D3" w:rsidRPr="00B6426C" w:rsidTr="000344BE">
        <w:trPr>
          <w:trHeight w:val="510"/>
        </w:trPr>
        <w:tc>
          <w:tcPr>
            <w:tcW w:w="1972" w:type="dxa"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EC7E0B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EC7E0B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Mieszkańcy wsi Opawa</w:t>
            </w:r>
          </w:p>
        </w:tc>
      </w:tr>
      <w:tr w:rsidR="00DA11D3" w:rsidRPr="00B6426C" w:rsidTr="000344BE">
        <w:trPr>
          <w:trHeight w:val="510"/>
        </w:trPr>
        <w:tc>
          <w:tcPr>
            <w:tcW w:w="1972" w:type="dxa"/>
            <w:vAlign w:val="center"/>
          </w:tcPr>
          <w:p w:rsidR="00DA11D3" w:rsidRPr="00B6426C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453" w:type="dxa"/>
            <w:gridSpan w:val="2"/>
            <w:vAlign w:val="center"/>
          </w:tcPr>
          <w:p w:rsidR="00DA11D3" w:rsidRPr="009335F4" w:rsidRDefault="00DA11D3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9335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Wykonaliśmy zagospodarowanie terenu o powierzchni 40 arów, na którym wykonaliśmy: ścieżkę z kostki brukowej 25mb, miejsce pod altanę wybrukowane z kostki 30m2, zakupiliśmy ławkę szt. 1, nasadziliśmy kwiaty i tuje (20 szt). </w:t>
            </w:r>
          </w:p>
        </w:tc>
      </w:tr>
    </w:tbl>
    <w:p w:rsidR="003F054D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C025D0" w:rsidRPr="00C025D0" w:rsidRDefault="00C025D0" w:rsidP="00C025D0">
      <w:pPr>
        <w:spacing w:after="80"/>
        <w:ind w:left="142"/>
        <w:jc w:val="both"/>
        <w:rPr>
          <w:rFonts w:cstheme="minorHAnsi"/>
        </w:rPr>
      </w:pPr>
      <w:r w:rsidRPr="00C025D0">
        <w:rPr>
          <w:rFonts w:cstheme="minorHAnsi"/>
        </w:rPr>
        <w:t xml:space="preserve">W centrum wsi Opawa znajdował się zaniedbany, zarośnięty teren, który z pewnością nie był wymarzoną wizytówką wsi. Obok tego miejsca przebiega droga i szlaki turystyczne, po których podróżują turyści </w:t>
      </w:r>
      <w:r w:rsidR="009335F4">
        <w:rPr>
          <w:rFonts w:cstheme="minorHAnsi"/>
        </w:rPr>
        <w:br/>
      </w:r>
      <w:r w:rsidRPr="00C025D0">
        <w:rPr>
          <w:rFonts w:cstheme="minorHAnsi"/>
        </w:rPr>
        <w:t>między Polską a Czechami. Do tej pory w Opawie nie było zagospodarowanego publicznego miejsca, w którym można byłoby spędzić czas.</w:t>
      </w:r>
    </w:p>
    <w:p w:rsidR="00C025D0" w:rsidRPr="00C025D0" w:rsidRDefault="00C025D0" w:rsidP="00C025D0">
      <w:pPr>
        <w:spacing w:before="240" w:after="80"/>
        <w:ind w:left="142"/>
        <w:jc w:val="both"/>
        <w:rPr>
          <w:rFonts w:eastAsia="Times New Roman" w:cstheme="minorHAnsi"/>
          <w:color w:val="000000"/>
          <w:lang w:eastAsia="pl-PL"/>
        </w:rPr>
      </w:pPr>
      <w:r w:rsidRPr="00C025D0">
        <w:rPr>
          <w:rFonts w:eastAsia="Times New Roman" w:cstheme="minorHAnsi"/>
          <w:color w:val="000000"/>
          <w:lang w:eastAsia="pl-PL"/>
        </w:rPr>
        <w:t xml:space="preserve">Nasze wspólne miejsce odpoczynku „Opawska Ostoja” to pomysł na urządzenie takiego miejsca. Mieszkańcy i zaangażowani partnerzy pozyskali pozwolenie z Gminy Lubawka na wykonanie prac. Wykarczowali teren, wykonali ogrodzenie, zbudowali altanę, wykonali ścieżki, urządzili trawnik, posadzili krzewy </w:t>
      </w:r>
      <w:r w:rsidRPr="00C025D0">
        <w:rPr>
          <w:rFonts w:eastAsia="Times New Roman" w:cstheme="minorHAnsi"/>
          <w:color w:val="000000"/>
          <w:lang w:eastAsia="pl-PL"/>
        </w:rPr>
        <w:br/>
        <w:t xml:space="preserve">i drzewa. </w:t>
      </w:r>
      <w:bookmarkStart w:id="1" w:name="pole-1717"/>
      <w:bookmarkEnd w:id="1"/>
    </w:p>
    <w:p w:rsidR="00C025D0" w:rsidRPr="00C025D0" w:rsidRDefault="00C025D0" w:rsidP="00C025D0">
      <w:pPr>
        <w:spacing w:after="240"/>
        <w:ind w:left="142"/>
        <w:jc w:val="both"/>
        <w:rPr>
          <w:rFonts w:cstheme="minorHAnsi"/>
        </w:rPr>
      </w:pPr>
      <w:r w:rsidRPr="00C025D0">
        <w:rPr>
          <w:rFonts w:eastAsia="Times New Roman" w:cstheme="minorHAnsi"/>
          <w:color w:val="000000"/>
          <w:lang w:eastAsia="pl-PL"/>
        </w:rPr>
        <w:t xml:space="preserve">Na zagospodarowanie bardzo zaniedbanego miejsca w centrum wsi zdobyli dotację; udało się też pozyskać środki od prywatnych osób i firm. Wielu mieszkańców w różnym wieku pracowało przy projekcie. </w:t>
      </w:r>
      <w:r w:rsidRPr="00C025D0">
        <w:rPr>
          <w:rFonts w:cstheme="minorHAnsi"/>
        </w:rPr>
        <w:t xml:space="preserve">Mieszkańcy Opawy przejęli inicjatywę zagospodarowania parku. </w:t>
      </w:r>
      <w:r w:rsidRPr="00C025D0">
        <w:rPr>
          <w:rFonts w:eastAsia="Times New Roman" w:cstheme="minorHAnsi"/>
          <w:color w:val="000000"/>
          <w:lang w:eastAsia="pl-PL"/>
        </w:rPr>
        <w:t xml:space="preserve">Efekt zachwycił zarówno mieszkańców, jak i samorządowe władze gminy. </w:t>
      </w:r>
    </w:p>
    <w:p w:rsidR="00C025D0" w:rsidRPr="00C025D0" w:rsidRDefault="00C025D0" w:rsidP="009A576B">
      <w:pPr>
        <w:spacing w:after="0" w:line="240" w:lineRule="auto"/>
        <w:rPr>
          <w:rFonts w:cstheme="minorHAnsi"/>
          <w:sz w:val="24"/>
        </w:rPr>
      </w:pPr>
    </w:p>
    <w:sectPr w:rsidR="00C025D0" w:rsidRPr="00C025D0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33A07"/>
    <w:rsid w:val="0084438F"/>
    <w:rsid w:val="0084766A"/>
    <w:rsid w:val="00872BF2"/>
    <w:rsid w:val="008A347A"/>
    <w:rsid w:val="008C4103"/>
    <w:rsid w:val="009230B8"/>
    <w:rsid w:val="009335F4"/>
    <w:rsid w:val="009570EC"/>
    <w:rsid w:val="00960B9E"/>
    <w:rsid w:val="00986EFD"/>
    <w:rsid w:val="0099062A"/>
    <w:rsid w:val="00995B3A"/>
    <w:rsid w:val="009A576B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699C"/>
    <w:rsid w:val="00C025D0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52E4"/>
    <w:rsid w:val="00DB44EF"/>
    <w:rsid w:val="00DC1C7E"/>
    <w:rsid w:val="00DD2F64"/>
    <w:rsid w:val="00E36940"/>
    <w:rsid w:val="00E67712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8F059E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6</cp:revision>
  <cp:lastPrinted>2017-10-18T16:56:00Z</cp:lastPrinted>
  <dcterms:created xsi:type="dcterms:W3CDTF">2017-10-23T05:48:00Z</dcterms:created>
  <dcterms:modified xsi:type="dcterms:W3CDTF">2018-02-05T13:30:00Z</dcterms:modified>
</cp:coreProperties>
</file>