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93" w:rsidRPr="002F6CC9" w:rsidRDefault="00537F9D" w:rsidP="002F6CC9">
      <w:pPr>
        <w:spacing w:after="0" w:line="240" w:lineRule="auto"/>
        <w:rPr>
          <w:sz w:val="20"/>
          <w:szCs w:val="20"/>
        </w:rPr>
      </w:pPr>
      <w:r w:rsidRPr="002F6CC9">
        <w:rPr>
          <w:sz w:val="20"/>
          <w:szCs w:val="20"/>
        </w:rPr>
        <w:t>Przykłady projektów realizowanych na obszarach wiejskich</w:t>
      </w:r>
    </w:p>
    <w:p w:rsidR="004A33A4" w:rsidRDefault="004A33A4" w:rsidP="002F6CC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951"/>
        <w:gridCol w:w="754"/>
        <w:gridCol w:w="901"/>
        <w:gridCol w:w="2518"/>
        <w:gridCol w:w="414"/>
        <w:gridCol w:w="276"/>
        <w:gridCol w:w="733"/>
      </w:tblGrid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color w:val="000000" w:themeColor="text1"/>
                <w:sz w:val="20"/>
                <w:szCs w:val="20"/>
              </w:rPr>
              <w:t xml:space="preserve">Oficjalny tytuł </w:t>
            </w:r>
            <w:r w:rsidRPr="002F6CC9">
              <w:rPr>
                <w:b/>
                <w:sz w:val="20"/>
                <w:szCs w:val="20"/>
              </w:rPr>
              <w:t xml:space="preserve">projektu /operacji </w:t>
            </w:r>
          </w:p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 Ograniczenie obumierających gatunków drzew w i krzewów zastąpienie ich tradycyjnymi gatunkami jesion wiąz wraz z podjęciem działań  na organicznie antropopresji, podjęcie działań na modernizacje malej infrastruktury. </w:t>
            </w: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Ostateczny odbiorca/uczestnik projektu/operacji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Mieszkańcy wsi Marczyce</w:t>
            </w: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Streszczenie projektu/najważniejsze informacje 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Przy Placu Zabaw w Marczycach rosły drzewa, w tym dwa kasztany i trzy jesiony dwie lipy, których konary obumarły i zagrażały  dalszej degradacji drzewostanu. Wykarczowanie i zastąpienie ich gatunkami rodzimymi – jesionami i wiązami oraz obsadzenie żywopłotem – krzewami wiązu pospolitego –40 metrów bieżących przy drodze szlaku niebieskiego z Cieplic – do Marczyc zapewniło ochronę tego miejsca przez bezpośrednią dewastacją zieleni i drzewostanu na placu. Po nasadzeniu nowego drzewostanu, postawiono przy nich 2 tablice edukacyjne  dotyczące z opisem drzew i krzewów , walorach drzewostanu dla ochrony przyrody.   Teren doposażono  w ławki parkowe   oraz   stół drewniany , które pozwalają  turystom na krótki odpoczynek, co chroni tutejszą przyrodę przed ewentualnym niszczeniem i dewastacją. ,doposażono  plac zabaw  w ławki i miejsce dla postoju rowerzystów co stanowi  atrakcję turystyczną – edukacyjną i historyczną dla osób wędrujących przez Marczyce.</w:t>
            </w:r>
          </w:p>
        </w:tc>
      </w:tr>
      <w:tr w:rsidR="002F6CC9" w:rsidRPr="002F6CC9" w:rsidTr="007B1DEE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Priorytety PROW </w:t>
            </w:r>
            <w:r w:rsidR="00F36A7F" w:rsidRPr="002F6CC9">
              <w:rPr>
                <w:b/>
                <w:sz w:val="20"/>
                <w:szCs w:val="20"/>
              </w:rPr>
              <w:t>2014-2020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  <w:highlight w:val="yellow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Wspieranie transferu wiedzy i innowacji w rolnictwie, leśnictwie i na obszarach wiejskich.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zrównoważonej gospodarki leśnej.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Kontekst i cele operacji.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29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Diagnoza /powody/przyczyny realizacji operacji, dlaczego i komu operacja była potrzebna?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29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Cele operacji. 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Pr="002F6CC9">
              <w:rPr>
                <w:rFonts w:cs="Tahoma"/>
                <w:sz w:val="20"/>
                <w:szCs w:val="20"/>
              </w:rPr>
              <w:t xml:space="preserve">W celu uatrakcyjnienia miejsca przystankowego na trasie turystycznej Cieplice-Marczyce, Stowarzyszenie Nasze Marczyce zainicjowało przedsięwzięcie mające  przeciwdziałać  dalszej  degradacji drzewostanu, stworzenie bezpiecznego i przyjaznego miejsca spędzania wolnego czasu dla lokalnej społeczności i </w:t>
            </w:r>
            <w:r w:rsidRPr="002F6CC9">
              <w:rPr>
                <w:rFonts w:cs="Tahoma"/>
                <w:sz w:val="20"/>
                <w:szCs w:val="20"/>
              </w:rPr>
              <w:lastRenderedPageBreak/>
              <w:t xml:space="preserve">dzieci, doposażenia placu zabaw w urządzenia do zabawy. Rejon Palcu Zabaw i miejsce </w:t>
            </w:r>
          </w:p>
          <w:p w:rsidR="002F6CC9" w:rsidRPr="002F6CC9" w:rsidRDefault="002F6CC9" w:rsidP="002F6CC9">
            <w:pPr>
              <w:ind w:left="34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przystankowe dla turystów wędrujących na Górę Grodna do kaplicy Św. Anny w Sosnówce jest bardzo dobrym punktem edukacyjnym w zakresie poznania miejscowej historii i kultury oraz ścieżką przyrodniczą  zapoznającą  z tradycyjnymi odmianami drzew i krzewów.      </w:t>
            </w: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Działania realizowane w ramach operacji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Jakie działania i w jakich ramach czasowych zostały zrealizowane w ramach operacji?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1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Jacy partnerzy i w jaki sposób byli zaangażowani w realizację operacji?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 Przebieg realizacji inicjatywy :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- uporządkowania terenu     przy Placu Zabaw w Marczycach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tj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wycinka   starych drzewa, kasztany, jesiony, lipy, których konary obumarły i zagrażały dalszej degradacji drzewostanu i zastąpienie ich gatunkami rodzimymi – jesionami i wiązami oraz obsadzenie żywopłotem – krzewami wiązu pospolitego   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-wykonanie tablic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dydaktyczno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- przyrodniczych, 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-wyposażenie palcu zabaw w urządzenia do zabawy dla dzieci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-wyposażenie punktu przystankowego szlaku turystycznego  w stojaki dla rowerów, ławki, stoły</w:t>
            </w: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Rezultaty operacji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Efekty realizacji operacji.  Wymierne wskaźniki produktu, rezultatu, oddziaływania – </w:t>
            </w:r>
            <w:r w:rsidRPr="002F6CC9">
              <w:rPr>
                <w:b/>
                <w:bCs/>
                <w:sz w:val="20"/>
                <w:szCs w:val="20"/>
              </w:rPr>
              <w:t>jakościowe i ilościowe</w:t>
            </w:r>
            <w:r w:rsidRPr="002F6CC9">
              <w:rPr>
                <w:sz w:val="20"/>
                <w:szCs w:val="20"/>
              </w:rPr>
              <w:t xml:space="preserve">. W jaki sposób zmieniła się sytuacja lub jakie potrzeby zaspokojono w wyniku realizacji operacji?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Wartość dodana operacji – czy pojawiały się niezamierzone efekty prowadzonych działań?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Nowe nasadzenia drzew i krzewów z jednoczesnym wycięciem i  wykarczowaniem starego drzewostanu uchroniło pozostałe drzewa na placu zabaw  przed dalszą degradacją przyrodniczą. Zrealizowano niwelację terenu na powierzchni 400 mkw., nawieziono 12 ton ziemi.</w:t>
            </w:r>
            <w:r w:rsidR="00F36A7F">
              <w:rPr>
                <w:rFonts w:cs="Tahoma"/>
                <w:sz w:val="20"/>
                <w:szCs w:val="20"/>
              </w:rPr>
              <w:t xml:space="preserve"> </w:t>
            </w:r>
            <w:r w:rsidRPr="002F6CC9">
              <w:rPr>
                <w:rFonts w:cs="Tahoma"/>
                <w:sz w:val="20"/>
                <w:szCs w:val="20"/>
              </w:rPr>
              <w:t>Posadzone drzewa:</w:t>
            </w:r>
            <w:r w:rsidR="00F36A7F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jesiona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i wiązu-7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szt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>,</w:t>
            </w:r>
            <w:r w:rsidR="00F36A7F">
              <w:rPr>
                <w:rFonts w:cs="Tahoma"/>
                <w:sz w:val="20"/>
                <w:szCs w:val="20"/>
              </w:rPr>
              <w:t xml:space="preserve"> </w:t>
            </w:r>
            <w:r w:rsidRPr="002F6CC9">
              <w:rPr>
                <w:rFonts w:cs="Tahoma"/>
                <w:sz w:val="20"/>
                <w:szCs w:val="20"/>
              </w:rPr>
              <w:t xml:space="preserve">żywopłot wykonane z krzewów wiązu-400 szt., charakterystyczne dla tego krajobrazu, uświadomiły mieszkańcom, że warto wrócić do tradycji w przyrodzie i zapobiec dalszej degradacji. Zmienił się zasadniczo wygląd Palcu Zabaw, wyposażono go w urządzenia dla zabawy dla dzieci i sprzęt do wypoczynku –ławki-3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szt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, ławy 1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szt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, stojaki na rowery 1 szt. Zamontowanie tablic  dydaktyczno-przyrodniczych-2 tablice przy punkcie  przystankowym na szlaku turystycznym umożliwiło  dostarczenie   wiedzy historyczno-przyrodniczej o tym miejscu.  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Do realizacji inicjatywy poza członkami Rady Sołeckiej, 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mieszkańców wsi, włączyły się grupy dzieci oraz  członkowie Stowarzyszenia Nasze Marczyce.    Władze publiczne Urząd Gminy i Starostwo Powiatowe zajęły się sprawami formalnymi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tj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wydanie zgody na zagospodarowane terenu działki nr 62 położonej w Marczycach oraz zgody na wycinkę drzew.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Stowarzyszenie Pegaz i stowarzyszenie Nasze Marczyce zajęły się sprawami merytorycznymi i finansowymi oraz animacją aktywności społecznej</w:t>
            </w: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1520" w:rsidRDefault="002F6CC9" w:rsidP="006A1520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Wnioski z realizacji operacji.</w:t>
            </w:r>
            <w:r w:rsidRPr="002F6CC9">
              <w:rPr>
                <w:sz w:val="20"/>
                <w:szCs w:val="20"/>
              </w:rPr>
              <w:t xml:space="preserve"> </w:t>
            </w:r>
          </w:p>
          <w:p w:rsidR="002F6CC9" w:rsidRPr="002F6CC9" w:rsidRDefault="002F6CC9" w:rsidP="006A1520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Co zdecydowało o sukcesie operacji?  </w:t>
            </w:r>
          </w:p>
          <w:p w:rsidR="002F6CC9" w:rsidRPr="002F6CC9" w:rsidRDefault="002F6CC9" w:rsidP="002F6CC9">
            <w:pPr>
              <w:pStyle w:val="Akapitzlist"/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Doświadczenia z realizacji. Jakie trudności i kłopoty napotkano w trakcie realizacji operacji? Czego unikać? Co można zrobić lepiej? Gdyby zacząć realizację jeszcze raz, to…? Co było interesujące, nieoczekiwane, zaskakujące podczas realizacji projektu?</w:t>
            </w:r>
          </w:p>
          <w:p w:rsidR="002F6CC9" w:rsidRPr="002F6CC9" w:rsidRDefault="002F6CC9" w:rsidP="002F6CC9">
            <w:pPr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Dlaczego operacja zasługuje na miano </w:t>
            </w:r>
            <w:r w:rsidRPr="002F6CC9">
              <w:rPr>
                <w:i/>
                <w:iCs/>
                <w:sz w:val="20"/>
                <w:szCs w:val="20"/>
              </w:rPr>
              <w:t xml:space="preserve">dobrej praktyki? </w:t>
            </w:r>
            <w:r w:rsidRPr="002F6CC9">
              <w:rPr>
                <w:sz w:val="20"/>
                <w:szCs w:val="20"/>
              </w:rPr>
              <w:t xml:space="preserve">Dlaczego warto ją upowszechniać? Czy operacja </w:t>
            </w:r>
            <w:r w:rsidRPr="002F6CC9">
              <w:rPr>
                <w:sz w:val="20"/>
                <w:szCs w:val="20"/>
              </w:rPr>
              <w:lastRenderedPageBreak/>
              <w:t>może być powtórzona, czy ma charakter uniwersalny, modelowy?</w:t>
            </w:r>
          </w:p>
          <w:p w:rsidR="002F6CC9" w:rsidRPr="002F6CC9" w:rsidRDefault="002F6CC9" w:rsidP="002F6CC9">
            <w:pPr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Czy operacja jest innowacyjna </w:t>
            </w:r>
            <w:r w:rsidRPr="002F6CC9">
              <w:rPr>
                <w:color w:val="000000" w:themeColor="text1"/>
                <w:sz w:val="20"/>
                <w:szCs w:val="20"/>
              </w:rPr>
              <w:t>i dlaczego</w:t>
            </w:r>
            <w:r w:rsidRPr="002F6CC9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lastRenderedPageBreak/>
              <w:t>Projekt był realizowany w partnerstwie z jednostką samorządu terytorialnego oraz lokalnymi przedsiębiorcami tworząc partnerstwo trójsektorowe.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Wspólna realizacja przedsięwzięcia pozwoliła na odnowienie  gatunków drzew rodzimych oraz zapobieżenie dalszego niszczenia przyrody  bezpośrednio przy Placu Zabaw. Działania te nie byłyby możliwe bez współpracy z Urzędem Gminy w Podgórzynie i Starostwem Powiatowym w Jeleniej Górze. Partnerzy przeprowadzili  proces wydawania decyzji i zezwoleń na wycinkę starych drzew w trybie  umożliwiającym   terminową  realizację  działań. Zaangażowanie mieszkańców w karczowanie, uporządkowanie terenu do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nasadzeń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nowych drzew zwiększyła świadomość  ekologiczną  oraz  pozwoliła na poszerzenie ścieżki edukacji przyrodniczej i krajoznawczej na trasie niebieskiego szlaku na zamek Grodna i Kaplicy Świętej Anny.</w:t>
            </w:r>
          </w:p>
        </w:tc>
      </w:tr>
      <w:tr w:rsidR="002F6CC9" w:rsidRPr="002F6CC9" w:rsidTr="007B1DEE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6A1520" w:rsidRDefault="002F6CC9" w:rsidP="002F6CC9">
            <w:pPr>
              <w:rPr>
                <w:b/>
                <w:sz w:val="20"/>
                <w:szCs w:val="20"/>
              </w:rPr>
            </w:pPr>
            <w:proofErr w:type="spellStart"/>
            <w:r w:rsidRPr="002F6CC9">
              <w:rPr>
                <w:b/>
                <w:sz w:val="20"/>
                <w:szCs w:val="20"/>
              </w:rPr>
              <w:t>Benficjent</w:t>
            </w:r>
            <w:proofErr w:type="spellEnd"/>
            <w:r w:rsidRPr="002F6CC9">
              <w:rPr>
                <w:b/>
                <w:sz w:val="20"/>
                <w:szCs w:val="20"/>
              </w:rPr>
              <w:t xml:space="preserve"> - </w:t>
            </w:r>
            <w:r w:rsidRPr="002F6CC9">
              <w:rPr>
                <w:b/>
                <w:color w:val="000000" w:themeColor="text1"/>
                <w:sz w:val="20"/>
                <w:szCs w:val="20"/>
              </w:rPr>
              <w:t>nazwa podmiotu otrzymującego wsparcie finansowe</w:t>
            </w:r>
            <w:r w:rsidRPr="002F6CC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i/>
                <w:sz w:val="20"/>
                <w:szCs w:val="20"/>
              </w:rPr>
            </w:pPr>
            <w:r w:rsidRPr="002F6CC9">
              <w:rPr>
                <w:i/>
                <w:sz w:val="20"/>
                <w:szCs w:val="20"/>
              </w:rPr>
              <w:t>Stowarzyszenie Pegaz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58-500 Jelenia Góra ul. Groszowa 7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www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www.pegaz-ngo.pl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75 75 23 230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pegaz_ngo@o2.pl</w:t>
            </w:r>
          </w:p>
        </w:tc>
      </w:tr>
      <w:tr w:rsidR="002F6CC9" w:rsidRPr="002F6CC9" w:rsidTr="007B1DEE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Kategoria  beneficjenta (</w:t>
            </w:r>
            <w:r w:rsidRPr="002F6CC9">
              <w:rPr>
                <w:b/>
                <w:color w:val="000000" w:themeColor="text1"/>
                <w:sz w:val="20"/>
                <w:szCs w:val="20"/>
              </w:rPr>
              <w:t>podmiotu otrzymującego wsparcie finansowe</w:t>
            </w:r>
            <w:r w:rsidRPr="002F6CC9">
              <w:rPr>
                <w:color w:val="000000" w:themeColor="text1"/>
                <w:sz w:val="20"/>
                <w:szCs w:val="20"/>
              </w:rPr>
              <w:t>)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6A1520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Publiczny (urząd administracji;  edukacja &amp; badania ; instytucja kultury;  inne)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6A1520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Prywatny (rolnik/farmer, mikro przedsiębiorca, </w:t>
            </w:r>
            <w:r w:rsidRPr="002F6CC9">
              <w:rPr>
                <w:sz w:val="20"/>
                <w:szCs w:val="20"/>
                <w:lang w:val="fr-BE"/>
              </w:rPr>
              <w:t>małe i średnie  - przedsiębiorstwa</w:t>
            </w:r>
            <w:r w:rsidRPr="002F6CC9">
              <w:rPr>
                <w:sz w:val="20"/>
                <w:szCs w:val="20"/>
              </w:rPr>
              <w:t>; inne)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O</w:t>
            </w:r>
            <w:r w:rsidRPr="002F6CC9">
              <w:rPr>
                <w:sz w:val="20"/>
                <w:szCs w:val="20"/>
                <w:lang w:val="fr-BE"/>
              </w:rPr>
              <w:t>rganizacje pozarządowe/NGO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val="fr-BE"/>
              </w:rPr>
              <w:t>Lokalne Grupy Działania/LGD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Lokalne Grupy Rybackie/LGR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Jakie?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Partnerzy projektu 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Stowarzyszenie Nasze Marczyce,</w:t>
            </w:r>
            <w:r w:rsidRPr="002F6CC9">
              <w:rPr>
                <w:rFonts w:cs="Tahoma"/>
                <w:sz w:val="20"/>
                <w:szCs w:val="20"/>
              </w:rPr>
              <w:t xml:space="preserve"> Urząd Gminy w Podgórzynie, Rada Solecka w Podgórzynie, Starostwo Powiatowe w Jeleniej Górze, ,Stowarzyszenie Pegaz z Jeleniej Góry</w:t>
            </w:r>
          </w:p>
        </w:tc>
      </w:tr>
      <w:tr w:rsidR="002F6CC9" w:rsidRPr="002F6CC9" w:rsidTr="007B1DE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Czas realizacji operacji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F6CC9">
              <w:rPr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01.06.2015 do 14.11.2016r.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Miejsce realizacji operacji /zasięg terytorialny operacji </w:t>
            </w:r>
          </w:p>
          <w:p w:rsidR="002F6CC9" w:rsidRPr="002F6CC9" w:rsidRDefault="002F6CC9" w:rsidP="006A1520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międzynarodowy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ogólnopolski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regionalny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wojewódzki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lokalny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Koszty operacji.  </w:t>
            </w:r>
            <w:r w:rsidRPr="002F6CC9">
              <w:rPr>
                <w:b/>
                <w:sz w:val="20"/>
                <w:szCs w:val="20"/>
              </w:rPr>
              <w:br/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Koszty całkowite operacji (budżet), w tym: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eastAsia="Times New Roman" w:cs="Tahoma"/>
                <w:color w:val="222222"/>
                <w:sz w:val="20"/>
                <w:szCs w:val="20"/>
                <w:lang w:eastAsia="pl-PL"/>
              </w:rPr>
              <w:t xml:space="preserve">17.410,00 PLN  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Środki publiczne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funduszy unijnych: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Rozwoju Regionalnego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  <w:highlight w:val="darkGray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Społeczny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Fundusz Spójności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Rolny na rzecz Rozwoju Obszarów Wiejskich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Morski i Rybacki (dawniej Europejski Fundusz Rybacki)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 budżetu państwa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budżetu samorządów terytorialnych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Środki prywatne 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7B1D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</w:tbl>
    <w:p w:rsidR="002F6CC9" w:rsidRPr="002F6CC9" w:rsidRDefault="002F6CC9" w:rsidP="002F6CC9">
      <w:pPr>
        <w:spacing w:after="0" w:line="240" w:lineRule="auto"/>
        <w:rPr>
          <w:sz w:val="20"/>
          <w:szCs w:val="20"/>
        </w:rPr>
      </w:pPr>
    </w:p>
    <w:p w:rsidR="002F6CC9" w:rsidRPr="002F6CC9" w:rsidRDefault="002F6CC9" w:rsidP="002F6CC9">
      <w:pPr>
        <w:spacing w:after="0" w:line="240" w:lineRule="auto"/>
        <w:rPr>
          <w:sz w:val="20"/>
          <w:szCs w:val="20"/>
        </w:rPr>
      </w:pPr>
    </w:p>
    <w:sectPr w:rsidR="002F6CC9" w:rsidRPr="002F6CC9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5F10"/>
    <w:multiLevelType w:val="hybridMultilevel"/>
    <w:tmpl w:val="45F4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2064"/>
    <w:multiLevelType w:val="hybridMultilevel"/>
    <w:tmpl w:val="52D8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70048"/>
    <w:multiLevelType w:val="hybridMultilevel"/>
    <w:tmpl w:val="FE06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</w:num>
  <w:num w:numId="15">
    <w:abstractNumId w:val="22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19"/>
  </w:num>
  <w:num w:numId="21">
    <w:abstractNumId w:val="6"/>
  </w:num>
  <w:num w:numId="22">
    <w:abstractNumId w:val="13"/>
  </w:num>
  <w:num w:numId="23">
    <w:abstractNumId w:val="24"/>
  </w:num>
  <w:num w:numId="24">
    <w:abstractNumId w:val="21"/>
  </w:num>
  <w:num w:numId="25">
    <w:abstractNumId w:val="25"/>
  </w:num>
  <w:num w:numId="26">
    <w:abstractNumId w:val="23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2"/>
  </w:num>
  <w:num w:numId="32">
    <w:abstractNumId w:val="16"/>
  </w:num>
  <w:num w:numId="33">
    <w:abstractNumId w:val="18"/>
  </w:num>
  <w:num w:numId="34">
    <w:abstractNumId w:val="11"/>
  </w:num>
  <w:num w:numId="35">
    <w:abstractNumId w:val="1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853AF"/>
    <w:rsid w:val="00193C71"/>
    <w:rsid w:val="0019528C"/>
    <w:rsid w:val="001A101B"/>
    <w:rsid w:val="001B5549"/>
    <w:rsid w:val="0020208B"/>
    <w:rsid w:val="00202AD8"/>
    <w:rsid w:val="002273A9"/>
    <w:rsid w:val="00241CA4"/>
    <w:rsid w:val="002556E4"/>
    <w:rsid w:val="002855DA"/>
    <w:rsid w:val="002F6CC9"/>
    <w:rsid w:val="00335290"/>
    <w:rsid w:val="003802C0"/>
    <w:rsid w:val="003823A9"/>
    <w:rsid w:val="00401BE7"/>
    <w:rsid w:val="004076B9"/>
    <w:rsid w:val="004268B2"/>
    <w:rsid w:val="004643E8"/>
    <w:rsid w:val="004A33A4"/>
    <w:rsid w:val="004A5FB1"/>
    <w:rsid w:val="004C2764"/>
    <w:rsid w:val="004C6987"/>
    <w:rsid w:val="004F7EF8"/>
    <w:rsid w:val="00516FDF"/>
    <w:rsid w:val="00537F9D"/>
    <w:rsid w:val="00550DD6"/>
    <w:rsid w:val="00563D32"/>
    <w:rsid w:val="005B1077"/>
    <w:rsid w:val="005D67BC"/>
    <w:rsid w:val="00604DB5"/>
    <w:rsid w:val="00605A2B"/>
    <w:rsid w:val="0064120C"/>
    <w:rsid w:val="006615E8"/>
    <w:rsid w:val="00666708"/>
    <w:rsid w:val="00685793"/>
    <w:rsid w:val="006A1520"/>
    <w:rsid w:val="006A3AA8"/>
    <w:rsid w:val="006A55E9"/>
    <w:rsid w:val="00776B1F"/>
    <w:rsid w:val="0078225E"/>
    <w:rsid w:val="007A0994"/>
    <w:rsid w:val="007B1DEE"/>
    <w:rsid w:val="007E5819"/>
    <w:rsid w:val="007F331A"/>
    <w:rsid w:val="007F464C"/>
    <w:rsid w:val="00805F97"/>
    <w:rsid w:val="00826533"/>
    <w:rsid w:val="00830368"/>
    <w:rsid w:val="00831424"/>
    <w:rsid w:val="00847F2E"/>
    <w:rsid w:val="00855B02"/>
    <w:rsid w:val="00856A31"/>
    <w:rsid w:val="008A016F"/>
    <w:rsid w:val="008C5C91"/>
    <w:rsid w:val="008E7C99"/>
    <w:rsid w:val="00906474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B00E45"/>
    <w:rsid w:val="00B2030D"/>
    <w:rsid w:val="00B20ABD"/>
    <w:rsid w:val="00B2613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A5591"/>
    <w:rsid w:val="00DC35A7"/>
    <w:rsid w:val="00DE583A"/>
    <w:rsid w:val="00E024FC"/>
    <w:rsid w:val="00E1611A"/>
    <w:rsid w:val="00E2013B"/>
    <w:rsid w:val="00E344A5"/>
    <w:rsid w:val="00E810A3"/>
    <w:rsid w:val="00E8173F"/>
    <w:rsid w:val="00ED016F"/>
    <w:rsid w:val="00ED2960"/>
    <w:rsid w:val="00F36A7F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2513"/>
  <w15:docId w15:val="{C8E4BE22-EE45-45D8-9946-079CF26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3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527B-FF38-4D3B-84CD-5BAF020B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10</cp:lastModifiedBy>
  <cp:revision>6</cp:revision>
  <cp:lastPrinted>2016-10-25T13:11:00Z</cp:lastPrinted>
  <dcterms:created xsi:type="dcterms:W3CDTF">2017-11-05T20:51:00Z</dcterms:created>
  <dcterms:modified xsi:type="dcterms:W3CDTF">2018-03-28T13:05:00Z</dcterms:modified>
</cp:coreProperties>
</file>