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B5" w:rsidRPr="007D62B5" w:rsidRDefault="000F4B89" w:rsidP="008F7F3C">
      <w:pPr>
        <w:spacing w:before="108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Raport </w:t>
      </w:r>
      <w:r w:rsidR="00334856">
        <w:rPr>
          <w:rFonts w:ascii="Times New Roman" w:hAnsi="Times New Roman"/>
          <w:sz w:val="32"/>
          <w:szCs w:val="32"/>
        </w:rPr>
        <w:t>podsumowujący projekt</w:t>
      </w:r>
    </w:p>
    <w:p w:rsidR="007D62B5" w:rsidRPr="007D62B5" w:rsidRDefault="007D62B5" w:rsidP="008F7F3C">
      <w:pPr>
        <w:spacing w:before="2000" w:after="400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W</w:t>
      </w:r>
      <w:r w:rsidRPr="007D62B5">
        <w:rPr>
          <w:rFonts w:ascii="Times New Roman" w:hAnsi="Times New Roman"/>
          <w:b/>
          <w:sz w:val="40"/>
          <w:szCs w:val="40"/>
        </w:rPr>
        <w:t>sparcie rozwoju obszarów wiejskich</w:t>
      </w:r>
      <w:r w:rsidR="00282B08">
        <w:rPr>
          <w:rFonts w:ascii="Times New Roman" w:hAnsi="Times New Roman"/>
          <w:b/>
          <w:sz w:val="40"/>
          <w:szCs w:val="40"/>
        </w:rPr>
        <w:t xml:space="preserve"> z </w:t>
      </w:r>
      <w:r w:rsidRPr="007D62B5">
        <w:rPr>
          <w:rFonts w:ascii="Times New Roman" w:hAnsi="Times New Roman"/>
          <w:b/>
          <w:sz w:val="40"/>
          <w:szCs w:val="40"/>
        </w:rPr>
        <w:t xml:space="preserve">funduszy Unii Europejskiej </w:t>
      </w:r>
      <w:r w:rsidR="00282B08">
        <w:rPr>
          <w:rFonts w:ascii="Times New Roman" w:hAnsi="Times New Roman"/>
          <w:b/>
          <w:sz w:val="40"/>
          <w:szCs w:val="40"/>
        </w:rPr>
        <w:br/>
        <w:t>w </w:t>
      </w:r>
      <w:r>
        <w:rPr>
          <w:rFonts w:ascii="Times New Roman" w:hAnsi="Times New Roman"/>
          <w:b/>
          <w:sz w:val="40"/>
          <w:szCs w:val="40"/>
        </w:rPr>
        <w:t>opinii wójtów</w:t>
      </w:r>
      <w:r w:rsidR="00282B08">
        <w:rPr>
          <w:rFonts w:ascii="Times New Roman" w:hAnsi="Times New Roman"/>
          <w:b/>
          <w:sz w:val="40"/>
          <w:szCs w:val="40"/>
        </w:rPr>
        <w:t xml:space="preserve"> i </w:t>
      </w:r>
      <w:r>
        <w:rPr>
          <w:rFonts w:ascii="Times New Roman" w:hAnsi="Times New Roman"/>
          <w:b/>
          <w:sz w:val="40"/>
          <w:szCs w:val="40"/>
        </w:rPr>
        <w:t>sołtysów</w:t>
      </w:r>
    </w:p>
    <w:p w:rsidR="007D62B5" w:rsidRPr="001F61C3" w:rsidRDefault="008F7F3C" w:rsidP="007D62B5">
      <w:pPr>
        <w:pStyle w:val="Akapitzlist51"/>
        <w:tabs>
          <w:tab w:val="left" w:pos="1860"/>
        </w:tabs>
        <w:ind w:left="0"/>
        <w:jc w:val="center"/>
      </w:pPr>
      <w:r w:rsidRPr="001F61C3" w:rsidDel="00D27649">
        <w:t xml:space="preserve"> </w:t>
      </w:r>
      <w:r w:rsidR="007D62B5" w:rsidRPr="001F61C3">
        <w:t>Europejski Fundusz Rolny na rzecz Rozwoju Obszarów Wiejskich: Europa inwestująca</w:t>
      </w:r>
      <w:r w:rsidR="00282B08">
        <w:t xml:space="preserve"> w </w:t>
      </w:r>
      <w:r w:rsidR="007C6159">
        <w:t>obszary wiejskie</w:t>
      </w:r>
    </w:p>
    <w:p w:rsidR="007D62B5" w:rsidRPr="001F61C3" w:rsidRDefault="007D62B5" w:rsidP="007D62B5">
      <w:pPr>
        <w:pStyle w:val="Akapitzlist51"/>
        <w:tabs>
          <w:tab w:val="left" w:pos="1860"/>
        </w:tabs>
        <w:ind w:left="0"/>
        <w:jc w:val="center"/>
      </w:pPr>
      <w:r w:rsidRPr="001F61C3">
        <w:t>Projekt opracowany przez Wielkopolską Izbę Rolniczą</w:t>
      </w:r>
    </w:p>
    <w:p w:rsidR="007D62B5" w:rsidRPr="001F61C3" w:rsidRDefault="007D62B5" w:rsidP="007D62B5">
      <w:pPr>
        <w:pStyle w:val="Akapitzlist51"/>
        <w:tabs>
          <w:tab w:val="left" w:pos="1860"/>
        </w:tabs>
        <w:ind w:left="0"/>
        <w:jc w:val="center"/>
      </w:pPr>
      <w:r w:rsidRPr="001F61C3">
        <w:t>Projekt współfinansowany ze środków Unii Europejskiej</w:t>
      </w:r>
      <w:r w:rsidR="00D27649">
        <w:t>,</w:t>
      </w:r>
      <w:r w:rsidR="00282B08">
        <w:t xml:space="preserve"> w </w:t>
      </w:r>
      <w:r w:rsidRPr="001F61C3">
        <w:t>ramach Pomocy Technicznej Programu Rozwoju Obszarów Wiejskich na lata 2007-2013</w:t>
      </w:r>
    </w:p>
    <w:p w:rsidR="007D62B5" w:rsidRPr="001F61C3" w:rsidRDefault="007D62B5" w:rsidP="008F7F3C">
      <w:pPr>
        <w:spacing w:after="600"/>
        <w:jc w:val="center"/>
        <w:rPr>
          <w:rFonts w:ascii="Times New Roman" w:hAnsi="Times New Roman"/>
          <w:sz w:val="20"/>
          <w:szCs w:val="20"/>
        </w:rPr>
      </w:pPr>
      <w:r w:rsidRPr="001F61C3">
        <w:rPr>
          <w:rFonts w:ascii="Times New Roman" w:hAnsi="Times New Roman"/>
          <w:sz w:val="20"/>
          <w:szCs w:val="20"/>
        </w:rPr>
        <w:t xml:space="preserve">Instytucja </w:t>
      </w:r>
      <w:r w:rsidR="007C6159">
        <w:rPr>
          <w:rFonts w:ascii="Times New Roman" w:hAnsi="Times New Roman"/>
          <w:sz w:val="20"/>
          <w:szCs w:val="20"/>
        </w:rPr>
        <w:t>z</w:t>
      </w:r>
      <w:r w:rsidRPr="001F61C3">
        <w:rPr>
          <w:rFonts w:ascii="Times New Roman" w:hAnsi="Times New Roman"/>
          <w:sz w:val="20"/>
          <w:szCs w:val="20"/>
        </w:rPr>
        <w:t>arządzająca Programem Rozwoju Obszarów Wiejskich na lata 2007-2013</w:t>
      </w:r>
      <w:r w:rsidR="00D27649">
        <w:rPr>
          <w:rFonts w:ascii="Times New Roman" w:hAnsi="Times New Roman"/>
          <w:sz w:val="20"/>
          <w:szCs w:val="20"/>
        </w:rPr>
        <w:t>:</w:t>
      </w:r>
      <w:r w:rsidRPr="001F61C3">
        <w:rPr>
          <w:rFonts w:ascii="Times New Roman" w:hAnsi="Times New Roman"/>
          <w:sz w:val="20"/>
          <w:szCs w:val="20"/>
        </w:rPr>
        <w:br/>
        <w:t>Minister Rolnictwa</w:t>
      </w:r>
      <w:r w:rsidR="00282B08">
        <w:rPr>
          <w:rFonts w:ascii="Times New Roman" w:hAnsi="Times New Roman"/>
          <w:sz w:val="20"/>
          <w:szCs w:val="20"/>
        </w:rPr>
        <w:t xml:space="preserve"> i </w:t>
      </w:r>
      <w:r w:rsidRPr="001F61C3">
        <w:rPr>
          <w:rFonts w:ascii="Times New Roman" w:hAnsi="Times New Roman"/>
          <w:sz w:val="20"/>
          <w:szCs w:val="20"/>
        </w:rPr>
        <w:t>Rozwoju Wsi</w:t>
      </w:r>
    </w:p>
    <w:p w:rsidR="007C6159" w:rsidRDefault="007C6159" w:rsidP="008F7F3C">
      <w:pPr>
        <w:spacing w:after="840"/>
        <w:jc w:val="center"/>
        <w:rPr>
          <w:rFonts w:ascii="Times New Roman" w:hAnsi="Times New Roman"/>
        </w:rPr>
      </w:pPr>
    </w:p>
    <w:p w:rsidR="003E4718" w:rsidRDefault="008F7F3C" w:rsidP="008F7F3C">
      <w:pPr>
        <w:spacing w:after="8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Poznań, 2014</w:t>
      </w:r>
    </w:p>
    <w:p w:rsidR="003E4718" w:rsidRDefault="003E4718" w:rsidP="003E47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Wykonawca: Lider Projekt Sp.</w:t>
      </w:r>
      <w:r w:rsidR="00282B08">
        <w:rPr>
          <w:rFonts w:ascii="Times New Roman" w:hAnsi="Times New Roman"/>
        </w:rPr>
        <w:t xml:space="preserve"> z </w:t>
      </w:r>
      <w:r>
        <w:rPr>
          <w:rFonts w:ascii="Times New Roman" w:hAnsi="Times New Roman"/>
        </w:rPr>
        <w:t>o.o.</w:t>
      </w:r>
      <w:r w:rsidR="00282B08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Poznaniu</w:t>
      </w:r>
      <w:r w:rsidR="004D0280">
        <w:rPr>
          <w:rFonts w:ascii="Times New Roman" w:hAnsi="Times New Roman"/>
        </w:rPr>
        <w:t>, Al. Marcinkowskiego 1/3, 61-745 Poznań</w:t>
      </w:r>
    </w:p>
    <w:p w:rsidR="003E4718" w:rsidRDefault="003E4718" w:rsidP="003E47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Kierownik projektu: dr Arkadiusz Ptak</w:t>
      </w:r>
    </w:p>
    <w:p w:rsidR="003E4718" w:rsidRDefault="003E4718" w:rsidP="007D62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2B5" w:rsidRDefault="007D62B5" w:rsidP="007D62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Zawartość raportu:</w:t>
      </w:r>
    </w:p>
    <w:p w:rsidR="00334856" w:rsidRPr="00334856" w:rsidRDefault="00334856" w:rsidP="00334856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,Bold" w:hAnsi="Times New Roman"/>
          <w:sz w:val="24"/>
          <w:szCs w:val="24"/>
          <w:lang w:eastAsia="pl-PL"/>
        </w:rPr>
        <w:t>W</w:t>
      </w:r>
      <w:r w:rsidRPr="00334856">
        <w:rPr>
          <w:rFonts w:ascii="Times New Roman" w:eastAsia="Verdana,Bold" w:hAnsi="Times New Roman"/>
          <w:sz w:val="24"/>
          <w:szCs w:val="24"/>
          <w:lang w:eastAsia="pl-PL"/>
        </w:rPr>
        <w:t xml:space="preserve">prowadzenie </w:t>
      </w:r>
    </w:p>
    <w:p w:rsidR="00334856" w:rsidRPr="00DA6F6B" w:rsidRDefault="00334856" w:rsidP="00334856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,Bold" w:hAnsi="Times New Roman"/>
          <w:sz w:val="24"/>
          <w:szCs w:val="24"/>
          <w:lang w:eastAsia="pl-PL"/>
        </w:rPr>
        <w:t>Metodologia badań</w:t>
      </w:r>
    </w:p>
    <w:p w:rsidR="00DA6F6B" w:rsidRPr="00DA6F6B" w:rsidRDefault="00DA6F6B" w:rsidP="00334856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,Bold" w:hAnsi="Times New Roman"/>
          <w:sz w:val="24"/>
          <w:szCs w:val="24"/>
          <w:lang w:eastAsia="pl-PL"/>
        </w:rPr>
        <w:t xml:space="preserve">Badania </w:t>
      </w:r>
      <w:r w:rsidR="000842B5">
        <w:rPr>
          <w:rFonts w:ascii="Times New Roman" w:eastAsia="Verdana,Bold" w:hAnsi="Times New Roman"/>
          <w:sz w:val="24"/>
          <w:szCs w:val="24"/>
          <w:lang w:eastAsia="pl-PL"/>
        </w:rPr>
        <w:t xml:space="preserve">przeprowadzone wśród </w:t>
      </w:r>
      <w:r w:rsidR="005F120B">
        <w:rPr>
          <w:rFonts w:ascii="Times New Roman" w:eastAsia="Verdana,Bold" w:hAnsi="Times New Roman"/>
          <w:sz w:val="24"/>
          <w:szCs w:val="24"/>
          <w:lang w:eastAsia="pl-PL"/>
        </w:rPr>
        <w:t>wójtów</w:t>
      </w:r>
      <w:r w:rsidR="007C6159">
        <w:rPr>
          <w:rFonts w:ascii="Times New Roman" w:eastAsia="Verdana,Bold" w:hAnsi="Times New Roman"/>
          <w:sz w:val="24"/>
          <w:szCs w:val="24"/>
          <w:lang w:eastAsia="pl-PL"/>
        </w:rPr>
        <w:t>/</w:t>
      </w:r>
      <w:r w:rsidR="005F120B">
        <w:rPr>
          <w:rFonts w:ascii="Times New Roman" w:eastAsia="Verdana,Bold" w:hAnsi="Times New Roman"/>
          <w:sz w:val="24"/>
          <w:szCs w:val="24"/>
          <w:lang w:eastAsia="pl-PL"/>
        </w:rPr>
        <w:t xml:space="preserve">burmistrzów </w:t>
      </w:r>
      <w:r>
        <w:rPr>
          <w:rFonts w:ascii="Times New Roman" w:eastAsia="Verdana,Bold" w:hAnsi="Times New Roman"/>
          <w:sz w:val="24"/>
          <w:szCs w:val="24"/>
          <w:lang w:eastAsia="pl-PL"/>
        </w:rPr>
        <w:t>PAPI</w:t>
      </w:r>
    </w:p>
    <w:p w:rsidR="00DA6F6B" w:rsidRPr="00DA6F6B" w:rsidRDefault="00DA6F6B" w:rsidP="00334856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,Bold" w:hAnsi="Times New Roman"/>
          <w:sz w:val="24"/>
          <w:szCs w:val="24"/>
          <w:lang w:eastAsia="pl-PL"/>
        </w:rPr>
        <w:t xml:space="preserve">Badania </w:t>
      </w:r>
      <w:r w:rsidR="000842B5">
        <w:rPr>
          <w:rFonts w:ascii="Times New Roman" w:eastAsia="Verdana,Bold" w:hAnsi="Times New Roman"/>
          <w:sz w:val="24"/>
          <w:szCs w:val="24"/>
          <w:lang w:eastAsia="pl-PL"/>
        </w:rPr>
        <w:t xml:space="preserve">przeprowadzone wśród </w:t>
      </w:r>
      <w:r w:rsidR="005F120B">
        <w:rPr>
          <w:rFonts w:ascii="Times New Roman" w:eastAsia="Verdana,Bold" w:hAnsi="Times New Roman"/>
          <w:sz w:val="24"/>
          <w:szCs w:val="24"/>
          <w:lang w:eastAsia="pl-PL"/>
        </w:rPr>
        <w:t xml:space="preserve">sołtysów </w:t>
      </w:r>
      <w:r>
        <w:rPr>
          <w:rFonts w:ascii="Times New Roman" w:eastAsia="Verdana,Bold" w:hAnsi="Times New Roman"/>
          <w:sz w:val="24"/>
          <w:szCs w:val="24"/>
          <w:lang w:eastAsia="pl-PL"/>
        </w:rPr>
        <w:t>CATI</w:t>
      </w:r>
    </w:p>
    <w:p w:rsidR="00DA6F6B" w:rsidRPr="001F61C3" w:rsidRDefault="00DA6F6B" w:rsidP="00334856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,Bold" w:hAnsi="Times New Roman"/>
          <w:sz w:val="24"/>
          <w:szCs w:val="24"/>
          <w:lang w:eastAsia="pl-PL"/>
        </w:rPr>
        <w:t>Plany Odnowy Miejscowości</w:t>
      </w:r>
    </w:p>
    <w:p w:rsidR="00334856" w:rsidRDefault="00DA6F6B" w:rsidP="00334856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</w:t>
      </w:r>
    </w:p>
    <w:p w:rsidR="00192CF8" w:rsidRDefault="00192CF8" w:rsidP="00334856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Rekomendacje</w:t>
      </w:r>
    </w:p>
    <w:p w:rsidR="000842B5" w:rsidRDefault="000842B5">
      <w:pPr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br w:type="page"/>
      </w:r>
    </w:p>
    <w:p w:rsidR="00334856" w:rsidRPr="00951138" w:rsidRDefault="00334856" w:rsidP="00713BCE">
      <w:pPr>
        <w:pStyle w:val="Akapitzlist"/>
        <w:numPr>
          <w:ilvl w:val="0"/>
          <w:numId w:val="27"/>
        </w:numPr>
        <w:suppressAutoHyphens/>
        <w:spacing w:after="0"/>
        <w:ind w:left="426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951138">
        <w:rPr>
          <w:rFonts w:ascii="Times New Roman" w:hAnsi="Times New Roman"/>
          <w:b/>
          <w:sz w:val="28"/>
          <w:szCs w:val="28"/>
          <w:lang w:eastAsia="pl-PL"/>
        </w:rPr>
        <w:lastRenderedPageBreak/>
        <w:t xml:space="preserve">Wprowadzenie </w:t>
      </w:r>
    </w:p>
    <w:p w:rsidR="00293756" w:rsidRDefault="00334856" w:rsidP="00713BCE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Niniejszy raport jest efektem realizacji projektu pt. „</w:t>
      </w:r>
      <w:r w:rsidRPr="00334856">
        <w:rPr>
          <w:rFonts w:ascii="Times New Roman" w:hAnsi="Times New Roman"/>
          <w:sz w:val="24"/>
          <w:szCs w:val="24"/>
        </w:rPr>
        <w:t>Wsparcie rozwoju obszarów wiejskich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334856">
        <w:rPr>
          <w:rFonts w:ascii="Times New Roman" w:hAnsi="Times New Roman"/>
          <w:sz w:val="24"/>
          <w:szCs w:val="24"/>
        </w:rPr>
        <w:t>funduszy Unii Europejskiej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334856">
        <w:rPr>
          <w:rFonts w:ascii="Times New Roman" w:hAnsi="Times New Roman"/>
          <w:sz w:val="24"/>
          <w:szCs w:val="24"/>
        </w:rPr>
        <w:t>opinii 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334856">
        <w:rPr>
          <w:rFonts w:ascii="Times New Roman" w:hAnsi="Times New Roman"/>
          <w:sz w:val="24"/>
          <w:szCs w:val="24"/>
        </w:rPr>
        <w:t>sołtysów</w:t>
      </w:r>
      <w:r>
        <w:rPr>
          <w:rFonts w:ascii="Times New Roman" w:hAnsi="Times New Roman"/>
          <w:sz w:val="24"/>
          <w:szCs w:val="24"/>
        </w:rPr>
        <w:t xml:space="preserve">”, który realizowany był przez </w:t>
      </w:r>
      <w:r w:rsidRPr="00334856">
        <w:rPr>
          <w:rFonts w:ascii="Times New Roman" w:hAnsi="Times New Roman"/>
          <w:bCs/>
          <w:color w:val="000000"/>
          <w:sz w:val="24"/>
          <w:szCs w:val="24"/>
        </w:rPr>
        <w:t>Lider Projekt Sp.</w:t>
      </w:r>
      <w:r w:rsidR="00282B08">
        <w:rPr>
          <w:rFonts w:ascii="Times New Roman" w:hAnsi="Times New Roman"/>
          <w:bCs/>
          <w:color w:val="000000"/>
          <w:sz w:val="24"/>
          <w:szCs w:val="24"/>
        </w:rPr>
        <w:t xml:space="preserve"> z </w:t>
      </w:r>
      <w:r w:rsidRPr="00334856">
        <w:rPr>
          <w:rFonts w:ascii="Times New Roman" w:hAnsi="Times New Roman"/>
          <w:bCs/>
          <w:color w:val="000000"/>
          <w:sz w:val="24"/>
          <w:szCs w:val="24"/>
        </w:rPr>
        <w:t>o.o.</w:t>
      </w:r>
      <w:r w:rsidR="00282B08">
        <w:rPr>
          <w:rFonts w:ascii="Times New Roman" w:hAnsi="Times New Roman"/>
          <w:bCs/>
          <w:color w:val="000000"/>
          <w:sz w:val="24"/>
          <w:szCs w:val="24"/>
        </w:rPr>
        <w:t xml:space="preserve"> z </w:t>
      </w:r>
      <w:r w:rsidR="00104B4A">
        <w:rPr>
          <w:rFonts w:ascii="Times New Roman" w:hAnsi="Times New Roman"/>
          <w:bCs/>
          <w:color w:val="000000"/>
          <w:sz w:val="24"/>
          <w:szCs w:val="24"/>
        </w:rPr>
        <w:t>Poznania</w:t>
      </w:r>
      <w:r w:rsidR="000842B5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34856">
        <w:rPr>
          <w:rFonts w:ascii="Times New Roman" w:hAnsi="Times New Roman"/>
          <w:bCs/>
          <w:color w:val="000000"/>
          <w:sz w:val="24"/>
          <w:szCs w:val="24"/>
        </w:rPr>
        <w:t xml:space="preserve"> na zlecenie Fundacji Programów Pomocy dla Rolnictwa FAPA</w:t>
      </w:r>
      <w:r w:rsidR="00282B08">
        <w:rPr>
          <w:rFonts w:ascii="Times New Roman" w:hAnsi="Times New Roman"/>
          <w:bCs/>
          <w:color w:val="000000"/>
          <w:sz w:val="24"/>
          <w:szCs w:val="24"/>
        </w:rPr>
        <w:t xml:space="preserve"> w </w:t>
      </w:r>
      <w:r w:rsidRPr="00334856">
        <w:rPr>
          <w:rFonts w:ascii="Times New Roman" w:hAnsi="Times New Roman"/>
          <w:bCs/>
          <w:color w:val="000000"/>
          <w:sz w:val="24"/>
          <w:szCs w:val="24"/>
        </w:rPr>
        <w:t>Warszawie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Głównym celem projektu było </w:t>
      </w:r>
      <w:r w:rsidR="00C6729E" w:rsidRPr="007D62B5">
        <w:rPr>
          <w:rFonts w:ascii="Times New Roman" w:hAnsi="Times New Roman"/>
          <w:sz w:val="24"/>
          <w:szCs w:val="24"/>
        </w:rPr>
        <w:t>badanie opinii sołtysów oraz wójtów/burmistrzów gmin</w:t>
      </w:r>
      <w:r w:rsidR="00C6729E" w:rsidRPr="001F61C3">
        <w:rPr>
          <w:rFonts w:ascii="Times New Roman" w:hAnsi="Times New Roman"/>
          <w:sz w:val="24"/>
          <w:szCs w:val="24"/>
        </w:rPr>
        <w:t xml:space="preserve"> wiejskich </w:t>
      </w:r>
      <w:r w:rsidR="000D3A13">
        <w:rPr>
          <w:rFonts w:ascii="Times New Roman" w:hAnsi="Times New Roman"/>
          <w:sz w:val="24"/>
          <w:szCs w:val="24"/>
        </w:rPr>
        <w:t>i</w:t>
      </w:r>
      <w:r w:rsidR="00C6729E" w:rsidRPr="001F61C3">
        <w:rPr>
          <w:rFonts w:ascii="Times New Roman" w:hAnsi="Times New Roman"/>
          <w:sz w:val="24"/>
          <w:szCs w:val="24"/>
        </w:rPr>
        <w:t xml:space="preserve"> miejsko-wiejskich na temat wsparcia finansowego kierowanego na obszary wiejskie przez Unię Europejską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C6729E" w:rsidRPr="001F61C3">
        <w:rPr>
          <w:rFonts w:ascii="Times New Roman" w:hAnsi="Times New Roman"/>
          <w:sz w:val="24"/>
          <w:szCs w:val="24"/>
        </w:rPr>
        <w:t>ramach Programu Rozwoju Obszarów Wiejskich (PROW).</w:t>
      </w:r>
      <w:r w:rsidR="00C6729E">
        <w:rPr>
          <w:rFonts w:ascii="Times New Roman" w:hAnsi="Times New Roman"/>
          <w:sz w:val="24"/>
          <w:szCs w:val="24"/>
        </w:rPr>
        <w:t xml:space="preserve"> </w:t>
      </w:r>
      <w:r w:rsidR="000842B5" w:rsidRPr="00847A6F">
        <w:rPr>
          <w:rFonts w:ascii="Times New Roman" w:hAnsi="Times New Roman"/>
          <w:sz w:val="24"/>
          <w:szCs w:val="24"/>
        </w:rPr>
        <w:t>Badani</w:t>
      </w:r>
      <w:r w:rsidR="000842B5">
        <w:rPr>
          <w:rFonts w:ascii="Times New Roman" w:hAnsi="Times New Roman"/>
          <w:sz w:val="24"/>
          <w:szCs w:val="24"/>
        </w:rPr>
        <w:t>e</w:t>
      </w:r>
      <w:r w:rsidR="000842B5" w:rsidRPr="00847A6F">
        <w:rPr>
          <w:rFonts w:ascii="Times New Roman" w:hAnsi="Times New Roman"/>
          <w:sz w:val="24"/>
          <w:szCs w:val="24"/>
        </w:rPr>
        <w:t xml:space="preserve"> </w:t>
      </w:r>
      <w:r w:rsidR="000842B5">
        <w:rPr>
          <w:rFonts w:ascii="Times New Roman" w:hAnsi="Times New Roman"/>
          <w:sz w:val="24"/>
          <w:szCs w:val="24"/>
        </w:rPr>
        <w:t>miało na celu głównie</w:t>
      </w:r>
      <w:r w:rsidR="00C6729E" w:rsidRPr="00847A6F">
        <w:rPr>
          <w:rFonts w:ascii="Times New Roman" w:hAnsi="Times New Roman"/>
          <w:sz w:val="24"/>
          <w:szCs w:val="24"/>
        </w:rPr>
        <w:t xml:space="preserve"> </w:t>
      </w:r>
      <w:r w:rsidR="000D3A13">
        <w:rPr>
          <w:rFonts w:ascii="Times New Roman" w:hAnsi="Times New Roman"/>
          <w:sz w:val="24"/>
          <w:szCs w:val="24"/>
        </w:rPr>
        <w:t>uzyskanie</w:t>
      </w:r>
      <w:r w:rsidR="00C6729E" w:rsidRPr="00847A6F">
        <w:rPr>
          <w:rFonts w:ascii="Times New Roman" w:hAnsi="Times New Roman"/>
          <w:sz w:val="24"/>
          <w:szCs w:val="24"/>
        </w:rPr>
        <w:t xml:space="preserve"> odpowiedzi na postawione pytania badawcze</w:t>
      </w:r>
      <w:r w:rsidR="00293756">
        <w:rPr>
          <w:rFonts w:ascii="Times New Roman" w:hAnsi="Times New Roman"/>
          <w:sz w:val="24"/>
          <w:szCs w:val="24"/>
        </w:rPr>
        <w:t>:</w:t>
      </w:r>
    </w:p>
    <w:p w:rsidR="00293756" w:rsidRPr="001F61C3" w:rsidRDefault="00293756" w:rsidP="002937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61C3">
        <w:rPr>
          <w:rFonts w:ascii="Times New Roman" w:hAnsi="Times New Roman"/>
          <w:sz w:val="24"/>
          <w:szCs w:val="24"/>
        </w:rPr>
        <w:t>Jaki jest stan wiedzy sołtysów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1F61C3">
        <w:rPr>
          <w:rFonts w:ascii="Times New Roman" w:hAnsi="Times New Roman"/>
          <w:sz w:val="24"/>
          <w:szCs w:val="24"/>
        </w:rPr>
        <w:t>wójtów/burmistrzów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1F61C3">
        <w:rPr>
          <w:rFonts w:ascii="Times New Roman" w:hAnsi="Times New Roman"/>
          <w:sz w:val="24"/>
          <w:szCs w:val="24"/>
        </w:rPr>
        <w:t>wdrażaniu wybranych działań PROW 2007–2013?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3756" w:rsidRPr="001F61C3" w:rsidRDefault="00293756" w:rsidP="002937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61C3">
        <w:rPr>
          <w:rFonts w:ascii="Times New Roman" w:hAnsi="Times New Roman"/>
          <w:sz w:val="24"/>
          <w:szCs w:val="24"/>
        </w:rPr>
        <w:t>Czy sołtysi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1F61C3">
        <w:rPr>
          <w:rFonts w:ascii="Times New Roman" w:hAnsi="Times New Roman"/>
          <w:sz w:val="24"/>
          <w:szCs w:val="24"/>
        </w:rPr>
        <w:t>wójtowie/burmistrzowie brali aktywny udział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1F61C3">
        <w:rPr>
          <w:rFonts w:ascii="Times New Roman" w:hAnsi="Times New Roman"/>
          <w:sz w:val="24"/>
          <w:szCs w:val="24"/>
        </w:rPr>
        <w:t>realizacji zadań</w:t>
      </w:r>
      <w:r w:rsidR="00282B08">
        <w:rPr>
          <w:rFonts w:ascii="Times New Roman" w:hAnsi="Times New Roman"/>
          <w:sz w:val="24"/>
          <w:szCs w:val="24"/>
        </w:rPr>
        <w:t xml:space="preserve"> w r</w:t>
      </w:r>
      <w:r w:rsidRPr="001F61C3">
        <w:rPr>
          <w:rFonts w:ascii="Times New Roman" w:hAnsi="Times New Roman"/>
          <w:sz w:val="24"/>
          <w:szCs w:val="24"/>
        </w:rPr>
        <w:t>amach PROW</w:t>
      </w:r>
      <w:r w:rsidR="007C6159">
        <w:rPr>
          <w:rFonts w:ascii="Times New Roman" w:hAnsi="Times New Roman"/>
          <w:sz w:val="24"/>
          <w:szCs w:val="24"/>
        </w:rPr>
        <w:t>-u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1F61C3">
        <w:rPr>
          <w:rFonts w:ascii="Times New Roman" w:hAnsi="Times New Roman"/>
          <w:sz w:val="24"/>
          <w:szCs w:val="24"/>
        </w:rPr>
        <w:t>swoim sołectwie (gminie)?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3756" w:rsidRPr="001F61C3" w:rsidRDefault="00293756" w:rsidP="002937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61C3">
        <w:rPr>
          <w:rFonts w:ascii="Times New Roman" w:hAnsi="Times New Roman"/>
          <w:sz w:val="24"/>
          <w:szCs w:val="24"/>
        </w:rPr>
        <w:t>Jaki jest udział sołtysów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1F61C3">
        <w:rPr>
          <w:rFonts w:ascii="Times New Roman" w:hAnsi="Times New Roman"/>
          <w:sz w:val="24"/>
          <w:szCs w:val="24"/>
        </w:rPr>
        <w:t>wójtów/burmistrzów</w:t>
      </w:r>
      <w:r w:rsidR="007C61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C6159" w:rsidRPr="007C6159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color w:val="FF0000"/>
          <w:sz w:val="24"/>
          <w:szCs w:val="24"/>
        </w:rPr>
        <w:t> </w:t>
      </w:r>
      <w:r w:rsidRPr="001F61C3">
        <w:rPr>
          <w:rFonts w:ascii="Times New Roman" w:hAnsi="Times New Roman"/>
          <w:sz w:val="24"/>
          <w:szCs w:val="24"/>
        </w:rPr>
        <w:t>Lokalnych Grupach Działania?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3756" w:rsidRPr="00A600D9" w:rsidRDefault="00293756" w:rsidP="002937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Jak działalność sołtysów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A600D9">
        <w:rPr>
          <w:rFonts w:ascii="Times New Roman" w:hAnsi="Times New Roman"/>
          <w:sz w:val="24"/>
          <w:szCs w:val="24"/>
        </w:rPr>
        <w:t>zakresie realizacji zadań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A600D9">
        <w:rPr>
          <w:rFonts w:ascii="Times New Roman" w:hAnsi="Times New Roman"/>
          <w:sz w:val="24"/>
          <w:szCs w:val="24"/>
        </w:rPr>
        <w:t>ramach PROW</w:t>
      </w:r>
      <w:r w:rsidR="007C6159">
        <w:rPr>
          <w:rFonts w:ascii="Times New Roman" w:hAnsi="Times New Roman"/>
          <w:sz w:val="24"/>
          <w:szCs w:val="24"/>
        </w:rPr>
        <w:t>-u</w:t>
      </w:r>
      <w:r w:rsidRPr="00A600D9">
        <w:rPr>
          <w:rFonts w:ascii="Times New Roman" w:hAnsi="Times New Roman"/>
          <w:sz w:val="24"/>
          <w:szCs w:val="24"/>
        </w:rPr>
        <w:t xml:space="preserve"> oceniają wójtowie/burmistrzowie? </w:t>
      </w:r>
    </w:p>
    <w:p w:rsidR="00293756" w:rsidRPr="00A600D9" w:rsidRDefault="00293756" w:rsidP="002937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Czy można wskazać efekty społeczne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A600D9">
        <w:rPr>
          <w:rFonts w:ascii="Times New Roman" w:hAnsi="Times New Roman"/>
          <w:sz w:val="24"/>
          <w:szCs w:val="24"/>
        </w:rPr>
        <w:t>poprawę jakości życia po zreal</w:t>
      </w:r>
      <w:r>
        <w:rPr>
          <w:rFonts w:ascii="Times New Roman" w:hAnsi="Times New Roman"/>
          <w:sz w:val="24"/>
          <w:szCs w:val="24"/>
        </w:rPr>
        <w:t>izowaniu zadań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ramach PROW</w:t>
      </w:r>
      <w:r w:rsidR="007C6159">
        <w:rPr>
          <w:rFonts w:ascii="Times New Roman" w:hAnsi="Times New Roman"/>
          <w:sz w:val="24"/>
          <w:szCs w:val="24"/>
        </w:rPr>
        <w:t>-u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293756" w:rsidRPr="00A600D9" w:rsidRDefault="00293756" w:rsidP="002937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Jakie są główne bariery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A600D9">
        <w:rPr>
          <w:rFonts w:ascii="Times New Roman" w:hAnsi="Times New Roman"/>
          <w:sz w:val="24"/>
          <w:szCs w:val="24"/>
        </w:rPr>
        <w:t>pozyskiwaniu środków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A600D9">
        <w:rPr>
          <w:rFonts w:ascii="Times New Roman" w:hAnsi="Times New Roman"/>
          <w:sz w:val="24"/>
          <w:szCs w:val="24"/>
        </w:rPr>
        <w:t>PROW</w:t>
      </w:r>
      <w:r w:rsidR="007C6159">
        <w:rPr>
          <w:rFonts w:ascii="Times New Roman" w:hAnsi="Times New Roman"/>
          <w:sz w:val="24"/>
          <w:szCs w:val="24"/>
        </w:rPr>
        <w:t>-u</w:t>
      </w:r>
      <w:r w:rsidRPr="00A600D9">
        <w:rPr>
          <w:rFonts w:ascii="Times New Roman" w:hAnsi="Times New Roman"/>
          <w:sz w:val="24"/>
          <w:szCs w:val="24"/>
        </w:rPr>
        <w:t>?</w:t>
      </w:r>
    </w:p>
    <w:p w:rsidR="00293756" w:rsidRPr="00A600D9" w:rsidRDefault="00293756" w:rsidP="002937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Jakie są główne trudności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A600D9">
        <w:rPr>
          <w:rFonts w:ascii="Times New Roman" w:hAnsi="Times New Roman"/>
          <w:sz w:val="24"/>
          <w:szCs w:val="24"/>
        </w:rPr>
        <w:t>realizowaniu projektów finansowanych przez PROW?</w:t>
      </w:r>
    </w:p>
    <w:p w:rsidR="00293756" w:rsidRPr="00A600D9" w:rsidRDefault="00293756" w:rsidP="002937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Jak sołtysi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A600D9">
        <w:rPr>
          <w:rFonts w:ascii="Times New Roman" w:hAnsi="Times New Roman"/>
          <w:sz w:val="24"/>
          <w:szCs w:val="24"/>
        </w:rPr>
        <w:t>wójtowie/burmistrzowie oceniają członkostw</w:t>
      </w:r>
      <w:r>
        <w:rPr>
          <w:rFonts w:ascii="Times New Roman" w:hAnsi="Times New Roman"/>
          <w:sz w:val="24"/>
          <w:szCs w:val="24"/>
        </w:rPr>
        <w:t>o Polski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 xml:space="preserve">Unii Europejskiej? </w:t>
      </w:r>
    </w:p>
    <w:p w:rsidR="00293756" w:rsidRPr="00A600D9" w:rsidRDefault="00293756" w:rsidP="002937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Jak sołtysi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A600D9">
        <w:rPr>
          <w:rFonts w:ascii="Times New Roman" w:hAnsi="Times New Roman"/>
          <w:sz w:val="24"/>
          <w:szCs w:val="24"/>
        </w:rPr>
        <w:t>wójtowie/burmistrzowie</w:t>
      </w:r>
      <w:r w:rsidRPr="00A600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oceniają pomoc finansową Unii Europejskiej skierowaną na obszary wiejskie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A600D9">
        <w:rPr>
          <w:rFonts w:ascii="Times New Roman" w:hAnsi="Times New Roman"/>
          <w:sz w:val="24"/>
          <w:szCs w:val="24"/>
        </w:rPr>
        <w:t>poprzednim okresie programowania?</w:t>
      </w:r>
    </w:p>
    <w:p w:rsidR="00293756" w:rsidRPr="00A600D9" w:rsidRDefault="00293756" w:rsidP="002937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Jakie oczekiwania 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A600D9">
        <w:rPr>
          <w:rFonts w:ascii="Times New Roman" w:hAnsi="Times New Roman"/>
          <w:sz w:val="24"/>
          <w:szCs w:val="24"/>
        </w:rPr>
        <w:t>wobec pomocy finansowej do 2020 roku mają sołtysi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A600D9">
        <w:rPr>
          <w:rFonts w:ascii="Times New Roman" w:hAnsi="Times New Roman"/>
          <w:sz w:val="24"/>
          <w:szCs w:val="24"/>
        </w:rPr>
        <w:t>?</w:t>
      </w:r>
    </w:p>
    <w:p w:rsidR="00104B4A" w:rsidRDefault="00293756" w:rsidP="00C6729E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tej podstawie sformułowano kilkanaście dodatkowych pytań badawczych</w:t>
      </w:r>
      <w:r w:rsidR="005D1EC2">
        <w:rPr>
          <w:rFonts w:ascii="Times New Roman" w:hAnsi="Times New Roman"/>
          <w:sz w:val="24"/>
          <w:szCs w:val="24"/>
        </w:rPr>
        <w:t>, które</w:t>
      </w:r>
      <w:r w:rsidR="000D3A13">
        <w:rPr>
          <w:rFonts w:ascii="Times New Roman" w:hAnsi="Times New Roman"/>
          <w:sz w:val="24"/>
          <w:szCs w:val="24"/>
        </w:rPr>
        <w:t>,</w:t>
      </w:r>
      <w:r w:rsidR="005D1EC2">
        <w:rPr>
          <w:rFonts w:ascii="Times New Roman" w:hAnsi="Times New Roman"/>
          <w:sz w:val="24"/>
          <w:szCs w:val="24"/>
        </w:rPr>
        <w:t xml:space="preserve"> wraz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5D1EC2">
        <w:rPr>
          <w:rFonts w:ascii="Times New Roman" w:hAnsi="Times New Roman"/>
          <w:sz w:val="24"/>
          <w:szCs w:val="24"/>
        </w:rPr>
        <w:t>kwestionariuszem</w:t>
      </w:r>
      <w:r w:rsidR="000D3A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zawarte zostały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raporcie metodologicznym. Końcowy</w:t>
      </w:r>
      <w:r w:rsidR="00C6729E" w:rsidRPr="00847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efekt badań </w:t>
      </w:r>
      <w:r w:rsidR="00C6729E" w:rsidRPr="00847A6F">
        <w:rPr>
          <w:rFonts w:ascii="Times New Roman" w:hAnsi="Times New Roman"/>
          <w:sz w:val="24"/>
          <w:szCs w:val="24"/>
        </w:rPr>
        <w:t>pozwol</w:t>
      </w:r>
      <w:r w:rsidR="00C6729E">
        <w:rPr>
          <w:rFonts w:ascii="Times New Roman" w:hAnsi="Times New Roman"/>
          <w:sz w:val="24"/>
          <w:szCs w:val="24"/>
        </w:rPr>
        <w:t>ił</w:t>
      </w:r>
      <w:r w:rsidR="00C6729E" w:rsidRPr="00847A6F">
        <w:rPr>
          <w:rFonts w:ascii="Times New Roman" w:hAnsi="Times New Roman"/>
          <w:sz w:val="24"/>
          <w:szCs w:val="24"/>
        </w:rPr>
        <w:t xml:space="preserve"> poznać główne czynniki determinujące stopień wiedzy lokalnych liderów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C6729E" w:rsidRPr="00847A6F">
        <w:rPr>
          <w:rFonts w:ascii="Times New Roman" w:hAnsi="Times New Roman"/>
          <w:sz w:val="24"/>
          <w:szCs w:val="24"/>
        </w:rPr>
        <w:t>PROW</w:t>
      </w:r>
      <w:r w:rsidR="00C6729E">
        <w:rPr>
          <w:rFonts w:ascii="Times New Roman" w:hAnsi="Times New Roman"/>
          <w:sz w:val="24"/>
          <w:szCs w:val="24"/>
        </w:rPr>
        <w:t>-ie</w:t>
      </w:r>
      <w:r w:rsidR="00C6729E" w:rsidRPr="00847A6F">
        <w:rPr>
          <w:rFonts w:ascii="Times New Roman" w:hAnsi="Times New Roman"/>
          <w:sz w:val="24"/>
          <w:szCs w:val="24"/>
        </w:rPr>
        <w:t>, zakres ich zaangażowania, efekty wsparcia finansowego, bariery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C6729E" w:rsidRPr="00847A6F">
        <w:rPr>
          <w:rFonts w:ascii="Times New Roman" w:hAnsi="Times New Roman"/>
          <w:sz w:val="24"/>
          <w:szCs w:val="24"/>
        </w:rPr>
        <w:t>pozyskiwaniu środków</w:t>
      </w:r>
      <w:r w:rsidR="00C6729E">
        <w:rPr>
          <w:rFonts w:ascii="Times New Roman" w:hAnsi="Times New Roman"/>
          <w:sz w:val="24"/>
          <w:szCs w:val="24"/>
        </w:rPr>
        <w:t xml:space="preserve"> oraz </w:t>
      </w:r>
      <w:r w:rsidR="00C6729E" w:rsidRPr="00847A6F">
        <w:rPr>
          <w:rFonts w:ascii="Times New Roman" w:hAnsi="Times New Roman"/>
          <w:sz w:val="24"/>
          <w:szCs w:val="24"/>
        </w:rPr>
        <w:t xml:space="preserve">oczekiwania wobec nowej perspektywy finansowej UE. </w:t>
      </w:r>
    </w:p>
    <w:p w:rsidR="00C6729E" w:rsidRDefault="00C6729E" w:rsidP="00C6729E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Badania ograniczone </w:t>
      </w:r>
      <w:r w:rsidR="000D3A13">
        <w:rPr>
          <w:rFonts w:ascii="Times New Roman" w:hAnsi="Times New Roman"/>
          <w:sz w:val="24"/>
          <w:szCs w:val="24"/>
        </w:rPr>
        <w:t>zostały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kilku aspektach. Pierwszy</w:t>
      </w:r>
      <w:r w:rsidR="000842B5">
        <w:rPr>
          <w:rFonts w:ascii="Times New Roman" w:hAnsi="Times New Roman"/>
          <w:sz w:val="24"/>
          <w:szCs w:val="24"/>
        </w:rPr>
        <w:t>m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0842B5">
        <w:rPr>
          <w:rFonts w:ascii="Times New Roman" w:hAnsi="Times New Roman"/>
          <w:sz w:val="24"/>
          <w:szCs w:val="24"/>
        </w:rPr>
        <w:t xml:space="preserve">nich był aspekt </w:t>
      </w:r>
      <w:r>
        <w:rPr>
          <w:rFonts w:ascii="Times New Roman" w:hAnsi="Times New Roman"/>
          <w:sz w:val="24"/>
          <w:szCs w:val="24"/>
        </w:rPr>
        <w:t>terytorialny</w:t>
      </w:r>
      <w:r w:rsidR="008F7F3C">
        <w:rPr>
          <w:rFonts w:ascii="Times New Roman" w:hAnsi="Times New Roman"/>
          <w:sz w:val="24"/>
          <w:szCs w:val="24"/>
        </w:rPr>
        <w:t xml:space="preserve"> – </w:t>
      </w:r>
      <w:r w:rsidR="000842B5">
        <w:rPr>
          <w:rFonts w:ascii="Times New Roman" w:hAnsi="Times New Roman"/>
          <w:sz w:val="24"/>
          <w:szCs w:val="24"/>
        </w:rPr>
        <w:t>badania prowadzono</w:t>
      </w:r>
      <w:r w:rsidR="000D3A13">
        <w:rPr>
          <w:rFonts w:ascii="Times New Roman" w:hAnsi="Times New Roman"/>
          <w:sz w:val="24"/>
          <w:szCs w:val="24"/>
        </w:rPr>
        <w:t xml:space="preserve"> na terenie dwóch województw</w:t>
      </w:r>
      <w:r>
        <w:rPr>
          <w:rFonts w:ascii="Times New Roman" w:hAnsi="Times New Roman"/>
          <w:sz w:val="24"/>
          <w:szCs w:val="24"/>
        </w:rPr>
        <w:t xml:space="preserve"> – wielkopolskie</w:t>
      </w:r>
      <w:r w:rsidR="000D3A13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oraz lubelskie</w:t>
      </w:r>
      <w:r w:rsidR="000D3A13">
        <w:rPr>
          <w:rFonts w:ascii="Times New Roman" w:hAnsi="Times New Roman"/>
          <w:sz w:val="24"/>
          <w:szCs w:val="24"/>
        </w:rPr>
        <w:t>g</w:t>
      </w:r>
      <w:r w:rsidR="000842B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0842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które są zróżnicowane pod względem społecznym, gospodarczym oraz kulturowym. Drugi</w:t>
      </w:r>
      <w:r w:rsidR="000D3A1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element</w:t>
      </w:r>
      <w:r w:rsidR="000D3A13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ograniczający</w:t>
      </w:r>
      <w:r w:rsidR="000D3A1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badania </w:t>
      </w:r>
      <w:r w:rsidR="000D3A13">
        <w:rPr>
          <w:rFonts w:ascii="Times New Roman" w:hAnsi="Times New Roman"/>
          <w:sz w:val="24"/>
          <w:szCs w:val="24"/>
        </w:rPr>
        <w:t>były</w:t>
      </w:r>
      <w:r>
        <w:rPr>
          <w:rFonts w:ascii="Times New Roman" w:hAnsi="Times New Roman"/>
          <w:sz w:val="24"/>
          <w:szCs w:val="24"/>
        </w:rPr>
        <w:t xml:space="preserve"> typy gmin.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DC140C">
        <w:rPr>
          <w:rFonts w:ascii="Times New Roman" w:hAnsi="Times New Roman"/>
          <w:sz w:val="24"/>
          <w:szCs w:val="24"/>
        </w:rPr>
        <w:t>Z</w:t>
      </w:r>
      <w:r w:rsidR="00282B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uwagi na przedmiot badań </w:t>
      </w:r>
      <w:r w:rsidR="000D3A13">
        <w:rPr>
          <w:rFonts w:ascii="Times New Roman" w:hAnsi="Times New Roman"/>
          <w:sz w:val="24"/>
          <w:szCs w:val="24"/>
        </w:rPr>
        <w:t>wzięto pod uwagę</w:t>
      </w:r>
      <w:r>
        <w:rPr>
          <w:rFonts w:ascii="Times New Roman" w:hAnsi="Times New Roman"/>
          <w:sz w:val="24"/>
          <w:szCs w:val="24"/>
        </w:rPr>
        <w:t xml:space="preserve"> gminy wiejskie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miejsko–wiejskie. Badania ograniczono również do wybranych osi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działań PROW 2007–2013. Analizie poddane były osie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działania, któr</w:t>
      </w:r>
      <w:r w:rsidR="000D3A13">
        <w:rPr>
          <w:rFonts w:ascii="Times New Roman" w:hAnsi="Times New Roman"/>
          <w:sz w:val="24"/>
          <w:szCs w:val="24"/>
        </w:rPr>
        <w:t xml:space="preserve">ych celem była </w:t>
      </w:r>
      <w:r>
        <w:rPr>
          <w:rFonts w:ascii="Times New Roman" w:hAnsi="Times New Roman"/>
          <w:sz w:val="24"/>
          <w:szCs w:val="24"/>
        </w:rPr>
        <w:t>przede wszystkim popraw</w:t>
      </w:r>
      <w:r w:rsidR="000D3A13">
        <w:rPr>
          <w:rFonts w:ascii="Times New Roman" w:hAnsi="Times New Roman"/>
          <w:sz w:val="24"/>
          <w:szCs w:val="24"/>
        </w:rPr>
        <w:t>a</w:t>
      </w:r>
      <w:r w:rsidRPr="00886FA8">
        <w:rPr>
          <w:rFonts w:ascii="Times New Roman" w:hAnsi="Times New Roman"/>
          <w:sz w:val="24"/>
          <w:szCs w:val="24"/>
        </w:rPr>
        <w:t xml:space="preserve"> jakości życia na wsi, jak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886FA8">
        <w:rPr>
          <w:rFonts w:ascii="Times New Roman" w:hAnsi="Times New Roman"/>
          <w:sz w:val="24"/>
          <w:szCs w:val="24"/>
        </w:rPr>
        <w:t>sam rozw</w:t>
      </w:r>
      <w:r>
        <w:rPr>
          <w:rFonts w:ascii="Times New Roman" w:hAnsi="Times New Roman"/>
          <w:sz w:val="24"/>
          <w:szCs w:val="24"/>
        </w:rPr>
        <w:t>ój</w:t>
      </w:r>
      <w:r w:rsidRPr="00886FA8">
        <w:rPr>
          <w:rFonts w:ascii="Times New Roman" w:hAnsi="Times New Roman"/>
          <w:sz w:val="24"/>
          <w:szCs w:val="24"/>
        </w:rPr>
        <w:t xml:space="preserve"> obszarów wiejskich</w:t>
      </w:r>
      <w:r>
        <w:rPr>
          <w:rFonts w:ascii="Times New Roman" w:hAnsi="Times New Roman"/>
          <w:sz w:val="24"/>
          <w:szCs w:val="24"/>
        </w:rPr>
        <w:t>. Są to więc te sfery, za które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bezpośredni</w:t>
      </w:r>
      <w:r w:rsidR="000D3A1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odpowiedzialne są władze lokalne. Tym samym</w:t>
      </w:r>
      <w:r w:rsidR="000D3A13">
        <w:rPr>
          <w:rFonts w:ascii="Times New Roman" w:hAnsi="Times New Roman"/>
          <w:sz w:val="24"/>
          <w:szCs w:val="24"/>
        </w:rPr>
        <w:t>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 xml:space="preserve">sposób szczególny </w:t>
      </w:r>
      <w:r w:rsidR="005D1EC2">
        <w:rPr>
          <w:rFonts w:ascii="Times New Roman" w:hAnsi="Times New Roman"/>
          <w:sz w:val="24"/>
          <w:szCs w:val="24"/>
        </w:rPr>
        <w:t>zwróco</w:t>
      </w:r>
      <w:r w:rsidR="000D3A13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uwag</w:t>
      </w:r>
      <w:r w:rsidR="000D3A13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te programy PROW-u, których beneficjentami mogły </w:t>
      </w:r>
      <w:r w:rsidR="000842B5">
        <w:rPr>
          <w:rFonts w:ascii="Times New Roman" w:hAnsi="Times New Roman"/>
          <w:sz w:val="24"/>
          <w:szCs w:val="24"/>
        </w:rPr>
        <w:t xml:space="preserve">zostać </w:t>
      </w:r>
      <w:r>
        <w:rPr>
          <w:rFonts w:ascii="Times New Roman" w:hAnsi="Times New Roman"/>
          <w:sz w:val="24"/>
          <w:szCs w:val="24"/>
        </w:rPr>
        <w:t>jednostki samorządu terytorialnego.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DC140C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efekcie badanie skoncentrowan</w:t>
      </w:r>
      <w:r w:rsidR="00104B4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886FA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</w:t>
      </w:r>
      <w:r w:rsidRPr="00886FA8">
        <w:rPr>
          <w:rFonts w:ascii="Times New Roman" w:hAnsi="Times New Roman"/>
          <w:sz w:val="24"/>
          <w:szCs w:val="24"/>
        </w:rPr>
        <w:t xml:space="preserve"> 3 – </w:t>
      </w:r>
      <w:r w:rsidRPr="00793232">
        <w:rPr>
          <w:rFonts w:ascii="Times New Roman" w:hAnsi="Times New Roman"/>
          <w:i/>
          <w:sz w:val="24"/>
          <w:szCs w:val="24"/>
        </w:rPr>
        <w:t>Jakość życia na obszarach wiejskich</w:t>
      </w:r>
      <w:r w:rsidR="00282B08">
        <w:rPr>
          <w:rFonts w:ascii="Times New Roman" w:hAnsi="Times New Roman"/>
          <w:i/>
          <w:sz w:val="24"/>
          <w:szCs w:val="24"/>
        </w:rPr>
        <w:t xml:space="preserve"> i </w:t>
      </w:r>
      <w:r w:rsidRPr="00793232">
        <w:rPr>
          <w:rFonts w:ascii="Times New Roman" w:hAnsi="Times New Roman"/>
          <w:i/>
          <w:sz w:val="24"/>
          <w:szCs w:val="24"/>
        </w:rPr>
        <w:t xml:space="preserve">różnicowanie gospodarki wiejskiej </w:t>
      </w:r>
      <w:r w:rsidRPr="00886FA8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osi 4 – </w:t>
      </w:r>
      <w:r w:rsidRPr="00793232">
        <w:rPr>
          <w:rFonts w:ascii="Times New Roman" w:hAnsi="Times New Roman"/>
          <w:i/>
          <w:sz w:val="24"/>
          <w:szCs w:val="24"/>
        </w:rPr>
        <w:t>LEADER</w:t>
      </w:r>
      <w:r>
        <w:rPr>
          <w:rFonts w:ascii="Times New Roman" w:hAnsi="Times New Roman"/>
          <w:sz w:val="24"/>
          <w:szCs w:val="24"/>
        </w:rPr>
        <w:t>.</w:t>
      </w:r>
      <w:r w:rsidR="00DC140C">
        <w:rPr>
          <w:rFonts w:ascii="Times New Roman" w:hAnsi="Times New Roman"/>
          <w:sz w:val="24"/>
          <w:szCs w:val="24"/>
        </w:rPr>
        <w:t xml:space="preserve"> W</w:t>
      </w:r>
      <w:r w:rsidR="00282B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ramach osi 3 były to działania „Odnowa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rozwój wsi” oraz „</w:t>
      </w:r>
      <w:r w:rsidRPr="00886FA8">
        <w:rPr>
          <w:rFonts w:ascii="Times New Roman" w:eastAsia="Times New Roman" w:hAnsi="Times New Roman"/>
          <w:sz w:val="24"/>
          <w:szCs w:val="24"/>
          <w:lang w:eastAsia="pl-PL"/>
        </w:rPr>
        <w:t>Pod</w:t>
      </w:r>
      <w:r w:rsidRPr="0056175F">
        <w:rPr>
          <w:rFonts w:ascii="Times New Roman" w:eastAsia="Times New Roman" w:hAnsi="Times New Roman"/>
          <w:sz w:val="24"/>
          <w:szCs w:val="24"/>
          <w:lang w:eastAsia="pl-PL"/>
        </w:rPr>
        <w:t>stawowe usługi dla gospodarki</w:t>
      </w:r>
      <w:r w:rsidR="00282B08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56175F">
        <w:rPr>
          <w:rFonts w:ascii="Times New Roman" w:eastAsia="Times New Roman" w:hAnsi="Times New Roman"/>
          <w:sz w:val="24"/>
          <w:szCs w:val="24"/>
          <w:lang w:eastAsia="pl-PL"/>
        </w:rPr>
        <w:t>ludności wiejskiej”. Natomiast</w:t>
      </w:r>
      <w:r w:rsidR="00282B08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56175F">
        <w:rPr>
          <w:rFonts w:ascii="Times New Roman" w:eastAsia="Times New Roman" w:hAnsi="Times New Roman"/>
          <w:sz w:val="24"/>
          <w:szCs w:val="24"/>
          <w:lang w:eastAsia="pl-PL"/>
        </w:rPr>
        <w:t>ramach osi 4 analizowane b</w:t>
      </w:r>
      <w:r w:rsidR="00104B4A">
        <w:rPr>
          <w:rFonts w:ascii="Times New Roman" w:eastAsia="Times New Roman" w:hAnsi="Times New Roman"/>
          <w:sz w:val="24"/>
          <w:szCs w:val="24"/>
          <w:lang w:eastAsia="pl-PL"/>
        </w:rPr>
        <w:t xml:space="preserve">yły </w:t>
      </w:r>
      <w:r w:rsidRPr="0056175F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56175F">
        <w:rPr>
          <w:rFonts w:ascii="Times New Roman" w:eastAsia="Times New Roman" w:hAnsi="Times New Roman"/>
          <w:sz w:val="24"/>
          <w:szCs w:val="24"/>
          <w:lang w:eastAsia="pl-PL"/>
        </w:rPr>
        <w:t>ałe projekty” oraz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6175F">
        <w:rPr>
          <w:rFonts w:ascii="Times New Roman" w:eastAsia="Times New Roman" w:hAnsi="Times New Roman"/>
          <w:sz w:val="24"/>
          <w:szCs w:val="24"/>
          <w:lang w:eastAsia="pl-PL"/>
        </w:rPr>
        <w:t>dnowa</w:t>
      </w:r>
      <w:r w:rsidR="00282B08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56175F">
        <w:rPr>
          <w:rFonts w:ascii="Times New Roman" w:eastAsia="Times New Roman" w:hAnsi="Times New Roman"/>
          <w:sz w:val="24"/>
          <w:szCs w:val="24"/>
          <w:lang w:eastAsia="pl-PL"/>
        </w:rPr>
        <w:t>rozwój wsi”</w:t>
      </w:r>
      <w:r w:rsidR="00282B08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56175F">
        <w:rPr>
          <w:rFonts w:ascii="Times New Roman" w:eastAsia="Times New Roman" w:hAnsi="Times New Roman"/>
          <w:sz w:val="24"/>
          <w:szCs w:val="24"/>
          <w:lang w:eastAsia="pl-PL"/>
        </w:rPr>
        <w:t xml:space="preserve">ramach „Wdrażania lokalnych strategii rozwoju”. </w:t>
      </w:r>
    </w:p>
    <w:p w:rsidR="00334856" w:rsidRPr="00C6729E" w:rsidRDefault="00334856" w:rsidP="00C6729E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856">
        <w:rPr>
          <w:rFonts w:ascii="Times New Roman" w:hAnsi="Times New Roman"/>
          <w:bCs/>
          <w:color w:val="000000"/>
          <w:sz w:val="24"/>
          <w:szCs w:val="24"/>
        </w:rPr>
        <w:t>Niniejszy raport opisuje wyniki zebrane</w:t>
      </w:r>
      <w:r w:rsidR="00282B08">
        <w:rPr>
          <w:rFonts w:ascii="Times New Roman" w:hAnsi="Times New Roman"/>
          <w:bCs/>
          <w:color w:val="000000"/>
          <w:sz w:val="24"/>
          <w:szCs w:val="24"/>
        </w:rPr>
        <w:t xml:space="preserve"> w </w:t>
      </w:r>
      <w:r w:rsidRPr="00334856">
        <w:rPr>
          <w:rFonts w:ascii="Times New Roman" w:hAnsi="Times New Roman"/>
          <w:bCs/>
          <w:color w:val="000000"/>
          <w:sz w:val="24"/>
          <w:szCs w:val="24"/>
        </w:rPr>
        <w:t>trakcie prowadzonego badania</w:t>
      </w:r>
      <w:r w:rsidR="000842B5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34856">
        <w:rPr>
          <w:rFonts w:ascii="Times New Roman" w:hAnsi="Times New Roman"/>
          <w:bCs/>
          <w:color w:val="000000"/>
          <w:sz w:val="24"/>
          <w:szCs w:val="24"/>
        </w:rPr>
        <w:t xml:space="preserve"> zrealizowanego</w:t>
      </w:r>
      <w:r w:rsidR="000842B5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34856">
        <w:rPr>
          <w:rFonts w:ascii="Times New Roman" w:hAnsi="Times New Roman"/>
          <w:bCs/>
          <w:color w:val="000000"/>
          <w:sz w:val="24"/>
          <w:szCs w:val="24"/>
        </w:rPr>
        <w:t xml:space="preserve"> przy pomocy kwestionariusza</w:t>
      </w:r>
      <w:r w:rsidR="000842B5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34856">
        <w:rPr>
          <w:rFonts w:ascii="Times New Roman" w:hAnsi="Times New Roman"/>
          <w:bCs/>
          <w:color w:val="000000"/>
          <w:sz w:val="24"/>
          <w:szCs w:val="24"/>
        </w:rPr>
        <w:t xml:space="preserve"> wśród wójtów</w:t>
      </w:r>
      <w:r w:rsidR="00282B08">
        <w:rPr>
          <w:rFonts w:ascii="Times New Roman" w:hAnsi="Times New Roman"/>
          <w:bCs/>
          <w:color w:val="000000"/>
          <w:sz w:val="24"/>
          <w:szCs w:val="24"/>
        </w:rPr>
        <w:t xml:space="preserve"> i </w:t>
      </w:r>
      <w:r w:rsidRPr="00334856">
        <w:rPr>
          <w:rFonts w:ascii="Times New Roman" w:hAnsi="Times New Roman"/>
          <w:bCs/>
          <w:color w:val="000000"/>
          <w:sz w:val="24"/>
          <w:szCs w:val="24"/>
        </w:rPr>
        <w:t xml:space="preserve">burmistrzów </w:t>
      </w:r>
      <w:r w:rsidR="00C6729E">
        <w:rPr>
          <w:rFonts w:ascii="Times New Roman" w:hAnsi="Times New Roman"/>
          <w:bCs/>
          <w:color w:val="000000"/>
          <w:sz w:val="24"/>
          <w:szCs w:val="24"/>
        </w:rPr>
        <w:t xml:space="preserve">(PAPI) </w:t>
      </w:r>
      <w:r w:rsidRPr="00334856">
        <w:rPr>
          <w:rFonts w:ascii="Times New Roman" w:hAnsi="Times New Roman"/>
          <w:bCs/>
          <w:color w:val="000000"/>
          <w:sz w:val="24"/>
          <w:szCs w:val="24"/>
        </w:rPr>
        <w:t>oraz wywiadów telefonicznych (CATI)</w:t>
      </w:r>
      <w:r w:rsidR="000D3A13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34856">
        <w:rPr>
          <w:rFonts w:ascii="Times New Roman" w:hAnsi="Times New Roman"/>
          <w:bCs/>
          <w:color w:val="000000"/>
          <w:sz w:val="24"/>
          <w:szCs w:val="24"/>
        </w:rPr>
        <w:t xml:space="preserve"> przeprowadzonych</w:t>
      </w:r>
      <w:r w:rsidR="00282B08">
        <w:rPr>
          <w:rFonts w:ascii="Times New Roman" w:hAnsi="Times New Roman"/>
          <w:bCs/>
          <w:color w:val="000000"/>
          <w:sz w:val="24"/>
          <w:szCs w:val="24"/>
        </w:rPr>
        <w:t xml:space="preserve"> z </w:t>
      </w:r>
      <w:r w:rsidRPr="00334856">
        <w:rPr>
          <w:rFonts w:ascii="Times New Roman" w:hAnsi="Times New Roman"/>
          <w:bCs/>
          <w:color w:val="000000"/>
          <w:sz w:val="24"/>
          <w:szCs w:val="24"/>
        </w:rPr>
        <w:t xml:space="preserve">sołtysami wsi, które skorzystały ze środków PROW. </w:t>
      </w:r>
      <w:r w:rsidR="00293756">
        <w:rPr>
          <w:rFonts w:ascii="Times New Roman" w:hAnsi="Times New Roman"/>
          <w:bCs/>
          <w:color w:val="000000"/>
          <w:sz w:val="24"/>
          <w:szCs w:val="24"/>
        </w:rPr>
        <w:t>Były one realizowane od września do listopada 2014 roku.</w:t>
      </w:r>
    </w:p>
    <w:p w:rsidR="00334856" w:rsidRDefault="00334856" w:rsidP="00334856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4856" w:rsidRPr="00951138" w:rsidRDefault="00334856" w:rsidP="003348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1138">
        <w:rPr>
          <w:rFonts w:ascii="Times New Roman" w:hAnsi="Times New Roman"/>
          <w:b/>
          <w:sz w:val="28"/>
          <w:szCs w:val="28"/>
        </w:rPr>
        <w:t xml:space="preserve">2. </w:t>
      </w:r>
      <w:r w:rsidR="00C6729E" w:rsidRPr="00951138">
        <w:rPr>
          <w:rFonts w:ascii="Times New Roman" w:hAnsi="Times New Roman"/>
          <w:b/>
          <w:sz w:val="28"/>
          <w:szCs w:val="28"/>
        </w:rPr>
        <w:t>M</w:t>
      </w:r>
      <w:r w:rsidR="00987664" w:rsidRPr="00951138">
        <w:rPr>
          <w:rFonts w:ascii="Times New Roman" w:hAnsi="Times New Roman"/>
          <w:b/>
          <w:sz w:val="28"/>
          <w:szCs w:val="28"/>
        </w:rPr>
        <w:t>etodologia badania</w:t>
      </w:r>
    </w:p>
    <w:p w:rsidR="00DA6F6B" w:rsidRDefault="00334856" w:rsidP="00104B4A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856">
        <w:rPr>
          <w:rFonts w:ascii="Times New Roman" w:hAnsi="Times New Roman"/>
          <w:sz w:val="24"/>
          <w:szCs w:val="24"/>
        </w:rPr>
        <w:t>Badanie przeprowadzono metodą ilościową</w:t>
      </w:r>
      <w:r w:rsidR="000D3A13">
        <w:rPr>
          <w:rFonts w:ascii="Times New Roman" w:hAnsi="Times New Roman"/>
          <w:sz w:val="24"/>
          <w:szCs w:val="24"/>
        </w:rPr>
        <w:t>,</w:t>
      </w:r>
      <w:r w:rsidRPr="00334856">
        <w:rPr>
          <w:rFonts w:ascii="Times New Roman" w:hAnsi="Times New Roman"/>
          <w:sz w:val="24"/>
          <w:szCs w:val="24"/>
        </w:rPr>
        <w:t xml:space="preserve"> dwoma technikami badawczymi. Pierwsza technika to bezpośrednie indywidualne wywiady kwestionariuszowe (PAPI)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334856">
        <w:rPr>
          <w:rFonts w:ascii="Times New Roman" w:hAnsi="Times New Roman"/>
          <w:sz w:val="24"/>
          <w:szCs w:val="24"/>
        </w:rPr>
        <w:t>wójtami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334856">
        <w:rPr>
          <w:rFonts w:ascii="Times New Roman" w:hAnsi="Times New Roman"/>
          <w:sz w:val="24"/>
          <w:szCs w:val="24"/>
        </w:rPr>
        <w:t>burmistrzami gmin</w:t>
      </w:r>
      <w:r w:rsidR="00C6729E">
        <w:rPr>
          <w:rFonts w:ascii="Times New Roman" w:hAnsi="Times New Roman"/>
          <w:sz w:val="24"/>
          <w:szCs w:val="24"/>
        </w:rPr>
        <w:t xml:space="preserve">. </w:t>
      </w:r>
      <w:r w:rsidR="00C6729E" w:rsidRPr="008839DB">
        <w:rPr>
          <w:rFonts w:ascii="Times New Roman" w:hAnsi="Times New Roman"/>
          <w:sz w:val="24"/>
          <w:szCs w:val="24"/>
        </w:rPr>
        <w:t>Spośród wszystkich gmin wiejskich oraz miejsko-wiejskich,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C6729E" w:rsidRPr="008839DB">
        <w:rPr>
          <w:rFonts w:ascii="Times New Roman" w:hAnsi="Times New Roman"/>
          <w:sz w:val="24"/>
          <w:szCs w:val="24"/>
        </w:rPr>
        <w:t xml:space="preserve">których realizowane były jakiekolwiek </w:t>
      </w:r>
      <w:r w:rsidR="00C6729E">
        <w:rPr>
          <w:rFonts w:ascii="Times New Roman" w:hAnsi="Times New Roman"/>
          <w:sz w:val="24"/>
          <w:szCs w:val="24"/>
        </w:rPr>
        <w:t>przedsięwzięcia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C6729E">
        <w:rPr>
          <w:rFonts w:ascii="Times New Roman" w:hAnsi="Times New Roman"/>
          <w:sz w:val="24"/>
          <w:szCs w:val="24"/>
        </w:rPr>
        <w:t>ramach wskazanych wcześniej działań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C6729E">
        <w:rPr>
          <w:rFonts w:ascii="Times New Roman" w:hAnsi="Times New Roman"/>
          <w:sz w:val="24"/>
          <w:szCs w:val="24"/>
        </w:rPr>
        <w:t>osi PROW</w:t>
      </w:r>
      <w:r w:rsidR="00DA0890">
        <w:rPr>
          <w:rFonts w:ascii="Times New Roman" w:hAnsi="Times New Roman"/>
          <w:sz w:val="24"/>
          <w:szCs w:val="24"/>
        </w:rPr>
        <w:t>,</w:t>
      </w:r>
      <w:r w:rsidR="00C6729E">
        <w:rPr>
          <w:rFonts w:ascii="Times New Roman" w:hAnsi="Times New Roman"/>
          <w:sz w:val="24"/>
          <w:szCs w:val="24"/>
        </w:rPr>
        <w:t xml:space="preserve"> </w:t>
      </w:r>
      <w:r w:rsidR="00C6729E" w:rsidRPr="008839DB">
        <w:rPr>
          <w:rFonts w:ascii="Times New Roman" w:hAnsi="Times New Roman"/>
          <w:sz w:val="24"/>
          <w:szCs w:val="24"/>
        </w:rPr>
        <w:t xml:space="preserve">wylosowanych </w:t>
      </w:r>
      <w:r w:rsidR="00C6729E">
        <w:rPr>
          <w:rFonts w:ascii="Times New Roman" w:hAnsi="Times New Roman"/>
          <w:sz w:val="24"/>
          <w:szCs w:val="24"/>
        </w:rPr>
        <w:t xml:space="preserve">zostało </w:t>
      </w:r>
      <w:r w:rsidR="00C6729E" w:rsidRPr="008839DB">
        <w:rPr>
          <w:rFonts w:ascii="Times New Roman" w:hAnsi="Times New Roman"/>
          <w:sz w:val="24"/>
          <w:szCs w:val="24"/>
        </w:rPr>
        <w:t>po 100 gmin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C6729E">
        <w:rPr>
          <w:rFonts w:ascii="Times New Roman" w:hAnsi="Times New Roman"/>
          <w:sz w:val="24"/>
          <w:szCs w:val="24"/>
        </w:rPr>
        <w:t>każdego województwa.</w:t>
      </w:r>
      <w:r w:rsidR="00987664">
        <w:rPr>
          <w:rFonts w:ascii="Times New Roman" w:hAnsi="Times New Roman"/>
          <w:sz w:val="24"/>
          <w:szCs w:val="24"/>
        </w:rPr>
        <w:t xml:space="preserve"> </w:t>
      </w:r>
      <w:r w:rsidR="00104B4A" w:rsidRPr="00334856">
        <w:rPr>
          <w:rFonts w:ascii="Times New Roman" w:hAnsi="Times New Roman"/>
          <w:sz w:val="24"/>
          <w:szCs w:val="24"/>
        </w:rPr>
        <w:t>Wizyty ankieterów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104B4A" w:rsidRPr="00334856">
        <w:rPr>
          <w:rFonts w:ascii="Times New Roman" w:hAnsi="Times New Roman"/>
          <w:sz w:val="24"/>
          <w:szCs w:val="24"/>
        </w:rPr>
        <w:t>gminach spełniających kryteria poprzedziły pisma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104B4A">
        <w:rPr>
          <w:rFonts w:ascii="Times New Roman" w:hAnsi="Times New Roman"/>
          <w:sz w:val="24"/>
          <w:szCs w:val="24"/>
        </w:rPr>
        <w:t>prośbą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104B4A">
        <w:rPr>
          <w:rFonts w:ascii="Times New Roman" w:hAnsi="Times New Roman"/>
          <w:sz w:val="24"/>
          <w:szCs w:val="24"/>
        </w:rPr>
        <w:t>współpracę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104B4A" w:rsidRPr="00334856">
        <w:rPr>
          <w:rFonts w:ascii="Times New Roman" w:hAnsi="Times New Roman"/>
          <w:sz w:val="24"/>
          <w:szCs w:val="24"/>
        </w:rPr>
        <w:t>ankieterami</w:t>
      </w:r>
      <w:r w:rsidR="000842B5">
        <w:rPr>
          <w:rFonts w:ascii="Times New Roman" w:hAnsi="Times New Roman"/>
          <w:sz w:val="24"/>
          <w:szCs w:val="24"/>
        </w:rPr>
        <w:t>,</w:t>
      </w:r>
      <w:r w:rsidR="00552D26">
        <w:rPr>
          <w:rFonts w:ascii="Times New Roman" w:hAnsi="Times New Roman"/>
          <w:sz w:val="24"/>
          <w:szCs w:val="24"/>
        </w:rPr>
        <w:t xml:space="preserve"> przeprowadzającymi </w:t>
      </w:r>
      <w:r w:rsidR="00104B4A" w:rsidRPr="00334856">
        <w:rPr>
          <w:rFonts w:ascii="Times New Roman" w:hAnsi="Times New Roman"/>
          <w:sz w:val="24"/>
          <w:szCs w:val="24"/>
        </w:rPr>
        <w:t>wywiad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104B4A" w:rsidRPr="00334856">
        <w:rPr>
          <w:rFonts w:ascii="Times New Roman" w:hAnsi="Times New Roman"/>
          <w:sz w:val="24"/>
          <w:szCs w:val="24"/>
        </w:rPr>
        <w:t>wójtem</w:t>
      </w:r>
      <w:r w:rsidR="00104B4A">
        <w:rPr>
          <w:rFonts w:ascii="Times New Roman" w:hAnsi="Times New Roman"/>
          <w:sz w:val="24"/>
          <w:szCs w:val="24"/>
        </w:rPr>
        <w:t xml:space="preserve"> (</w:t>
      </w:r>
      <w:r w:rsidR="00104B4A" w:rsidRPr="00334856">
        <w:rPr>
          <w:rFonts w:ascii="Times New Roman" w:hAnsi="Times New Roman"/>
          <w:sz w:val="24"/>
          <w:szCs w:val="24"/>
        </w:rPr>
        <w:t>burmistrzem</w:t>
      </w:r>
      <w:r w:rsidR="00104B4A">
        <w:rPr>
          <w:rFonts w:ascii="Times New Roman" w:hAnsi="Times New Roman"/>
          <w:sz w:val="24"/>
          <w:szCs w:val="24"/>
        </w:rPr>
        <w:t>)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104B4A" w:rsidRPr="00334856">
        <w:rPr>
          <w:rFonts w:ascii="Times New Roman" w:hAnsi="Times New Roman"/>
          <w:sz w:val="24"/>
          <w:szCs w:val="24"/>
        </w:rPr>
        <w:t xml:space="preserve">siedzibie </w:t>
      </w:r>
      <w:r w:rsidR="005D1EC2">
        <w:rPr>
          <w:rFonts w:ascii="Times New Roman" w:hAnsi="Times New Roman"/>
          <w:sz w:val="24"/>
          <w:szCs w:val="24"/>
        </w:rPr>
        <w:t xml:space="preserve">urzędu </w:t>
      </w:r>
      <w:r w:rsidR="00104B4A" w:rsidRPr="00334856">
        <w:rPr>
          <w:rFonts w:ascii="Times New Roman" w:hAnsi="Times New Roman"/>
          <w:sz w:val="24"/>
          <w:szCs w:val="24"/>
        </w:rPr>
        <w:t xml:space="preserve">gminy. Ankieterzy </w:t>
      </w:r>
      <w:r w:rsidR="000842B5">
        <w:rPr>
          <w:rFonts w:ascii="Times New Roman" w:hAnsi="Times New Roman"/>
          <w:sz w:val="24"/>
          <w:szCs w:val="24"/>
        </w:rPr>
        <w:t>podczas</w:t>
      </w:r>
      <w:r w:rsidR="00104B4A" w:rsidRPr="00334856">
        <w:rPr>
          <w:rFonts w:ascii="Times New Roman" w:hAnsi="Times New Roman"/>
          <w:sz w:val="24"/>
          <w:szCs w:val="24"/>
        </w:rPr>
        <w:t xml:space="preserve"> pobytu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0842B5">
        <w:rPr>
          <w:rFonts w:ascii="Times New Roman" w:hAnsi="Times New Roman"/>
          <w:sz w:val="24"/>
          <w:szCs w:val="24"/>
        </w:rPr>
        <w:t xml:space="preserve">urzędzie </w:t>
      </w:r>
      <w:r w:rsidR="005D1EC2">
        <w:rPr>
          <w:rFonts w:ascii="Times New Roman" w:hAnsi="Times New Roman"/>
          <w:sz w:val="24"/>
          <w:szCs w:val="24"/>
        </w:rPr>
        <w:t xml:space="preserve">gromadzili również </w:t>
      </w:r>
      <w:r w:rsidR="00104B4A" w:rsidRPr="00334856">
        <w:rPr>
          <w:rFonts w:ascii="Times New Roman" w:hAnsi="Times New Roman"/>
          <w:sz w:val="24"/>
          <w:szCs w:val="24"/>
        </w:rPr>
        <w:t>numery telefon</w:t>
      </w:r>
      <w:r w:rsidR="005D1EC2">
        <w:rPr>
          <w:rFonts w:ascii="Times New Roman" w:hAnsi="Times New Roman"/>
          <w:sz w:val="24"/>
          <w:szCs w:val="24"/>
        </w:rPr>
        <w:t xml:space="preserve">ów </w:t>
      </w:r>
      <w:r w:rsidR="00104B4A" w:rsidRPr="00334856">
        <w:rPr>
          <w:rFonts w:ascii="Times New Roman" w:hAnsi="Times New Roman"/>
          <w:sz w:val="24"/>
          <w:szCs w:val="24"/>
        </w:rPr>
        <w:t>do sołtysów. Tak utworzona baza została uzupełniona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0842B5" w:rsidRPr="00334856">
        <w:rPr>
          <w:rFonts w:ascii="Times New Roman" w:hAnsi="Times New Roman"/>
          <w:sz w:val="24"/>
          <w:szCs w:val="24"/>
        </w:rPr>
        <w:t xml:space="preserve">uzyskane ze stron internetowych gmin </w:t>
      </w:r>
      <w:r w:rsidR="00104B4A" w:rsidRPr="00334856">
        <w:rPr>
          <w:rFonts w:ascii="Times New Roman" w:hAnsi="Times New Roman"/>
          <w:sz w:val="24"/>
          <w:szCs w:val="24"/>
        </w:rPr>
        <w:t xml:space="preserve">dane 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104B4A" w:rsidRPr="00334856">
        <w:rPr>
          <w:rFonts w:ascii="Times New Roman" w:hAnsi="Times New Roman"/>
          <w:sz w:val="24"/>
          <w:szCs w:val="24"/>
        </w:rPr>
        <w:t>jednostkach pomocniczych.</w:t>
      </w:r>
      <w:r w:rsidR="00DC140C">
        <w:rPr>
          <w:rFonts w:ascii="Times New Roman" w:hAnsi="Times New Roman"/>
          <w:sz w:val="24"/>
          <w:szCs w:val="24"/>
        </w:rPr>
        <w:t xml:space="preserve"> W</w:t>
      </w:r>
      <w:r w:rsidR="00282B08">
        <w:rPr>
          <w:rFonts w:ascii="Times New Roman" w:hAnsi="Times New Roman"/>
          <w:sz w:val="24"/>
          <w:szCs w:val="24"/>
        </w:rPr>
        <w:t> </w:t>
      </w:r>
      <w:r w:rsidR="00104B4A" w:rsidRPr="00334856">
        <w:rPr>
          <w:rFonts w:ascii="Times New Roman" w:hAnsi="Times New Roman"/>
          <w:sz w:val="24"/>
          <w:szCs w:val="24"/>
        </w:rPr>
        <w:t>ten sposób stworzon</w:t>
      </w:r>
      <w:r w:rsidR="00DA0890">
        <w:rPr>
          <w:rFonts w:ascii="Times New Roman" w:hAnsi="Times New Roman"/>
          <w:sz w:val="24"/>
          <w:szCs w:val="24"/>
        </w:rPr>
        <w:t>o</w:t>
      </w:r>
      <w:r w:rsidR="00104B4A" w:rsidRPr="00334856">
        <w:rPr>
          <w:rFonts w:ascii="Times New Roman" w:hAnsi="Times New Roman"/>
          <w:sz w:val="24"/>
          <w:szCs w:val="24"/>
        </w:rPr>
        <w:t xml:space="preserve"> </w:t>
      </w:r>
      <w:r w:rsidR="00DA0890">
        <w:rPr>
          <w:rFonts w:ascii="Times New Roman" w:hAnsi="Times New Roman"/>
          <w:sz w:val="24"/>
          <w:szCs w:val="24"/>
        </w:rPr>
        <w:t xml:space="preserve">listę sołtysów, która stanowiła </w:t>
      </w:r>
      <w:r w:rsidR="00104B4A" w:rsidRPr="00334856">
        <w:rPr>
          <w:rFonts w:ascii="Times New Roman" w:hAnsi="Times New Roman"/>
          <w:sz w:val="24"/>
          <w:szCs w:val="24"/>
        </w:rPr>
        <w:t>operat do losowania</w:t>
      </w:r>
      <w:r w:rsidR="00DC140C">
        <w:rPr>
          <w:rFonts w:ascii="Times New Roman" w:hAnsi="Times New Roman"/>
          <w:sz w:val="24"/>
          <w:szCs w:val="24"/>
        </w:rPr>
        <w:t>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DC140C">
        <w:rPr>
          <w:rFonts w:ascii="Times New Roman" w:hAnsi="Times New Roman"/>
          <w:sz w:val="24"/>
          <w:szCs w:val="24"/>
        </w:rPr>
        <w:t>Z</w:t>
      </w:r>
      <w:r w:rsidR="00282B08">
        <w:rPr>
          <w:rFonts w:ascii="Times New Roman" w:hAnsi="Times New Roman"/>
          <w:sz w:val="24"/>
          <w:szCs w:val="24"/>
        </w:rPr>
        <w:t> </w:t>
      </w:r>
      <w:r w:rsidR="00104B4A" w:rsidRPr="00334856">
        <w:rPr>
          <w:rFonts w:ascii="Times New Roman" w:hAnsi="Times New Roman"/>
          <w:sz w:val="24"/>
          <w:szCs w:val="24"/>
        </w:rPr>
        <w:t xml:space="preserve">każdej gminy objętej badaniem </w:t>
      </w:r>
      <w:r w:rsidR="00DA0890">
        <w:rPr>
          <w:rFonts w:ascii="Times New Roman" w:hAnsi="Times New Roman"/>
          <w:sz w:val="24"/>
          <w:szCs w:val="24"/>
        </w:rPr>
        <w:t xml:space="preserve">losowo </w:t>
      </w:r>
      <w:r w:rsidR="00104B4A" w:rsidRPr="00334856">
        <w:rPr>
          <w:rFonts w:ascii="Times New Roman" w:hAnsi="Times New Roman"/>
          <w:sz w:val="24"/>
          <w:szCs w:val="24"/>
        </w:rPr>
        <w:t>wybran</w:t>
      </w:r>
      <w:r w:rsidR="00DA0890">
        <w:rPr>
          <w:rFonts w:ascii="Times New Roman" w:hAnsi="Times New Roman"/>
          <w:sz w:val="24"/>
          <w:szCs w:val="24"/>
        </w:rPr>
        <w:t>o</w:t>
      </w:r>
      <w:r w:rsidR="00104B4A" w:rsidRPr="00334856">
        <w:rPr>
          <w:rFonts w:ascii="Times New Roman" w:hAnsi="Times New Roman"/>
          <w:sz w:val="24"/>
          <w:szCs w:val="24"/>
        </w:rPr>
        <w:t xml:space="preserve"> po 3 sołtysów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104B4A" w:rsidRPr="00334856">
        <w:rPr>
          <w:rFonts w:ascii="Times New Roman" w:hAnsi="Times New Roman"/>
          <w:sz w:val="24"/>
          <w:szCs w:val="24"/>
        </w:rPr>
        <w:t xml:space="preserve">wsi, </w:t>
      </w:r>
      <w:r w:rsidR="00104B4A" w:rsidRPr="00334856">
        <w:rPr>
          <w:rFonts w:ascii="Times New Roman" w:hAnsi="Times New Roman"/>
          <w:sz w:val="24"/>
          <w:szCs w:val="24"/>
        </w:rPr>
        <w:lastRenderedPageBreak/>
        <w:t>które skorzystały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104B4A" w:rsidRPr="00334856">
        <w:rPr>
          <w:rFonts w:ascii="Times New Roman" w:hAnsi="Times New Roman"/>
          <w:sz w:val="24"/>
          <w:szCs w:val="24"/>
        </w:rPr>
        <w:t>PROW</w:t>
      </w:r>
      <w:r w:rsidR="005D1EC2">
        <w:rPr>
          <w:rFonts w:ascii="Times New Roman" w:hAnsi="Times New Roman"/>
          <w:sz w:val="24"/>
          <w:szCs w:val="24"/>
        </w:rPr>
        <w:t>-u</w:t>
      </w:r>
      <w:r w:rsidR="00104B4A" w:rsidRPr="00334856">
        <w:rPr>
          <w:rFonts w:ascii="Times New Roman" w:hAnsi="Times New Roman"/>
          <w:sz w:val="24"/>
          <w:szCs w:val="24"/>
        </w:rPr>
        <w:t>,</w:t>
      </w:r>
      <w:r w:rsidR="00282B08">
        <w:rPr>
          <w:rFonts w:ascii="Times New Roman" w:hAnsi="Times New Roman"/>
          <w:sz w:val="24"/>
          <w:szCs w:val="24"/>
        </w:rPr>
        <w:t xml:space="preserve"> a </w:t>
      </w:r>
      <w:r w:rsidR="00104B4A" w:rsidRPr="00334856">
        <w:rPr>
          <w:rFonts w:ascii="Times New Roman" w:hAnsi="Times New Roman"/>
          <w:sz w:val="24"/>
          <w:szCs w:val="24"/>
        </w:rPr>
        <w:t>następnie</w:t>
      </w:r>
      <w:r w:rsidR="00DA0890">
        <w:rPr>
          <w:rFonts w:ascii="Times New Roman" w:hAnsi="Times New Roman"/>
          <w:sz w:val="24"/>
          <w:szCs w:val="24"/>
        </w:rPr>
        <w:t>,</w:t>
      </w:r>
      <w:r w:rsidR="00104B4A" w:rsidRPr="00334856">
        <w:rPr>
          <w:rFonts w:ascii="Times New Roman" w:hAnsi="Times New Roman"/>
          <w:sz w:val="24"/>
          <w:szCs w:val="24"/>
        </w:rPr>
        <w:t xml:space="preserve"> za pomocą losowania indywidualnego nieograniczonego</w:t>
      </w:r>
      <w:r w:rsidR="00DA0890">
        <w:rPr>
          <w:rFonts w:ascii="Times New Roman" w:hAnsi="Times New Roman"/>
          <w:sz w:val="24"/>
          <w:szCs w:val="24"/>
        </w:rPr>
        <w:t>,</w:t>
      </w:r>
      <w:r w:rsidR="00104B4A" w:rsidRPr="00334856">
        <w:rPr>
          <w:rFonts w:ascii="Times New Roman" w:hAnsi="Times New Roman"/>
          <w:sz w:val="24"/>
          <w:szCs w:val="24"/>
        </w:rPr>
        <w:t xml:space="preserve"> dobierano respondenta.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DC140C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 w:rsidR="00104B4A">
        <w:rPr>
          <w:rFonts w:ascii="Times New Roman" w:hAnsi="Times New Roman"/>
          <w:sz w:val="24"/>
          <w:szCs w:val="24"/>
        </w:rPr>
        <w:t>gminach,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104B4A">
        <w:rPr>
          <w:rFonts w:ascii="Times New Roman" w:hAnsi="Times New Roman"/>
          <w:sz w:val="24"/>
          <w:szCs w:val="24"/>
        </w:rPr>
        <w:t>który</w:t>
      </w:r>
      <w:r w:rsidR="005D1EC2">
        <w:rPr>
          <w:rFonts w:ascii="Times New Roman" w:hAnsi="Times New Roman"/>
          <w:sz w:val="24"/>
          <w:szCs w:val="24"/>
        </w:rPr>
        <w:t>ch nie realizowano co najmniej trzech</w:t>
      </w:r>
      <w:r w:rsidR="00104B4A">
        <w:rPr>
          <w:rFonts w:ascii="Times New Roman" w:hAnsi="Times New Roman"/>
          <w:sz w:val="24"/>
          <w:szCs w:val="24"/>
        </w:rPr>
        <w:t xml:space="preserve"> zadań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104B4A">
        <w:rPr>
          <w:rFonts w:ascii="Times New Roman" w:hAnsi="Times New Roman"/>
          <w:sz w:val="24"/>
          <w:szCs w:val="24"/>
        </w:rPr>
        <w:t>ramach analizowanych osi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104B4A">
        <w:rPr>
          <w:rFonts w:ascii="Times New Roman" w:hAnsi="Times New Roman"/>
          <w:sz w:val="24"/>
          <w:szCs w:val="24"/>
        </w:rPr>
        <w:t>działań PROW</w:t>
      </w:r>
      <w:r w:rsidR="00035219">
        <w:rPr>
          <w:rFonts w:ascii="Times New Roman" w:hAnsi="Times New Roman"/>
          <w:sz w:val="24"/>
          <w:szCs w:val="24"/>
        </w:rPr>
        <w:t>,</w:t>
      </w:r>
      <w:r w:rsidR="00104B4A">
        <w:rPr>
          <w:rFonts w:ascii="Times New Roman" w:hAnsi="Times New Roman"/>
          <w:sz w:val="24"/>
          <w:szCs w:val="24"/>
        </w:rPr>
        <w:t xml:space="preserve"> do losowania dołączono </w:t>
      </w:r>
      <w:r w:rsidR="00104B4A">
        <w:rPr>
          <w:rFonts w:ascii="Times New Roman" w:hAnsi="Times New Roman"/>
          <w:sz w:val="24"/>
          <w:szCs w:val="24"/>
          <w:lang w:eastAsia="pl-PL"/>
        </w:rPr>
        <w:t>te sołectwa, które posiadały Plany Odnowy Miejscowości.</w:t>
      </w:r>
      <w:r w:rsidR="00282B0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140C">
        <w:rPr>
          <w:rFonts w:ascii="Times New Roman" w:hAnsi="Times New Roman"/>
          <w:sz w:val="24"/>
          <w:szCs w:val="24"/>
          <w:lang w:eastAsia="pl-PL"/>
        </w:rPr>
        <w:t>W</w:t>
      </w:r>
      <w:r w:rsidR="00282B08">
        <w:rPr>
          <w:rFonts w:ascii="Times New Roman" w:hAnsi="Times New Roman"/>
          <w:sz w:val="24"/>
          <w:szCs w:val="24"/>
          <w:lang w:eastAsia="pl-PL"/>
        </w:rPr>
        <w:t> </w:t>
      </w:r>
      <w:r w:rsidR="00DA6F6B">
        <w:rPr>
          <w:rFonts w:ascii="Times New Roman" w:hAnsi="Times New Roman"/>
          <w:sz w:val="24"/>
          <w:szCs w:val="24"/>
          <w:lang w:eastAsia="pl-PL"/>
        </w:rPr>
        <w:t xml:space="preserve">efekcie </w:t>
      </w:r>
      <w:r w:rsidR="00987664">
        <w:rPr>
          <w:rFonts w:ascii="Times New Roman" w:hAnsi="Times New Roman"/>
          <w:sz w:val="24"/>
          <w:szCs w:val="24"/>
        </w:rPr>
        <w:t>badania PAPI zrealizowano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C6729E">
        <w:rPr>
          <w:rFonts w:ascii="Times New Roman" w:hAnsi="Times New Roman"/>
          <w:sz w:val="24"/>
          <w:szCs w:val="24"/>
        </w:rPr>
        <w:t xml:space="preserve">86 </w:t>
      </w:r>
      <w:r w:rsidR="00987664">
        <w:rPr>
          <w:rFonts w:ascii="Times New Roman" w:hAnsi="Times New Roman"/>
          <w:sz w:val="24"/>
          <w:szCs w:val="24"/>
        </w:rPr>
        <w:t>wójtami (burmistrzami)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334856">
        <w:rPr>
          <w:rFonts w:ascii="Times New Roman" w:hAnsi="Times New Roman"/>
          <w:sz w:val="24"/>
          <w:szCs w:val="24"/>
        </w:rPr>
        <w:t>województw</w:t>
      </w:r>
      <w:r w:rsidR="00987664">
        <w:rPr>
          <w:rFonts w:ascii="Times New Roman" w:hAnsi="Times New Roman"/>
          <w:sz w:val="24"/>
          <w:szCs w:val="24"/>
        </w:rPr>
        <w:t>a</w:t>
      </w:r>
      <w:r w:rsidRPr="00334856">
        <w:rPr>
          <w:rFonts w:ascii="Times New Roman" w:hAnsi="Times New Roman"/>
          <w:sz w:val="24"/>
          <w:szCs w:val="24"/>
        </w:rPr>
        <w:t xml:space="preserve"> lubelski</w:t>
      </w:r>
      <w:r w:rsidR="00987664">
        <w:rPr>
          <w:rFonts w:ascii="Times New Roman" w:hAnsi="Times New Roman"/>
          <w:sz w:val="24"/>
          <w:szCs w:val="24"/>
        </w:rPr>
        <w:t>ego o</w:t>
      </w:r>
      <w:r w:rsidR="00C6729E">
        <w:rPr>
          <w:rFonts w:ascii="Times New Roman" w:hAnsi="Times New Roman"/>
          <w:sz w:val="24"/>
          <w:szCs w:val="24"/>
        </w:rPr>
        <w:t>raz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C6729E">
        <w:rPr>
          <w:rFonts w:ascii="Times New Roman" w:hAnsi="Times New Roman"/>
          <w:sz w:val="24"/>
          <w:szCs w:val="24"/>
        </w:rPr>
        <w:t>92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C6729E">
        <w:rPr>
          <w:rFonts w:ascii="Times New Roman" w:hAnsi="Times New Roman"/>
          <w:sz w:val="24"/>
          <w:szCs w:val="24"/>
        </w:rPr>
        <w:t>wojewódz</w:t>
      </w:r>
      <w:r w:rsidR="00987664">
        <w:rPr>
          <w:rFonts w:ascii="Times New Roman" w:hAnsi="Times New Roman"/>
          <w:sz w:val="24"/>
          <w:szCs w:val="24"/>
        </w:rPr>
        <w:t>twa</w:t>
      </w:r>
      <w:r w:rsidR="00C6729E">
        <w:rPr>
          <w:rFonts w:ascii="Times New Roman" w:hAnsi="Times New Roman"/>
          <w:sz w:val="24"/>
          <w:szCs w:val="24"/>
        </w:rPr>
        <w:t xml:space="preserve"> </w:t>
      </w:r>
      <w:r w:rsidR="00987664">
        <w:rPr>
          <w:rFonts w:ascii="Times New Roman" w:hAnsi="Times New Roman"/>
          <w:sz w:val="24"/>
          <w:szCs w:val="24"/>
        </w:rPr>
        <w:t>w</w:t>
      </w:r>
      <w:r w:rsidR="00987664" w:rsidRPr="00334856">
        <w:rPr>
          <w:rFonts w:ascii="Times New Roman" w:hAnsi="Times New Roman"/>
          <w:sz w:val="24"/>
          <w:szCs w:val="24"/>
        </w:rPr>
        <w:t>ielkopolski</w:t>
      </w:r>
      <w:r w:rsidR="00987664">
        <w:rPr>
          <w:rFonts w:ascii="Times New Roman" w:hAnsi="Times New Roman"/>
          <w:sz w:val="24"/>
          <w:szCs w:val="24"/>
        </w:rPr>
        <w:t>ego</w:t>
      </w:r>
      <w:r w:rsidRPr="00334856">
        <w:rPr>
          <w:rFonts w:ascii="Times New Roman" w:hAnsi="Times New Roman"/>
          <w:sz w:val="24"/>
          <w:szCs w:val="24"/>
        </w:rPr>
        <w:t xml:space="preserve">. </w:t>
      </w:r>
      <w:r w:rsidR="00C6729E">
        <w:rPr>
          <w:rFonts w:ascii="Times New Roman" w:hAnsi="Times New Roman"/>
          <w:sz w:val="24"/>
          <w:szCs w:val="24"/>
        </w:rPr>
        <w:t>Osiągnięto więc</w:t>
      </w:r>
      <w:r w:rsidR="00987664">
        <w:rPr>
          <w:rFonts w:ascii="Times New Roman" w:hAnsi="Times New Roman"/>
          <w:sz w:val="24"/>
          <w:szCs w:val="24"/>
        </w:rPr>
        <w:t xml:space="preserve"> co najmniej 70% skuteczność badania</w:t>
      </w:r>
      <w:r w:rsidR="000842B5">
        <w:rPr>
          <w:rFonts w:ascii="Times New Roman" w:hAnsi="Times New Roman"/>
          <w:sz w:val="24"/>
          <w:szCs w:val="24"/>
        </w:rPr>
        <w:t>,</w:t>
      </w:r>
      <w:r w:rsidR="005D1EC2">
        <w:rPr>
          <w:rFonts w:ascii="Times New Roman" w:hAnsi="Times New Roman"/>
          <w:sz w:val="24"/>
          <w:szCs w:val="24"/>
        </w:rPr>
        <w:t xml:space="preserve"> zakładaną</w:t>
      </w:r>
      <w:r w:rsidR="00D460B5">
        <w:rPr>
          <w:rFonts w:ascii="Times New Roman" w:hAnsi="Times New Roman"/>
          <w:sz w:val="24"/>
          <w:szCs w:val="24"/>
        </w:rPr>
        <w:t xml:space="preserve"> podczas planowania procesu badawczeg</w:t>
      </w:r>
      <w:r w:rsidR="00104B4A">
        <w:rPr>
          <w:rFonts w:ascii="Times New Roman" w:hAnsi="Times New Roman"/>
          <w:sz w:val="24"/>
          <w:szCs w:val="24"/>
        </w:rPr>
        <w:t>o</w:t>
      </w:r>
      <w:r w:rsidR="00987664">
        <w:rPr>
          <w:rFonts w:ascii="Times New Roman" w:hAnsi="Times New Roman"/>
          <w:sz w:val="24"/>
          <w:szCs w:val="24"/>
        </w:rPr>
        <w:t>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DC140C">
        <w:rPr>
          <w:rFonts w:ascii="Times New Roman" w:hAnsi="Times New Roman"/>
          <w:sz w:val="24"/>
          <w:szCs w:val="24"/>
        </w:rPr>
        <w:t>Z</w:t>
      </w:r>
      <w:r w:rsidR="00282B08">
        <w:rPr>
          <w:rFonts w:ascii="Times New Roman" w:hAnsi="Times New Roman"/>
          <w:sz w:val="24"/>
          <w:szCs w:val="24"/>
        </w:rPr>
        <w:t> </w:t>
      </w:r>
      <w:r w:rsidR="00DA6F6B">
        <w:rPr>
          <w:rFonts w:ascii="Times New Roman" w:hAnsi="Times New Roman"/>
          <w:sz w:val="24"/>
          <w:szCs w:val="24"/>
        </w:rPr>
        <w:t>kolei d</w:t>
      </w:r>
      <w:r w:rsidRPr="00334856">
        <w:rPr>
          <w:rFonts w:ascii="Times New Roman" w:hAnsi="Times New Roman"/>
          <w:sz w:val="24"/>
          <w:szCs w:val="24"/>
        </w:rPr>
        <w:t>ruga technika badawcza</w:t>
      </w:r>
      <w:r w:rsidR="00DA0890">
        <w:rPr>
          <w:rFonts w:ascii="Times New Roman" w:hAnsi="Times New Roman"/>
          <w:sz w:val="24"/>
          <w:szCs w:val="24"/>
        </w:rPr>
        <w:t>,</w:t>
      </w:r>
      <w:r w:rsidRPr="00334856">
        <w:rPr>
          <w:rFonts w:ascii="Times New Roman" w:hAnsi="Times New Roman"/>
          <w:sz w:val="24"/>
          <w:szCs w:val="24"/>
        </w:rPr>
        <w:t xml:space="preserve"> polega</w:t>
      </w:r>
      <w:r w:rsidR="00DA6F6B">
        <w:rPr>
          <w:rFonts w:ascii="Times New Roman" w:hAnsi="Times New Roman"/>
          <w:sz w:val="24"/>
          <w:szCs w:val="24"/>
        </w:rPr>
        <w:t>jąca n</w:t>
      </w:r>
      <w:r w:rsidRPr="00334856">
        <w:rPr>
          <w:rFonts w:ascii="Times New Roman" w:hAnsi="Times New Roman"/>
          <w:sz w:val="24"/>
          <w:szCs w:val="24"/>
        </w:rPr>
        <w:t>a przeprowadzeniu wywiadów telefonicznych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334856">
        <w:rPr>
          <w:rFonts w:ascii="Times New Roman" w:hAnsi="Times New Roman"/>
          <w:sz w:val="24"/>
          <w:szCs w:val="24"/>
        </w:rPr>
        <w:t>sołtysami</w:t>
      </w:r>
      <w:r w:rsidR="00DA6F6B">
        <w:rPr>
          <w:rFonts w:ascii="Times New Roman" w:hAnsi="Times New Roman"/>
          <w:sz w:val="24"/>
          <w:szCs w:val="24"/>
        </w:rPr>
        <w:t xml:space="preserve"> (CATI)</w:t>
      </w:r>
      <w:r w:rsidR="00DA0890">
        <w:rPr>
          <w:rFonts w:ascii="Times New Roman" w:hAnsi="Times New Roman"/>
          <w:sz w:val="24"/>
          <w:szCs w:val="24"/>
        </w:rPr>
        <w:t>,</w:t>
      </w:r>
      <w:r w:rsidR="00DA6F6B">
        <w:rPr>
          <w:rFonts w:ascii="Times New Roman" w:hAnsi="Times New Roman"/>
          <w:sz w:val="24"/>
          <w:szCs w:val="24"/>
        </w:rPr>
        <w:t xml:space="preserve"> </w:t>
      </w:r>
      <w:r w:rsidR="00035219">
        <w:rPr>
          <w:rFonts w:ascii="Times New Roman" w:hAnsi="Times New Roman"/>
          <w:sz w:val="24"/>
          <w:szCs w:val="24"/>
        </w:rPr>
        <w:t xml:space="preserve">została </w:t>
      </w:r>
      <w:r w:rsidR="00DA6F6B">
        <w:rPr>
          <w:rFonts w:ascii="Times New Roman" w:hAnsi="Times New Roman"/>
          <w:sz w:val="24"/>
          <w:szCs w:val="24"/>
        </w:rPr>
        <w:t>zr</w:t>
      </w:r>
      <w:r w:rsidRPr="00334856">
        <w:rPr>
          <w:rFonts w:ascii="Times New Roman" w:hAnsi="Times New Roman"/>
          <w:sz w:val="24"/>
          <w:szCs w:val="24"/>
        </w:rPr>
        <w:t>e</w:t>
      </w:r>
      <w:r w:rsidR="00035219">
        <w:rPr>
          <w:rFonts w:ascii="Times New Roman" w:hAnsi="Times New Roman"/>
          <w:sz w:val="24"/>
          <w:szCs w:val="24"/>
        </w:rPr>
        <w:t>alizowana</w:t>
      </w:r>
      <w:r w:rsidR="00296A49">
        <w:rPr>
          <w:rFonts w:ascii="Times New Roman" w:hAnsi="Times New Roman"/>
          <w:sz w:val="24"/>
          <w:szCs w:val="24"/>
        </w:rPr>
        <w:t xml:space="preserve"> </w:t>
      </w:r>
      <w:r w:rsidR="00DA0890">
        <w:rPr>
          <w:rFonts w:ascii="Times New Roman" w:hAnsi="Times New Roman"/>
          <w:sz w:val="24"/>
          <w:szCs w:val="24"/>
        </w:rPr>
        <w:t>poprzez przeprowadzenie</w:t>
      </w:r>
      <w:r w:rsidR="00296A49">
        <w:rPr>
          <w:rFonts w:ascii="Times New Roman" w:hAnsi="Times New Roman"/>
          <w:sz w:val="24"/>
          <w:szCs w:val="24"/>
        </w:rPr>
        <w:t xml:space="preserve"> 432 wywiadów (po 216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296A49">
        <w:rPr>
          <w:rFonts w:ascii="Times New Roman" w:hAnsi="Times New Roman"/>
          <w:sz w:val="24"/>
          <w:szCs w:val="24"/>
        </w:rPr>
        <w:t>każdym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296A49">
        <w:rPr>
          <w:rFonts w:ascii="Times New Roman" w:hAnsi="Times New Roman"/>
          <w:sz w:val="24"/>
          <w:szCs w:val="24"/>
        </w:rPr>
        <w:t>województw).</w:t>
      </w:r>
    </w:p>
    <w:p w:rsidR="000842B5" w:rsidRDefault="00DA6F6B" w:rsidP="00DA6F6B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Trzecim elementem analizowanym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ramach projektu były Plany Odnowy Miejscowoś</w:t>
      </w:r>
      <w:r w:rsidR="00035219">
        <w:rPr>
          <w:rFonts w:ascii="Times New Roman" w:hAnsi="Times New Roman"/>
          <w:sz w:val="24"/>
          <w:szCs w:val="24"/>
        </w:rPr>
        <w:t>ci, wybrane losowo</w:t>
      </w:r>
      <w:r>
        <w:rPr>
          <w:rFonts w:ascii="Times New Roman" w:hAnsi="Times New Roman"/>
          <w:sz w:val="24"/>
          <w:szCs w:val="24"/>
        </w:rPr>
        <w:t xml:space="preserve"> spośród gmin uczestniczących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badaniu.</w:t>
      </w:r>
      <w:r w:rsidR="00DC140C">
        <w:rPr>
          <w:rFonts w:ascii="Times New Roman" w:hAnsi="Times New Roman"/>
          <w:sz w:val="24"/>
          <w:szCs w:val="24"/>
        </w:rPr>
        <w:t xml:space="preserve"> W</w:t>
      </w:r>
      <w:r w:rsidR="00282B08">
        <w:rPr>
          <w:rFonts w:ascii="Times New Roman" w:hAnsi="Times New Roman"/>
          <w:sz w:val="24"/>
          <w:szCs w:val="24"/>
        </w:rPr>
        <w:t> </w:t>
      </w:r>
      <w:r w:rsidR="00334856" w:rsidRPr="00334856">
        <w:rPr>
          <w:rFonts w:ascii="Times New Roman" w:hAnsi="Times New Roman"/>
          <w:sz w:val="24"/>
          <w:szCs w:val="24"/>
        </w:rPr>
        <w:t>sumie analizie poddanych zostało 40 protokołów (20 gmin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334856" w:rsidRPr="00334856">
        <w:rPr>
          <w:rFonts w:ascii="Times New Roman" w:hAnsi="Times New Roman"/>
          <w:sz w:val="24"/>
          <w:szCs w:val="24"/>
        </w:rPr>
        <w:t>woj. wielkopolskiego oraz 20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334856" w:rsidRPr="00334856">
        <w:rPr>
          <w:rFonts w:ascii="Times New Roman" w:hAnsi="Times New Roman"/>
          <w:sz w:val="24"/>
          <w:szCs w:val="24"/>
        </w:rPr>
        <w:t>woj. lubelskiego)</w:t>
      </w:r>
      <w:r>
        <w:rPr>
          <w:rFonts w:ascii="Times New Roman" w:hAnsi="Times New Roman"/>
          <w:sz w:val="24"/>
          <w:szCs w:val="24"/>
        </w:rPr>
        <w:t>.</w:t>
      </w:r>
    </w:p>
    <w:p w:rsidR="00DA6F6B" w:rsidRDefault="000842B5" w:rsidP="00084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E7295" w:rsidRPr="00951138" w:rsidRDefault="005F120B" w:rsidP="00713BCE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51138">
        <w:rPr>
          <w:rFonts w:ascii="Times New Roman" w:hAnsi="Times New Roman"/>
          <w:b/>
          <w:sz w:val="28"/>
          <w:szCs w:val="28"/>
        </w:rPr>
        <w:lastRenderedPageBreak/>
        <w:t>Badania</w:t>
      </w:r>
      <w:r w:rsidR="007E7295" w:rsidRPr="00951138">
        <w:rPr>
          <w:rFonts w:ascii="Times New Roman" w:hAnsi="Times New Roman"/>
          <w:b/>
          <w:sz w:val="28"/>
          <w:szCs w:val="28"/>
        </w:rPr>
        <w:t xml:space="preserve"> </w:t>
      </w:r>
      <w:r w:rsidR="000842B5">
        <w:rPr>
          <w:rFonts w:ascii="Times New Roman" w:hAnsi="Times New Roman"/>
          <w:b/>
          <w:sz w:val="28"/>
          <w:szCs w:val="28"/>
        </w:rPr>
        <w:t xml:space="preserve">przeprowadzone wśród </w:t>
      </w:r>
      <w:r w:rsidRPr="00951138">
        <w:rPr>
          <w:rFonts w:ascii="Times New Roman" w:hAnsi="Times New Roman"/>
          <w:b/>
          <w:sz w:val="28"/>
          <w:szCs w:val="28"/>
        </w:rPr>
        <w:t>wójtów</w:t>
      </w:r>
      <w:r w:rsidR="008F7F3C">
        <w:rPr>
          <w:rFonts w:ascii="Times New Roman" w:hAnsi="Times New Roman"/>
          <w:b/>
          <w:sz w:val="28"/>
          <w:szCs w:val="28"/>
        </w:rPr>
        <w:t>/</w:t>
      </w:r>
      <w:r w:rsidRPr="00951138">
        <w:rPr>
          <w:rFonts w:ascii="Times New Roman" w:hAnsi="Times New Roman"/>
          <w:b/>
          <w:sz w:val="28"/>
          <w:szCs w:val="28"/>
        </w:rPr>
        <w:t xml:space="preserve">burmistrzów </w:t>
      </w:r>
      <w:r w:rsidR="007E7295" w:rsidRPr="00951138">
        <w:rPr>
          <w:rFonts w:ascii="Times New Roman" w:hAnsi="Times New Roman"/>
          <w:b/>
          <w:sz w:val="28"/>
          <w:szCs w:val="28"/>
        </w:rPr>
        <w:t>PAPI</w:t>
      </w:r>
    </w:p>
    <w:p w:rsidR="007E7295" w:rsidRDefault="007E7295" w:rsidP="007E72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>Na potrzeby bezpośrednich wywiadów ankietowych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>wójtami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595CC0">
        <w:rPr>
          <w:rFonts w:ascii="Times New Roman" w:hAnsi="Times New Roman"/>
          <w:sz w:val="24"/>
          <w:szCs w:val="24"/>
        </w:rPr>
        <w:t>burmistrzami sformułowano 25</w:t>
      </w:r>
      <w:r w:rsidRPr="007E7295">
        <w:rPr>
          <w:rFonts w:ascii="Times New Roman" w:hAnsi="Times New Roman"/>
          <w:sz w:val="24"/>
          <w:szCs w:val="24"/>
        </w:rPr>
        <w:t xml:space="preserve"> pytania, które zawierały 1</w:t>
      </w:r>
      <w:r w:rsidR="00595CC0">
        <w:rPr>
          <w:rFonts w:ascii="Times New Roman" w:hAnsi="Times New Roman"/>
          <w:sz w:val="24"/>
          <w:szCs w:val="24"/>
        </w:rPr>
        <w:t>23</w:t>
      </w:r>
      <w:r w:rsidRPr="007E7295">
        <w:rPr>
          <w:rFonts w:ascii="Times New Roman" w:hAnsi="Times New Roman"/>
          <w:sz w:val="24"/>
          <w:szCs w:val="24"/>
        </w:rPr>
        <w:t xml:space="preserve"> zmienn</w:t>
      </w:r>
      <w:r w:rsidR="00595CC0">
        <w:rPr>
          <w:rFonts w:ascii="Times New Roman" w:hAnsi="Times New Roman"/>
          <w:sz w:val="24"/>
          <w:szCs w:val="24"/>
        </w:rPr>
        <w:t>e</w:t>
      </w:r>
      <w:r w:rsidRPr="007E7295">
        <w:rPr>
          <w:rFonts w:ascii="Times New Roman" w:hAnsi="Times New Roman"/>
          <w:sz w:val="24"/>
          <w:szCs w:val="24"/>
        </w:rPr>
        <w:t xml:space="preserve"> oraz trzy pytania metrykalne. Zakładano przeprowadzenie 200 wywiadów </w:t>
      </w:r>
      <w:r>
        <w:rPr>
          <w:rFonts w:ascii="Times New Roman" w:hAnsi="Times New Roman"/>
          <w:sz w:val="24"/>
          <w:szCs w:val="24"/>
        </w:rPr>
        <w:t>(</w:t>
      </w:r>
      <w:r w:rsidRPr="007E7295">
        <w:rPr>
          <w:rFonts w:ascii="Times New Roman" w:hAnsi="Times New Roman"/>
          <w:sz w:val="24"/>
          <w:szCs w:val="24"/>
        </w:rPr>
        <w:t>po 100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każdym województwie</w:t>
      </w:r>
      <w:r>
        <w:rPr>
          <w:rFonts w:ascii="Times New Roman" w:hAnsi="Times New Roman"/>
          <w:sz w:val="24"/>
          <w:szCs w:val="24"/>
        </w:rPr>
        <w:t>)</w:t>
      </w:r>
      <w:r w:rsidRPr="007E7295">
        <w:rPr>
          <w:rFonts w:ascii="Times New Roman" w:hAnsi="Times New Roman"/>
          <w:sz w:val="24"/>
          <w:szCs w:val="24"/>
        </w:rPr>
        <w:t>. Do dalszych analiz zakwalifikowano 178 wywiadów czyli 89,0%,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tym 86 ankiet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 xml:space="preserve">województwa lubelskiego </w:t>
      </w:r>
      <w:r w:rsidR="00927D80">
        <w:rPr>
          <w:rFonts w:ascii="Times New Roman" w:hAnsi="Times New Roman"/>
          <w:sz w:val="24"/>
          <w:szCs w:val="24"/>
        </w:rPr>
        <w:t>(86%)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>92 ankiety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>województwa wielkopolskiego</w:t>
      </w:r>
      <w:r w:rsidR="00927D80">
        <w:rPr>
          <w:rFonts w:ascii="Times New Roman" w:hAnsi="Times New Roman"/>
          <w:sz w:val="24"/>
          <w:szCs w:val="24"/>
        </w:rPr>
        <w:t xml:space="preserve"> (92%)</w:t>
      </w:r>
      <w:r w:rsidRPr="007E7295">
        <w:rPr>
          <w:rFonts w:ascii="Times New Roman" w:hAnsi="Times New Roman"/>
          <w:sz w:val="24"/>
          <w:szCs w:val="24"/>
        </w:rPr>
        <w:t xml:space="preserve">. </w:t>
      </w:r>
    </w:p>
    <w:p w:rsidR="007E7295" w:rsidRDefault="007E7295" w:rsidP="007E72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>Wśród 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>burmistrzów,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>którymi przeprowadzono wywiady było 22,5% kobiet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77,5</w:t>
      </w:r>
      <w:r w:rsidR="0080507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295">
        <w:rPr>
          <w:rFonts w:ascii="Times New Roman" w:hAnsi="Times New Roman"/>
          <w:sz w:val="24"/>
          <w:szCs w:val="24"/>
        </w:rPr>
        <w:t>mężczyzn</w:t>
      </w:r>
      <w:r w:rsidR="00805071">
        <w:rPr>
          <w:rFonts w:ascii="Times New Roman" w:hAnsi="Times New Roman"/>
          <w:sz w:val="24"/>
          <w:szCs w:val="24"/>
        </w:rPr>
        <w:t>.</w:t>
      </w:r>
      <w:r w:rsidRPr="007E7295">
        <w:rPr>
          <w:rFonts w:ascii="Times New Roman" w:hAnsi="Times New Roman"/>
          <w:sz w:val="24"/>
          <w:szCs w:val="24"/>
        </w:rPr>
        <w:t xml:space="preserve"> Ponad pięćdziesiąt procent (50,6%) ankietowanych </w:t>
      </w:r>
      <w:r w:rsidR="00DA0890">
        <w:rPr>
          <w:rFonts w:ascii="Times New Roman" w:hAnsi="Times New Roman"/>
          <w:sz w:val="24"/>
          <w:szCs w:val="24"/>
        </w:rPr>
        <w:t>to osoby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A0890">
        <w:rPr>
          <w:rFonts w:ascii="Times New Roman" w:hAnsi="Times New Roman"/>
          <w:sz w:val="24"/>
          <w:szCs w:val="24"/>
        </w:rPr>
        <w:t>wieku</w:t>
      </w:r>
      <w:r w:rsidRPr="007E7295">
        <w:rPr>
          <w:rFonts w:ascii="Times New Roman" w:hAnsi="Times New Roman"/>
          <w:sz w:val="24"/>
          <w:szCs w:val="24"/>
        </w:rPr>
        <w:t xml:space="preserve"> 55</w:t>
      </w:r>
      <w:r w:rsidR="00DA0890">
        <w:rPr>
          <w:rFonts w:ascii="Times New Roman" w:hAnsi="Times New Roman"/>
          <w:sz w:val="24"/>
          <w:szCs w:val="24"/>
        </w:rPr>
        <w:t xml:space="preserve"> lat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>więcej, przy czym 47,2% ankietowanych stanowiły osoby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wiek</w:t>
      </w:r>
      <w:r w:rsidR="000842B5">
        <w:rPr>
          <w:rFonts w:ascii="Times New Roman" w:hAnsi="Times New Roman"/>
          <w:sz w:val="24"/>
          <w:szCs w:val="24"/>
        </w:rPr>
        <w:t>owym</w:t>
      </w:r>
      <w:r w:rsidRPr="007E7295">
        <w:rPr>
          <w:rFonts w:ascii="Times New Roman" w:hAnsi="Times New Roman"/>
          <w:sz w:val="24"/>
          <w:szCs w:val="24"/>
        </w:rPr>
        <w:t xml:space="preserve"> 55-65 lat. Niemal trzydzieści procent ogółu to </w:t>
      </w:r>
      <w:r w:rsidR="00035219">
        <w:rPr>
          <w:rFonts w:ascii="Times New Roman" w:hAnsi="Times New Roman"/>
          <w:sz w:val="24"/>
          <w:szCs w:val="24"/>
        </w:rPr>
        <w:t>respondenci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 xml:space="preserve">wieku 45-54 lat (29,2%), natomiast 16,3% badanych 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A0890">
        <w:rPr>
          <w:rFonts w:ascii="Times New Roman" w:hAnsi="Times New Roman"/>
          <w:sz w:val="24"/>
          <w:szCs w:val="24"/>
        </w:rPr>
        <w:t>stanowiły osoby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5630FB">
        <w:rPr>
          <w:rFonts w:ascii="Times New Roman" w:hAnsi="Times New Roman"/>
          <w:sz w:val="24"/>
          <w:szCs w:val="24"/>
        </w:rPr>
        <w:t>wieku 35-44 lat (tabela 1</w:t>
      </w:r>
      <w:r w:rsidRPr="007E7295">
        <w:rPr>
          <w:rFonts w:ascii="Times New Roman" w:hAnsi="Times New Roman"/>
          <w:sz w:val="24"/>
          <w:szCs w:val="24"/>
        </w:rPr>
        <w:t xml:space="preserve">). </w:t>
      </w:r>
    </w:p>
    <w:p w:rsidR="00805071" w:rsidRDefault="00805071" w:rsidP="007E72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071" w:rsidRDefault="005630FB" w:rsidP="0080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1</w:t>
      </w:r>
      <w:r w:rsidR="007E7295" w:rsidRPr="00805071">
        <w:rPr>
          <w:rFonts w:ascii="Times New Roman" w:hAnsi="Times New Roman"/>
        </w:rPr>
        <w:t xml:space="preserve"> </w:t>
      </w:r>
    </w:p>
    <w:p w:rsidR="007E7295" w:rsidRDefault="007E7295" w:rsidP="0080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805071">
        <w:rPr>
          <w:rFonts w:ascii="Times New Roman" w:hAnsi="Times New Roman"/>
        </w:rPr>
        <w:t>Respo</w:t>
      </w:r>
      <w:r w:rsidR="003C7C80">
        <w:rPr>
          <w:rFonts w:ascii="Times New Roman" w:hAnsi="Times New Roman"/>
        </w:rPr>
        <w:t xml:space="preserve">ndenci </w:t>
      </w:r>
      <w:r w:rsidR="00552D26">
        <w:rPr>
          <w:rFonts w:ascii="Times New Roman" w:hAnsi="Times New Roman"/>
        </w:rPr>
        <w:t xml:space="preserve">(wójtowie, burmistrzowie) </w:t>
      </w:r>
      <w:r w:rsidR="003C7C80">
        <w:rPr>
          <w:rFonts w:ascii="Times New Roman" w:hAnsi="Times New Roman"/>
        </w:rPr>
        <w:t>ze względu na wiek</w:t>
      </w:r>
    </w:p>
    <w:tbl>
      <w:tblPr>
        <w:tblW w:w="4962" w:type="dxa"/>
        <w:jc w:val="center"/>
        <w:tblInd w:w="107" w:type="dxa"/>
        <w:tblCellMar>
          <w:left w:w="0" w:type="dxa"/>
          <w:right w:w="0" w:type="dxa"/>
        </w:tblCellMar>
        <w:tblLook w:val="04A0"/>
      </w:tblPr>
      <w:tblGrid>
        <w:gridCol w:w="539"/>
        <w:gridCol w:w="2154"/>
        <w:gridCol w:w="1021"/>
        <w:gridCol w:w="1248"/>
      </w:tblGrid>
      <w:tr w:rsidR="007E7295" w:rsidRPr="00805071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b/>
                <w:kern w:val="24"/>
                <w:lang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805071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Kohorty</w:t>
            </w:r>
            <w:r w:rsidR="007E7295" w:rsidRPr="00805071">
              <w:rPr>
                <w:rFonts w:ascii="Times New Roman" w:eastAsia="Times New Roman" w:hAnsi="Times New Roman"/>
                <w:b/>
                <w:lang w:eastAsia="pl-PL"/>
              </w:rPr>
              <w:t xml:space="preserve"> wiekowe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3C7C80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3C7C80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%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25-34 lat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3,9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35-44 lat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16,3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45-54 lat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29,2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55-65 lat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47,2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66 lat</w:t>
            </w:r>
            <w:r w:rsidR="00282B08">
              <w:rPr>
                <w:rFonts w:ascii="Times New Roman" w:eastAsia="Times New Roman" w:hAnsi="Times New Roman"/>
                <w:lang w:eastAsia="pl-PL"/>
              </w:rPr>
              <w:t xml:space="preserve"> i </w:t>
            </w:r>
            <w:r w:rsidRPr="00805071">
              <w:rPr>
                <w:rFonts w:ascii="Times New Roman" w:eastAsia="Times New Roman" w:hAnsi="Times New Roman"/>
                <w:lang w:eastAsia="pl-PL"/>
              </w:rPr>
              <w:t>więcej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3,4</w:t>
            </w:r>
          </w:p>
        </w:tc>
      </w:tr>
    </w:tbl>
    <w:p w:rsidR="007E7295" w:rsidRPr="00805071" w:rsidRDefault="007E7295" w:rsidP="008050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05071">
        <w:rPr>
          <w:rFonts w:ascii="Times New Roman" w:hAnsi="Times New Roman"/>
          <w:lang w:eastAsia="pl-PL"/>
        </w:rPr>
        <w:t>Źró</w:t>
      </w:r>
      <w:r w:rsidR="00805071"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 w:rsidR="00805071"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 w:rsidR="00805071">
        <w:rPr>
          <w:rFonts w:ascii="Times New Roman" w:hAnsi="Times New Roman"/>
        </w:rPr>
        <w:t xml:space="preserve"> na podstawie </w:t>
      </w:r>
      <w:r w:rsidR="00035219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0842B5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035219">
        <w:rPr>
          <w:rFonts w:ascii="Times New Roman" w:hAnsi="Times New Roman"/>
        </w:rPr>
        <w:t xml:space="preserve"> (IX-X </w:t>
      </w:r>
      <w:r w:rsidR="00805071">
        <w:rPr>
          <w:rFonts w:ascii="Times New Roman" w:hAnsi="Times New Roman"/>
        </w:rPr>
        <w:t>2014)</w:t>
      </w:r>
      <w:r w:rsidRPr="00805071">
        <w:rPr>
          <w:rFonts w:ascii="Times New Roman" w:hAnsi="Times New Roman"/>
        </w:rPr>
        <w:t>.</w:t>
      </w:r>
    </w:p>
    <w:p w:rsidR="007E7295" w:rsidRDefault="007E7295" w:rsidP="008050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>Respondentów zapytano</w:t>
      </w:r>
      <w:r w:rsidR="00CB4793">
        <w:rPr>
          <w:rFonts w:ascii="Times New Roman" w:hAnsi="Times New Roman"/>
          <w:sz w:val="24"/>
          <w:szCs w:val="24"/>
        </w:rPr>
        <w:t xml:space="preserve"> także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CB4793">
        <w:rPr>
          <w:rFonts w:ascii="Times New Roman" w:hAnsi="Times New Roman"/>
          <w:sz w:val="24"/>
          <w:szCs w:val="24"/>
        </w:rPr>
        <w:t>to</w:t>
      </w:r>
      <w:r w:rsidRPr="007E7295">
        <w:rPr>
          <w:rFonts w:ascii="Times New Roman" w:hAnsi="Times New Roman"/>
          <w:sz w:val="24"/>
          <w:szCs w:val="24"/>
        </w:rPr>
        <w:t>, jak długo zajmują obecne stanowisko. Więcej niż co piąty ankietowany deklar</w:t>
      </w:r>
      <w:r w:rsidR="005D1EC2">
        <w:rPr>
          <w:rFonts w:ascii="Times New Roman" w:hAnsi="Times New Roman"/>
          <w:sz w:val="24"/>
          <w:szCs w:val="24"/>
        </w:rPr>
        <w:t>ował, że obecną funkcję pełni pierwszą kadencję (</w:t>
      </w:r>
      <w:r w:rsidRPr="007E7295">
        <w:rPr>
          <w:rFonts w:ascii="Times New Roman" w:hAnsi="Times New Roman"/>
          <w:sz w:val="24"/>
          <w:szCs w:val="24"/>
        </w:rPr>
        <w:t>od 0-4 lat</w:t>
      </w:r>
      <w:r w:rsidR="005D1EC2">
        <w:rPr>
          <w:rFonts w:ascii="Times New Roman" w:hAnsi="Times New Roman"/>
          <w:sz w:val="24"/>
          <w:szCs w:val="24"/>
        </w:rPr>
        <w:t>)</w:t>
      </w:r>
      <w:r w:rsidRPr="007E7295">
        <w:rPr>
          <w:rFonts w:ascii="Times New Roman" w:hAnsi="Times New Roman"/>
          <w:sz w:val="24"/>
          <w:szCs w:val="24"/>
        </w:rPr>
        <w:t xml:space="preserve"> lub </w:t>
      </w:r>
      <w:r w:rsidR="005D1EC2">
        <w:rPr>
          <w:rFonts w:ascii="Times New Roman" w:hAnsi="Times New Roman"/>
          <w:sz w:val="24"/>
          <w:szCs w:val="24"/>
        </w:rPr>
        <w:t>drugą kadencję (</w:t>
      </w:r>
      <w:r w:rsidRPr="007E7295">
        <w:rPr>
          <w:rFonts w:ascii="Times New Roman" w:hAnsi="Times New Roman"/>
          <w:sz w:val="24"/>
          <w:szCs w:val="24"/>
        </w:rPr>
        <w:t>od 5-8 lat</w:t>
      </w:r>
      <w:r w:rsidR="005D1EC2">
        <w:rPr>
          <w:rFonts w:ascii="Times New Roman" w:hAnsi="Times New Roman"/>
          <w:sz w:val="24"/>
          <w:szCs w:val="24"/>
        </w:rPr>
        <w:t>)</w:t>
      </w:r>
      <w:r w:rsidRPr="007E7295">
        <w:rPr>
          <w:rFonts w:ascii="Times New Roman" w:hAnsi="Times New Roman"/>
          <w:sz w:val="24"/>
          <w:szCs w:val="24"/>
        </w:rPr>
        <w:t xml:space="preserve"> </w:t>
      </w:r>
      <w:r w:rsidR="005D1EC2">
        <w:rPr>
          <w:rFonts w:ascii="Times New Roman" w:hAnsi="Times New Roman"/>
          <w:sz w:val="24"/>
          <w:szCs w:val="24"/>
        </w:rPr>
        <w:t xml:space="preserve">– </w:t>
      </w:r>
      <w:r w:rsidRPr="007E7295">
        <w:rPr>
          <w:rFonts w:ascii="Times New Roman" w:hAnsi="Times New Roman"/>
          <w:sz w:val="24"/>
          <w:szCs w:val="24"/>
        </w:rPr>
        <w:t>p</w:t>
      </w:r>
      <w:r w:rsidR="005D1EC2">
        <w:rPr>
          <w:rFonts w:ascii="Times New Roman" w:hAnsi="Times New Roman"/>
          <w:sz w:val="24"/>
          <w:szCs w:val="24"/>
        </w:rPr>
        <w:t>o 25,3%.</w:t>
      </w:r>
      <w:r w:rsidRPr="007E7295">
        <w:rPr>
          <w:rFonts w:ascii="Times New Roman" w:hAnsi="Times New Roman"/>
          <w:sz w:val="24"/>
          <w:szCs w:val="24"/>
        </w:rPr>
        <w:t xml:space="preserve"> </w:t>
      </w:r>
      <w:r w:rsidR="005D1EC2">
        <w:rPr>
          <w:rFonts w:ascii="Times New Roman" w:hAnsi="Times New Roman"/>
          <w:sz w:val="24"/>
          <w:szCs w:val="24"/>
        </w:rPr>
        <w:t>C</w:t>
      </w:r>
      <w:r w:rsidRPr="007E7295">
        <w:rPr>
          <w:rFonts w:ascii="Times New Roman" w:hAnsi="Times New Roman"/>
          <w:sz w:val="24"/>
          <w:szCs w:val="24"/>
        </w:rPr>
        <w:t xml:space="preserve">o czwarty </w:t>
      </w:r>
      <w:r w:rsidR="005D1EC2">
        <w:rPr>
          <w:rFonts w:ascii="Times New Roman" w:hAnsi="Times New Roman"/>
          <w:sz w:val="24"/>
          <w:szCs w:val="24"/>
        </w:rPr>
        <w:t xml:space="preserve">badany wskazywał, że wójtem jest </w:t>
      </w:r>
      <w:r w:rsidRPr="007E7295">
        <w:rPr>
          <w:rFonts w:ascii="Times New Roman" w:hAnsi="Times New Roman"/>
          <w:sz w:val="24"/>
          <w:szCs w:val="24"/>
        </w:rPr>
        <w:t>od 9-12 l</w:t>
      </w:r>
      <w:r w:rsidR="005D1EC2">
        <w:rPr>
          <w:rFonts w:ascii="Times New Roman" w:hAnsi="Times New Roman"/>
          <w:sz w:val="24"/>
          <w:szCs w:val="24"/>
        </w:rPr>
        <w:t>at (20,2%).</w:t>
      </w:r>
      <w:r w:rsidRPr="007E7295">
        <w:rPr>
          <w:rFonts w:ascii="Times New Roman" w:hAnsi="Times New Roman"/>
          <w:sz w:val="24"/>
          <w:szCs w:val="24"/>
        </w:rPr>
        <w:t xml:space="preserve"> </w:t>
      </w:r>
      <w:r w:rsidR="005D1EC2">
        <w:rPr>
          <w:rFonts w:ascii="Times New Roman" w:hAnsi="Times New Roman"/>
          <w:sz w:val="24"/>
          <w:szCs w:val="24"/>
        </w:rPr>
        <w:t>N</w:t>
      </w:r>
      <w:r w:rsidRPr="007E7295">
        <w:rPr>
          <w:rFonts w:ascii="Times New Roman" w:hAnsi="Times New Roman"/>
          <w:sz w:val="24"/>
          <w:szCs w:val="24"/>
        </w:rPr>
        <w:t>atomiast najdłużej, bo aż 21</w:t>
      </w:r>
      <w:r w:rsidR="005D1EC2">
        <w:rPr>
          <w:rFonts w:ascii="Times New Roman" w:hAnsi="Times New Roman"/>
          <w:sz w:val="24"/>
          <w:szCs w:val="24"/>
        </w:rPr>
        <w:t>–</w:t>
      </w:r>
      <w:r w:rsidRPr="007E7295">
        <w:rPr>
          <w:rFonts w:ascii="Times New Roman" w:hAnsi="Times New Roman"/>
          <w:sz w:val="24"/>
          <w:szCs w:val="24"/>
        </w:rPr>
        <w:t>24 lat</w:t>
      </w:r>
      <w:r w:rsidR="000842B5">
        <w:rPr>
          <w:rFonts w:ascii="Times New Roman" w:hAnsi="Times New Roman"/>
          <w:sz w:val="24"/>
          <w:szCs w:val="24"/>
        </w:rPr>
        <w:t>a</w:t>
      </w:r>
      <w:r w:rsidRPr="007E7295">
        <w:rPr>
          <w:rFonts w:ascii="Times New Roman" w:hAnsi="Times New Roman"/>
          <w:sz w:val="24"/>
          <w:szCs w:val="24"/>
        </w:rPr>
        <w:t xml:space="preserve"> piast</w:t>
      </w:r>
      <w:r w:rsidR="005D1EC2">
        <w:rPr>
          <w:rFonts w:ascii="Times New Roman" w:hAnsi="Times New Roman"/>
          <w:sz w:val="24"/>
          <w:szCs w:val="24"/>
        </w:rPr>
        <w:t xml:space="preserve">owała </w:t>
      </w:r>
      <w:r w:rsidRPr="007E7295">
        <w:rPr>
          <w:rFonts w:ascii="Times New Roman" w:hAnsi="Times New Roman"/>
          <w:sz w:val="24"/>
          <w:szCs w:val="24"/>
        </w:rPr>
        <w:t>stanowisko wójta lub burmistr</w:t>
      </w:r>
      <w:r w:rsidR="005630FB">
        <w:rPr>
          <w:rFonts w:ascii="Times New Roman" w:hAnsi="Times New Roman"/>
          <w:sz w:val="24"/>
          <w:szCs w:val="24"/>
        </w:rPr>
        <w:t>za</w:t>
      </w:r>
      <w:r w:rsidR="005D1EC2">
        <w:rPr>
          <w:rFonts w:ascii="Times New Roman" w:hAnsi="Times New Roman"/>
          <w:sz w:val="24"/>
          <w:szCs w:val="24"/>
        </w:rPr>
        <w:t xml:space="preserve"> grupa </w:t>
      </w:r>
      <w:r w:rsidR="005630FB">
        <w:rPr>
          <w:rFonts w:ascii="Times New Roman" w:hAnsi="Times New Roman"/>
          <w:sz w:val="24"/>
          <w:szCs w:val="24"/>
        </w:rPr>
        <w:t>14,6% ankietowanych (tabela 2</w:t>
      </w:r>
      <w:r w:rsidRPr="007E7295">
        <w:rPr>
          <w:rFonts w:ascii="Times New Roman" w:hAnsi="Times New Roman"/>
          <w:sz w:val="24"/>
          <w:szCs w:val="24"/>
        </w:rPr>
        <w:t xml:space="preserve">). </w:t>
      </w:r>
    </w:p>
    <w:p w:rsidR="00293756" w:rsidRDefault="00293756" w:rsidP="0080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p w:rsidR="00805071" w:rsidRPr="00805071" w:rsidRDefault="005630FB" w:rsidP="0080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2</w:t>
      </w:r>
      <w:r w:rsidR="007E7295" w:rsidRPr="00805071">
        <w:rPr>
          <w:rFonts w:ascii="Times New Roman" w:hAnsi="Times New Roman"/>
        </w:rPr>
        <w:t xml:space="preserve"> </w:t>
      </w:r>
    </w:p>
    <w:p w:rsidR="007E7295" w:rsidRPr="00805071" w:rsidRDefault="007E7295" w:rsidP="0080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805071">
        <w:rPr>
          <w:rFonts w:ascii="Times New Roman" w:hAnsi="Times New Roman"/>
        </w:rPr>
        <w:t xml:space="preserve">Respondenci ze względu na okres pełnienia </w:t>
      </w:r>
      <w:r w:rsidR="00552D26">
        <w:rPr>
          <w:rFonts w:ascii="Times New Roman" w:hAnsi="Times New Roman"/>
        </w:rPr>
        <w:t>funkcji wójta (burmistrza)</w:t>
      </w:r>
    </w:p>
    <w:tbl>
      <w:tblPr>
        <w:tblW w:w="6575" w:type="dxa"/>
        <w:jc w:val="center"/>
        <w:tblInd w:w="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73"/>
        <w:gridCol w:w="1276"/>
        <w:gridCol w:w="1417"/>
        <w:gridCol w:w="1542"/>
      </w:tblGrid>
      <w:tr w:rsidR="007E7295" w:rsidRPr="00805071" w:rsidTr="007425B2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b/>
                <w:kern w:val="24"/>
                <w:lang w:eastAsia="pl-PL"/>
              </w:rPr>
              <w:t>Lp.</w:t>
            </w:r>
            <w:r w:rsidRPr="00805071">
              <w:rPr>
                <w:rFonts w:ascii="Times New Roman" w:hAnsi="Times New Roman"/>
                <w:b/>
                <w:kern w:val="24"/>
                <w:lang w:eastAsia="pl-PL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b/>
                <w:lang w:eastAsia="pl-PL"/>
              </w:rPr>
              <w:t>Pełnienie funkcji</w:t>
            </w:r>
            <w:r w:rsidR="00282B08">
              <w:rPr>
                <w:rFonts w:ascii="Times New Roman" w:eastAsia="Times New Roman" w:hAnsi="Times New Roman"/>
                <w:b/>
                <w:lang w:eastAsia="pl-PL"/>
              </w:rPr>
              <w:t xml:space="preserve"> w </w:t>
            </w:r>
            <w:r w:rsidRPr="00805071">
              <w:rPr>
                <w:rFonts w:ascii="Times New Roman" w:eastAsia="Times New Roman" w:hAnsi="Times New Roman"/>
                <w:b/>
                <w:lang w:eastAsia="pl-PL"/>
              </w:rPr>
              <w:t>latach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b/>
                <w:lang w:eastAsia="pl-PL"/>
              </w:rPr>
              <w:t>Ilość kadencji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5" w:rsidRPr="00805071" w:rsidRDefault="003C7C80" w:rsidP="008660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3C7C80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%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25,3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25,3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20,2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7,3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7,3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21-24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14,6</w:t>
            </w:r>
          </w:p>
        </w:tc>
      </w:tr>
    </w:tbl>
    <w:p w:rsidR="00805071" w:rsidRPr="00805071" w:rsidRDefault="00805071" w:rsidP="008050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05071">
        <w:rPr>
          <w:rFonts w:ascii="Times New Roman" w:hAnsi="Times New Roman"/>
          <w:lang w:eastAsia="pl-PL"/>
        </w:rPr>
        <w:lastRenderedPageBreak/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035219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0842B5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035219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</w:t>
      </w:r>
      <w:r w:rsidRPr="00805071">
        <w:rPr>
          <w:rFonts w:ascii="Times New Roman" w:hAnsi="Times New Roman"/>
        </w:rPr>
        <w:t>.</w:t>
      </w:r>
    </w:p>
    <w:p w:rsidR="007E7295" w:rsidRDefault="007E7295" w:rsidP="000842B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>Z rozkładu tab</w:t>
      </w:r>
      <w:r w:rsidR="005D1EC2">
        <w:rPr>
          <w:rFonts w:ascii="Times New Roman" w:hAnsi="Times New Roman"/>
          <w:sz w:val="24"/>
          <w:szCs w:val="24"/>
        </w:rPr>
        <w:t xml:space="preserve">el </w:t>
      </w:r>
      <w:r w:rsidRPr="007E7295">
        <w:rPr>
          <w:rFonts w:ascii="Times New Roman" w:hAnsi="Times New Roman"/>
          <w:sz w:val="24"/>
          <w:szCs w:val="24"/>
        </w:rPr>
        <w:t>wynika, że respondenci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 xml:space="preserve">wykształceniem wyższym stanowili 87,6% ogółu ankietowanych. </w:t>
      </w:r>
      <w:r w:rsidR="000842B5" w:rsidRPr="007E7295">
        <w:rPr>
          <w:rFonts w:ascii="Times New Roman" w:hAnsi="Times New Roman"/>
          <w:sz w:val="24"/>
          <w:szCs w:val="24"/>
        </w:rPr>
        <w:t xml:space="preserve">Wykształceniem </w:t>
      </w:r>
      <w:r w:rsidRPr="007E7295">
        <w:rPr>
          <w:rFonts w:ascii="Times New Roman" w:hAnsi="Times New Roman"/>
          <w:sz w:val="24"/>
          <w:szCs w:val="24"/>
        </w:rPr>
        <w:t>policealnym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>średnim legitymowało się 11,8% badanych, natomiast zasadniczym zawodowym zaledwie 0,6%. Żaden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 xml:space="preserve">respondentów nie </w:t>
      </w:r>
      <w:r w:rsidR="000842B5">
        <w:rPr>
          <w:rFonts w:ascii="Times New Roman" w:hAnsi="Times New Roman"/>
          <w:sz w:val="24"/>
          <w:szCs w:val="24"/>
        </w:rPr>
        <w:t>mia</w:t>
      </w:r>
      <w:r w:rsidR="000842B5" w:rsidRPr="007E7295">
        <w:rPr>
          <w:rFonts w:ascii="Times New Roman" w:hAnsi="Times New Roman"/>
          <w:sz w:val="24"/>
          <w:szCs w:val="24"/>
        </w:rPr>
        <w:t xml:space="preserve">ł </w:t>
      </w:r>
      <w:r w:rsidRPr="007E7295">
        <w:rPr>
          <w:rFonts w:ascii="Times New Roman" w:hAnsi="Times New Roman"/>
          <w:sz w:val="24"/>
          <w:szCs w:val="24"/>
        </w:rPr>
        <w:t>wykształcenia gimnazjal</w:t>
      </w:r>
      <w:r w:rsidR="005630FB">
        <w:rPr>
          <w:rFonts w:ascii="Times New Roman" w:hAnsi="Times New Roman"/>
          <w:sz w:val="24"/>
          <w:szCs w:val="24"/>
        </w:rPr>
        <w:t xml:space="preserve">nego oraz podstawowego (tabela </w:t>
      </w:r>
      <w:r w:rsidR="005D1EC2">
        <w:rPr>
          <w:rFonts w:ascii="Times New Roman" w:hAnsi="Times New Roman"/>
          <w:sz w:val="24"/>
          <w:szCs w:val="24"/>
        </w:rPr>
        <w:t>3)</w:t>
      </w:r>
      <w:r w:rsidRPr="007E7295">
        <w:rPr>
          <w:rFonts w:ascii="Times New Roman" w:hAnsi="Times New Roman"/>
          <w:sz w:val="24"/>
          <w:szCs w:val="24"/>
        </w:rPr>
        <w:t xml:space="preserve">. </w:t>
      </w:r>
    </w:p>
    <w:p w:rsidR="00444036" w:rsidRDefault="00444036" w:rsidP="0080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p w:rsidR="00805071" w:rsidRPr="00805071" w:rsidRDefault="005630FB" w:rsidP="0080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3</w:t>
      </w:r>
    </w:p>
    <w:p w:rsidR="007E7295" w:rsidRPr="00805071" w:rsidRDefault="007E7295" w:rsidP="0080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805071">
        <w:rPr>
          <w:rFonts w:ascii="Times New Roman" w:hAnsi="Times New Roman"/>
        </w:rPr>
        <w:t>Responde</w:t>
      </w:r>
      <w:r w:rsidR="00552D26">
        <w:rPr>
          <w:rFonts w:ascii="Times New Roman" w:hAnsi="Times New Roman"/>
        </w:rPr>
        <w:t xml:space="preserve">nci </w:t>
      </w:r>
      <w:r w:rsidR="00103944">
        <w:rPr>
          <w:rFonts w:ascii="Times New Roman" w:hAnsi="Times New Roman"/>
        </w:rPr>
        <w:t xml:space="preserve">(wójtowie, burmistrzowie) </w:t>
      </w:r>
      <w:r w:rsidR="00552D26">
        <w:rPr>
          <w:rFonts w:ascii="Times New Roman" w:hAnsi="Times New Roman"/>
        </w:rPr>
        <w:t>ze względu na wykształcenie</w:t>
      </w:r>
    </w:p>
    <w:tbl>
      <w:tblPr>
        <w:tblW w:w="5387" w:type="dxa"/>
        <w:jc w:val="center"/>
        <w:tblInd w:w="107" w:type="dxa"/>
        <w:tblCellMar>
          <w:left w:w="0" w:type="dxa"/>
          <w:right w:w="0" w:type="dxa"/>
        </w:tblCellMar>
        <w:tblLook w:val="04A0"/>
      </w:tblPr>
      <w:tblGrid>
        <w:gridCol w:w="539"/>
        <w:gridCol w:w="2327"/>
        <w:gridCol w:w="1266"/>
        <w:gridCol w:w="1255"/>
      </w:tblGrid>
      <w:tr w:rsidR="007E7295" w:rsidRPr="00805071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b/>
                <w:kern w:val="24"/>
                <w:lang w:eastAsia="pl-PL"/>
              </w:rPr>
              <w:t>Lp.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b/>
                <w:lang w:eastAsia="pl-PL"/>
              </w:rPr>
              <w:t>Wykształcenie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3C7C80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3C7C80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%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Wyższe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156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87,6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Policealne</w:t>
            </w:r>
            <w:r w:rsidR="00282B08">
              <w:rPr>
                <w:rFonts w:ascii="Times New Roman" w:eastAsia="Times New Roman" w:hAnsi="Times New Roman"/>
                <w:lang w:eastAsia="pl-PL"/>
              </w:rPr>
              <w:t xml:space="preserve"> i </w:t>
            </w:r>
            <w:r w:rsidRPr="00805071">
              <w:rPr>
                <w:rFonts w:ascii="Times New Roman" w:eastAsia="Times New Roman" w:hAnsi="Times New Roman"/>
                <w:lang w:eastAsia="pl-PL"/>
              </w:rPr>
              <w:t>średnie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11,8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Zasadnicze zawodowe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0,6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Gimnazjalne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0,0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Podstawowe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0,0</w:t>
            </w:r>
          </w:p>
        </w:tc>
      </w:tr>
    </w:tbl>
    <w:p w:rsidR="00805071" w:rsidRPr="00805071" w:rsidRDefault="00805071" w:rsidP="008050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DC140C">
        <w:rPr>
          <w:rFonts w:ascii="Times New Roman" w:hAnsi="Times New Roman"/>
        </w:rPr>
        <w:t>przeprowadzonego wśró</w:t>
      </w:r>
      <w:r w:rsidR="000842B5">
        <w:rPr>
          <w:rFonts w:ascii="Times New Roman" w:hAnsi="Times New Roman"/>
        </w:rPr>
        <w:t xml:space="preserve">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</w:t>
      </w:r>
      <w:r w:rsidRPr="00805071">
        <w:rPr>
          <w:rFonts w:ascii="Times New Roman" w:hAnsi="Times New Roman"/>
        </w:rPr>
        <w:t>.</w:t>
      </w:r>
    </w:p>
    <w:p w:rsidR="007E7295" w:rsidRDefault="007E7295" w:rsidP="008050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>W kolejnym pytaniu metrykalnym zapytano 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>burmistrzów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7E7295">
        <w:rPr>
          <w:rFonts w:ascii="Times New Roman" w:hAnsi="Times New Roman"/>
          <w:sz w:val="24"/>
          <w:szCs w:val="24"/>
        </w:rPr>
        <w:t>źródła utrzymania przed objęciem sprawowanych funkcji. Ponad sześćdziesiąt pięć procent badanych (67,4%) przed objęciem obecnego stanowiska pracowało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 xml:space="preserve">sferze budżetowej. Gospodarstwo rolne lub ogrodnicze prowadziło 11,2% respondentów, </w:t>
      </w:r>
      <w:r w:rsidR="00103944">
        <w:rPr>
          <w:rFonts w:ascii="Times New Roman" w:hAnsi="Times New Roman"/>
          <w:sz w:val="24"/>
          <w:szCs w:val="24"/>
        </w:rPr>
        <w:t xml:space="preserve">zaś </w:t>
      </w:r>
      <w:r w:rsidRPr="007E7295">
        <w:rPr>
          <w:rFonts w:ascii="Times New Roman" w:hAnsi="Times New Roman"/>
          <w:sz w:val="24"/>
          <w:szCs w:val="24"/>
        </w:rPr>
        <w:t>10,1% ankietowanych pracowało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103944">
        <w:rPr>
          <w:rFonts w:ascii="Times New Roman" w:hAnsi="Times New Roman"/>
          <w:sz w:val="24"/>
          <w:szCs w:val="24"/>
        </w:rPr>
        <w:t>prywatnych firmach.</w:t>
      </w:r>
      <w:r w:rsidRPr="007E7295">
        <w:rPr>
          <w:rFonts w:ascii="Times New Roman" w:hAnsi="Times New Roman"/>
          <w:sz w:val="24"/>
          <w:szCs w:val="24"/>
        </w:rPr>
        <w:t xml:space="preserve"> 8,4% badanych prowadziło </w:t>
      </w:r>
      <w:r w:rsidR="00CB4793">
        <w:rPr>
          <w:rFonts w:ascii="Times New Roman" w:hAnsi="Times New Roman"/>
          <w:sz w:val="24"/>
          <w:szCs w:val="24"/>
        </w:rPr>
        <w:t xml:space="preserve">natomiast </w:t>
      </w:r>
      <w:r w:rsidRPr="007E7295">
        <w:rPr>
          <w:rFonts w:ascii="Times New Roman" w:hAnsi="Times New Roman"/>
          <w:sz w:val="24"/>
          <w:szCs w:val="24"/>
        </w:rPr>
        <w:t>własny biznes. Emerytami lub rencistami było 2,2% wójtów/burmistrzów,</w:t>
      </w:r>
      <w:r w:rsidR="00282B08">
        <w:rPr>
          <w:rFonts w:ascii="Times New Roman" w:hAnsi="Times New Roman"/>
          <w:sz w:val="24"/>
          <w:szCs w:val="24"/>
        </w:rPr>
        <w:t xml:space="preserve"> a </w:t>
      </w:r>
      <w:r w:rsidRPr="007E7295">
        <w:rPr>
          <w:rFonts w:ascii="Times New Roman" w:hAnsi="Times New Roman"/>
          <w:sz w:val="24"/>
          <w:szCs w:val="24"/>
        </w:rPr>
        <w:t xml:space="preserve">0,6% to </w:t>
      </w:r>
      <w:r w:rsidR="005D1EC2">
        <w:rPr>
          <w:rFonts w:ascii="Times New Roman" w:hAnsi="Times New Roman"/>
          <w:sz w:val="24"/>
          <w:szCs w:val="24"/>
        </w:rPr>
        <w:t>wcześniejsi bezrobotni (tabela 4</w:t>
      </w:r>
      <w:r w:rsidRPr="007E7295">
        <w:rPr>
          <w:rFonts w:ascii="Times New Roman" w:hAnsi="Times New Roman"/>
          <w:sz w:val="24"/>
          <w:szCs w:val="24"/>
        </w:rPr>
        <w:t xml:space="preserve">). </w:t>
      </w:r>
    </w:p>
    <w:p w:rsidR="00805071" w:rsidRPr="007E7295" w:rsidRDefault="00805071" w:rsidP="008050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5071" w:rsidRDefault="007E7295" w:rsidP="0080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805071">
        <w:rPr>
          <w:rFonts w:ascii="Times New Roman" w:hAnsi="Times New Roman"/>
        </w:rPr>
        <w:t xml:space="preserve">Tabela </w:t>
      </w:r>
      <w:r w:rsidR="005630FB">
        <w:rPr>
          <w:rFonts w:ascii="Times New Roman" w:hAnsi="Times New Roman"/>
        </w:rPr>
        <w:t>4</w:t>
      </w:r>
    </w:p>
    <w:p w:rsidR="007E7295" w:rsidRPr="00805071" w:rsidRDefault="00805071" w:rsidP="0080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Ź</w:t>
      </w:r>
      <w:r w:rsidR="007E7295" w:rsidRPr="00805071">
        <w:rPr>
          <w:rFonts w:ascii="Times New Roman" w:hAnsi="Times New Roman"/>
        </w:rPr>
        <w:t xml:space="preserve">ródło utrzymania </w:t>
      </w:r>
      <w:r>
        <w:rPr>
          <w:rFonts w:ascii="Times New Roman" w:hAnsi="Times New Roman"/>
        </w:rPr>
        <w:t>wójtów</w:t>
      </w:r>
      <w:r w:rsidR="008F7F3C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burmistrzów </w:t>
      </w:r>
      <w:r w:rsidR="007E7295" w:rsidRPr="00805071">
        <w:rPr>
          <w:rFonts w:ascii="Times New Roman" w:hAnsi="Times New Roman"/>
        </w:rPr>
        <w:t>prz</w:t>
      </w:r>
      <w:r w:rsidR="005D1EC2">
        <w:rPr>
          <w:rFonts w:ascii="Times New Roman" w:hAnsi="Times New Roman"/>
        </w:rPr>
        <w:t>ed objęciem sprawowanej funkcji</w:t>
      </w:r>
    </w:p>
    <w:tbl>
      <w:tblPr>
        <w:tblW w:w="6946" w:type="dxa"/>
        <w:jc w:val="center"/>
        <w:tblInd w:w="107" w:type="dxa"/>
        <w:tblCellMar>
          <w:left w:w="0" w:type="dxa"/>
          <w:right w:w="0" w:type="dxa"/>
        </w:tblCellMar>
        <w:tblLook w:val="04A0"/>
      </w:tblPr>
      <w:tblGrid>
        <w:gridCol w:w="540"/>
        <w:gridCol w:w="3592"/>
        <w:gridCol w:w="1410"/>
        <w:gridCol w:w="1404"/>
      </w:tblGrid>
      <w:tr w:rsidR="007E7295" w:rsidRPr="00805071" w:rsidTr="007425B2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b/>
                <w:kern w:val="24"/>
                <w:lang w:eastAsia="pl-PL"/>
              </w:rPr>
              <w:t>Lp.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b/>
                <w:lang w:eastAsia="pl-PL"/>
              </w:rPr>
              <w:t>Źródło utrzymania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3C7C80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3C7C80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%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66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Sfera budżetowa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67,4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66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Gospodarstwo rolne (ogrodnicze)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11,2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66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W prywatnej firmie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10,1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66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Własna firma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8,4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66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Emerytura lub renta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2,2</w:t>
            </w:r>
          </w:p>
        </w:tc>
      </w:tr>
      <w:tr w:rsidR="007E7295" w:rsidRPr="00805071" w:rsidTr="007425B2">
        <w:trPr>
          <w:trHeight w:val="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66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lang w:eastAsia="pl-PL"/>
              </w:rPr>
              <w:t>Byłem bezrobotny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071" w:rsidRDefault="007E7295" w:rsidP="00805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05071">
              <w:rPr>
                <w:rFonts w:ascii="Times New Roman" w:eastAsia="Times New Roman" w:hAnsi="Times New Roman"/>
                <w:kern w:val="24"/>
                <w:lang w:eastAsia="pl-PL"/>
              </w:rPr>
              <w:t>0,6</w:t>
            </w:r>
          </w:p>
        </w:tc>
      </w:tr>
    </w:tbl>
    <w:p w:rsidR="00805071" w:rsidRPr="00805071" w:rsidRDefault="00805071" w:rsidP="008050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0842B5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</w:t>
      </w:r>
      <w:r w:rsidRPr="00805071">
        <w:rPr>
          <w:rFonts w:ascii="Times New Roman" w:hAnsi="Times New Roman"/>
        </w:rPr>
        <w:t>.</w:t>
      </w:r>
    </w:p>
    <w:p w:rsidR="007E7295" w:rsidRDefault="007E7295" w:rsidP="008050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>Z analizy pytania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7E7295">
        <w:rPr>
          <w:rFonts w:ascii="Times New Roman" w:hAnsi="Times New Roman"/>
          <w:sz w:val="24"/>
          <w:szCs w:val="24"/>
        </w:rPr>
        <w:t>źródła utrzymania wynika, że zdecydowana większość ankietowanych pracowała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sferze budżetowej</w:t>
      </w:r>
      <w:r w:rsidR="000F20DC">
        <w:rPr>
          <w:rFonts w:ascii="Times New Roman" w:hAnsi="Times New Roman"/>
          <w:sz w:val="24"/>
          <w:szCs w:val="24"/>
        </w:rPr>
        <w:t>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tym ponad połowa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5D1EC2">
        <w:rPr>
          <w:rFonts w:ascii="Times New Roman" w:hAnsi="Times New Roman"/>
          <w:sz w:val="24"/>
          <w:szCs w:val="24"/>
        </w:rPr>
        <w:t xml:space="preserve">nich </w:t>
      </w:r>
      <w:r w:rsidRPr="007E7295">
        <w:rPr>
          <w:rFonts w:ascii="Times New Roman" w:hAnsi="Times New Roman"/>
          <w:sz w:val="24"/>
          <w:szCs w:val="24"/>
        </w:rPr>
        <w:t>(53,7%)</w:t>
      </w:r>
      <w:r w:rsidR="000F20DC">
        <w:rPr>
          <w:rFonts w:ascii="Times New Roman" w:hAnsi="Times New Roman"/>
          <w:sz w:val="24"/>
          <w:szCs w:val="24"/>
        </w:rPr>
        <w:t xml:space="preserve"> </w:t>
      </w:r>
      <w:r w:rsidR="000842B5">
        <w:rPr>
          <w:rFonts w:ascii="Times New Roman" w:hAnsi="Times New Roman"/>
          <w:sz w:val="24"/>
          <w:szCs w:val="24"/>
        </w:rPr>
        <w:t xml:space="preserve"> –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282B08">
        <w:rPr>
          <w:rFonts w:ascii="Times New Roman" w:hAnsi="Times New Roman"/>
          <w:sz w:val="24"/>
          <w:szCs w:val="24"/>
        </w:rPr>
        <w:lastRenderedPageBreak/>
        <w:t>w </w:t>
      </w:r>
      <w:r w:rsidRPr="007E7295">
        <w:rPr>
          <w:rFonts w:ascii="Times New Roman" w:hAnsi="Times New Roman"/>
          <w:sz w:val="24"/>
          <w:szCs w:val="24"/>
        </w:rPr>
        <w:t>urz</w:t>
      </w:r>
      <w:r w:rsidR="00CB4793">
        <w:rPr>
          <w:rFonts w:ascii="Times New Roman" w:hAnsi="Times New Roman"/>
          <w:sz w:val="24"/>
          <w:szCs w:val="24"/>
        </w:rPr>
        <w:t>ę</w:t>
      </w:r>
      <w:r w:rsidR="00866098">
        <w:rPr>
          <w:rFonts w:ascii="Times New Roman" w:hAnsi="Times New Roman"/>
          <w:sz w:val="24"/>
          <w:szCs w:val="24"/>
        </w:rPr>
        <w:t>d</w:t>
      </w:r>
      <w:r w:rsidR="00CB4793">
        <w:rPr>
          <w:rFonts w:ascii="Times New Roman" w:hAnsi="Times New Roman"/>
          <w:sz w:val="24"/>
          <w:szCs w:val="24"/>
        </w:rPr>
        <w:t>ach</w:t>
      </w:r>
      <w:r w:rsidR="00866098">
        <w:rPr>
          <w:rFonts w:ascii="Times New Roman" w:hAnsi="Times New Roman"/>
          <w:sz w:val="24"/>
          <w:szCs w:val="24"/>
        </w:rPr>
        <w:t xml:space="preserve"> </w:t>
      </w:r>
      <w:r w:rsidRPr="007E7295">
        <w:rPr>
          <w:rFonts w:ascii="Times New Roman" w:hAnsi="Times New Roman"/>
          <w:sz w:val="24"/>
          <w:szCs w:val="24"/>
        </w:rPr>
        <w:t>gminy. Stanowiska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oświacie zajmowało 31,3% badanych. Wcześniejszą pracę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urzędzie skarbowym deklar</w:t>
      </w:r>
      <w:r w:rsidR="000F20DC">
        <w:rPr>
          <w:rFonts w:ascii="Times New Roman" w:hAnsi="Times New Roman"/>
          <w:sz w:val="24"/>
          <w:szCs w:val="24"/>
        </w:rPr>
        <w:t>ował</w:t>
      </w:r>
      <w:r w:rsidR="000842B5">
        <w:rPr>
          <w:rFonts w:ascii="Times New Roman" w:hAnsi="Times New Roman"/>
          <w:sz w:val="24"/>
          <w:szCs w:val="24"/>
        </w:rPr>
        <w:t>o</w:t>
      </w:r>
      <w:r w:rsidRPr="007E7295">
        <w:rPr>
          <w:rFonts w:ascii="Times New Roman" w:hAnsi="Times New Roman"/>
          <w:sz w:val="24"/>
          <w:szCs w:val="24"/>
        </w:rPr>
        <w:t xml:space="preserve"> 10,4% ankietowanych, natomiast 3,0%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0842B5">
        <w:rPr>
          <w:rFonts w:ascii="Times New Roman" w:hAnsi="Times New Roman"/>
          <w:sz w:val="24"/>
          <w:szCs w:val="24"/>
        </w:rPr>
        <w:t xml:space="preserve">nich </w:t>
      </w:r>
      <w:r w:rsidRPr="007E7295">
        <w:rPr>
          <w:rFonts w:ascii="Times New Roman" w:hAnsi="Times New Roman"/>
          <w:sz w:val="24"/>
          <w:szCs w:val="24"/>
        </w:rPr>
        <w:t>zatrudnionych było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A</w:t>
      </w:r>
      <w:r w:rsidR="00805071">
        <w:rPr>
          <w:rFonts w:ascii="Times New Roman" w:hAnsi="Times New Roman"/>
          <w:sz w:val="24"/>
          <w:szCs w:val="24"/>
        </w:rPr>
        <w:t xml:space="preserve">gencji </w:t>
      </w:r>
      <w:r w:rsidRPr="007E7295">
        <w:rPr>
          <w:rFonts w:ascii="Times New Roman" w:hAnsi="Times New Roman"/>
          <w:sz w:val="24"/>
          <w:szCs w:val="24"/>
        </w:rPr>
        <w:t>R</w:t>
      </w:r>
      <w:r w:rsidR="00805071">
        <w:rPr>
          <w:rFonts w:ascii="Times New Roman" w:hAnsi="Times New Roman"/>
          <w:sz w:val="24"/>
          <w:szCs w:val="24"/>
        </w:rPr>
        <w:t>estrukturyzacji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>M</w:t>
      </w:r>
      <w:r w:rsidR="00805071">
        <w:rPr>
          <w:rFonts w:ascii="Times New Roman" w:hAnsi="Times New Roman"/>
          <w:sz w:val="24"/>
          <w:szCs w:val="24"/>
        </w:rPr>
        <w:t xml:space="preserve">odernizacji </w:t>
      </w:r>
      <w:r w:rsidRPr="007E7295">
        <w:rPr>
          <w:rFonts w:ascii="Times New Roman" w:hAnsi="Times New Roman"/>
          <w:sz w:val="24"/>
          <w:szCs w:val="24"/>
        </w:rPr>
        <w:t>R</w:t>
      </w:r>
      <w:r w:rsidR="00805071">
        <w:rPr>
          <w:rFonts w:ascii="Times New Roman" w:hAnsi="Times New Roman"/>
          <w:sz w:val="24"/>
          <w:szCs w:val="24"/>
        </w:rPr>
        <w:t>olnictwa</w:t>
      </w:r>
      <w:r w:rsidR="005D1EC2">
        <w:rPr>
          <w:rFonts w:ascii="Times New Roman" w:hAnsi="Times New Roman"/>
          <w:sz w:val="24"/>
          <w:szCs w:val="24"/>
        </w:rPr>
        <w:t xml:space="preserve"> (tabela 5)</w:t>
      </w:r>
      <w:r w:rsidRPr="007E7295">
        <w:rPr>
          <w:rFonts w:ascii="Times New Roman" w:hAnsi="Times New Roman"/>
          <w:sz w:val="24"/>
          <w:szCs w:val="24"/>
        </w:rPr>
        <w:t>.</w:t>
      </w:r>
    </w:p>
    <w:p w:rsidR="00866098" w:rsidRPr="00866098" w:rsidRDefault="007E7295" w:rsidP="008660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866098">
        <w:rPr>
          <w:rFonts w:ascii="Times New Roman" w:hAnsi="Times New Roman"/>
        </w:rPr>
        <w:t>Tab</w:t>
      </w:r>
      <w:r w:rsidR="005D1EC2">
        <w:rPr>
          <w:rFonts w:ascii="Times New Roman" w:hAnsi="Times New Roman"/>
        </w:rPr>
        <w:t xml:space="preserve">ela </w:t>
      </w:r>
      <w:r w:rsidR="005630FB">
        <w:rPr>
          <w:rFonts w:ascii="Times New Roman" w:hAnsi="Times New Roman"/>
        </w:rPr>
        <w:t>5</w:t>
      </w:r>
    </w:p>
    <w:p w:rsidR="007E7295" w:rsidRPr="00866098" w:rsidRDefault="007E7295" w:rsidP="008660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866098">
        <w:rPr>
          <w:rFonts w:ascii="Times New Roman" w:hAnsi="Times New Roman"/>
        </w:rPr>
        <w:t>Respondenci ze względu na źródło utrzymania</w:t>
      </w:r>
      <w:r w:rsidR="00AC50EC">
        <w:rPr>
          <w:rFonts w:ascii="Times New Roman" w:hAnsi="Times New Roman"/>
        </w:rPr>
        <w:t xml:space="preserve"> – </w:t>
      </w:r>
      <w:r w:rsidRPr="00866098">
        <w:rPr>
          <w:rFonts w:ascii="Times New Roman" w:hAnsi="Times New Roman"/>
        </w:rPr>
        <w:t>sfera budżetowa prz</w:t>
      </w:r>
      <w:r w:rsidR="000F20DC">
        <w:rPr>
          <w:rFonts w:ascii="Times New Roman" w:hAnsi="Times New Roman"/>
        </w:rPr>
        <w:t>ed objęciem sprawowanej funkcji</w:t>
      </w:r>
    </w:p>
    <w:tbl>
      <w:tblPr>
        <w:tblW w:w="6237" w:type="dxa"/>
        <w:jc w:val="center"/>
        <w:tblInd w:w="107" w:type="dxa"/>
        <w:tblCellMar>
          <w:left w:w="0" w:type="dxa"/>
          <w:right w:w="0" w:type="dxa"/>
        </w:tblCellMar>
        <w:tblLook w:val="04A0"/>
      </w:tblPr>
      <w:tblGrid>
        <w:gridCol w:w="539"/>
        <w:gridCol w:w="3442"/>
        <w:gridCol w:w="1131"/>
        <w:gridCol w:w="1125"/>
      </w:tblGrid>
      <w:tr w:rsidR="007E7295" w:rsidRPr="00866098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b/>
                <w:kern w:val="24"/>
                <w:lang w:eastAsia="pl-PL"/>
              </w:rPr>
              <w:t>Lp.</w:t>
            </w:r>
            <w:r w:rsidRPr="00866098">
              <w:rPr>
                <w:rFonts w:ascii="Times New Roman" w:hAnsi="Times New Roman"/>
                <w:b/>
                <w:kern w:val="24"/>
                <w:lang w:eastAsia="pl-PL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66098" w:rsidRDefault="007E7295" w:rsidP="00084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b/>
                <w:lang w:eastAsia="pl-PL"/>
              </w:rPr>
              <w:t>Źródło utrzymania</w:t>
            </w:r>
            <w:r w:rsidR="003C7C80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="000842B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66098">
              <w:rPr>
                <w:rFonts w:ascii="Times New Roman" w:eastAsia="Times New Roman" w:hAnsi="Times New Roman"/>
                <w:b/>
                <w:lang w:eastAsia="pl-PL"/>
              </w:rPr>
              <w:t>sfera budżetowa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66098" w:rsidRDefault="003C7C80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66098" w:rsidRDefault="003C7C80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%</w:t>
            </w:r>
          </w:p>
        </w:tc>
      </w:tr>
      <w:tr w:rsidR="007E7295" w:rsidRPr="00866098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E7295" w:rsidRPr="00866098" w:rsidRDefault="007E7295" w:rsidP="008660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66098" w:rsidRDefault="007E7295" w:rsidP="0086609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lang w:eastAsia="pl-PL"/>
              </w:rPr>
              <w:t>Urząd miejski/urząd gminy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E7295" w:rsidRPr="00866098" w:rsidRDefault="007E7295" w:rsidP="008660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lang w:eastAsia="pl-PL"/>
              </w:rPr>
              <w:t>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95" w:rsidRPr="00866098" w:rsidRDefault="007E7295" w:rsidP="008660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lang w:eastAsia="pl-PL"/>
              </w:rPr>
              <w:t>53,7</w:t>
            </w:r>
          </w:p>
        </w:tc>
      </w:tr>
      <w:tr w:rsidR="007E7295" w:rsidRPr="00866098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lang w:eastAsia="pl-PL"/>
              </w:rPr>
              <w:t>Oświata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kern w:val="24"/>
                <w:lang w:eastAsia="pl-PL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kern w:val="24"/>
                <w:lang w:eastAsia="pl-PL"/>
              </w:rPr>
              <w:t>31,3</w:t>
            </w:r>
          </w:p>
        </w:tc>
      </w:tr>
      <w:tr w:rsidR="007E7295" w:rsidRPr="00866098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lang w:eastAsia="pl-PL"/>
              </w:rPr>
              <w:t>Urząd skarbowy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kern w:val="24"/>
                <w:lang w:eastAsia="pl-PL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kern w:val="24"/>
                <w:lang w:eastAsia="pl-PL"/>
              </w:rPr>
              <w:t>10,4</w:t>
            </w:r>
          </w:p>
        </w:tc>
      </w:tr>
      <w:tr w:rsidR="007E7295" w:rsidRPr="00866098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lang w:eastAsia="pl-PL"/>
              </w:rPr>
              <w:t>ARiMR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kern w:val="24"/>
                <w:lang w:eastAsia="pl-PL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kern w:val="24"/>
                <w:lang w:eastAsia="pl-PL"/>
              </w:rPr>
              <w:t>3,0</w:t>
            </w:r>
          </w:p>
        </w:tc>
      </w:tr>
      <w:tr w:rsidR="007E7295" w:rsidRPr="00866098" w:rsidTr="007425B2">
        <w:trPr>
          <w:trHeight w:val="2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lang w:eastAsia="pl-PL"/>
              </w:rPr>
              <w:t>Zarząd dróg powiatowych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kern w:val="24"/>
                <w:lang w:eastAsia="pl-PL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66098" w:rsidRDefault="007E7295" w:rsidP="0086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866098">
              <w:rPr>
                <w:rFonts w:ascii="Times New Roman" w:eastAsia="Times New Roman" w:hAnsi="Times New Roman"/>
                <w:kern w:val="24"/>
                <w:lang w:eastAsia="pl-PL"/>
              </w:rPr>
              <w:t>1,6</w:t>
            </w:r>
          </w:p>
        </w:tc>
      </w:tr>
    </w:tbl>
    <w:p w:rsidR="00866098" w:rsidRPr="00805071" w:rsidRDefault="00866098" w:rsidP="008660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0842B5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</w:t>
      </w:r>
      <w:r w:rsidRPr="00805071">
        <w:rPr>
          <w:rFonts w:ascii="Times New Roman" w:hAnsi="Times New Roman"/>
        </w:rPr>
        <w:t>.</w:t>
      </w:r>
    </w:p>
    <w:p w:rsidR="00866098" w:rsidRDefault="00866098" w:rsidP="00866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6098">
        <w:rPr>
          <w:rFonts w:ascii="Times New Roman" w:hAnsi="Times New Roman"/>
          <w:sz w:val="24"/>
          <w:szCs w:val="24"/>
          <w:lang w:eastAsia="pl-PL"/>
        </w:rPr>
        <w:t>Zasadnicz</w:t>
      </w:r>
      <w:r>
        <w:rPr>
          <w:rFonts w:ascii="Times New Roman" w:hAnsi="Times New Roman"/>
          <w:sz w:val="24"/>
          <w:szCs w:val="24"/>
          <w:lang w:eastAsia="pl-PL"/>
        </w:rPr>
        <w:t xml:space="preserve">a część badań to próba uzyskania odpowiedzi na pytania badawcze </w:t>
      </w:r>
      <w:r w:rsidR="00AC50EC">
        <w:rPr>
          <w:rFonts w:ascii="Times New Roman" w:hAnsi="Times New Roman"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>wraz</w:t>
      </w:r>
      <w:r w:rsidR="00282B08">
        <w:rPr>
          <w:rFonts w:ascii="Times New Roman" w:hAnsi="Times New Roman"/>
          <w:sz w:val="24"/>
          <w:szCs w:val="24"/>
          <w:lang w:eastAsia="pl-PL"/>
        </w:rPr>
        <w:t xml:space="preserve"> z </w:t>
      </w:r>
      <w:r>
        <w:rPr>
          <w:rFonts w:ascii="Times New Roman" w:hAnsi="Times New Roman"/>
          <w:sz w:val="24"/>
          <w:szCs w:val="24"/>
          <w:lang w:eastAsia="pl-PL"/>
        </w:rPr>
        <w:t>ich uszczegółowieniem</w:t>
      </w:r>
      <w:r w:rsidR="00AC50EC">
        <w:rPr>
          <w:rFonts w:ascii="Times New Roman" w:hAnsi="Times New Roman"/>
          <w:sz w:val="24"/>
          <w:szCs w:val="24"/>
          <w:lang w:eastAsia="pl-PL"/>
        </w:rPr>
        <w:t>)</w:t>
      </w:r>
      <w:r w:rsidR="000842B5">
        <w:rPr>
          <w:rFonts w:ascii="Times New Roman" w:hAnsi="Times New Roman"/>
          <w:sz w:val="24"/>
          <w:szCs w:val="24"/>
          <w:lang w:eastAsia="pl-PL"/>
        </w:rPr>
        <w:t>,</w:t>
      </w:r>
      <w:r w:rsidRPr="0086609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określone przez zamawiającego oraz wykonawcę.</w:t>
      </w:r>
    </w:p>
    <w:p w:rsidR="0077316C" w:rsidRDefault="00866098" w:rsidP="00866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Pierwszym </w:t>
      </w:r>
      <w:r w:rsidR="00AC50EC">
        <w:rPr>
          <w:rFonts w:ascii="Times New Roman" w:hAnsi="Times New Roman"/>
          <w:sz w:val="24"/>
          <w:szCs w:val="24"/>
          <w:lang w:eastAsia="pl-PL"/>
        </w:rPr>
        <w:t xml:space="preserve">celem </w:t>
      </w:r>
      <w:r>
        <w:rPr>
          <w:rFonts w:ascii="Times New Roman" w:hAnsi="Times New Roman"/>
          <w:sz w:val="24"/>
          <w:szCs w:val="24"/>
          <w:lang w:eastAsia="pl-PL"/>
        </w:rPr>
        <w:t xml:space="preserve">badań było określenie </w:t>
      </w:r>
      <w:r w:rsidR="007E7295" w:rsidRPr="007E7295">
        <w:rPr>
          <w:rFonts w:ascii="Times New Roman" w:hAnsi="Times New Roman"/>
          <w:sz w:val="24"/>
          <w:szCs w:val="24"/>
        </w:rPr>
        <w:t>stan</w:t>
      </w:r>
      <w:r>
        <w:rPr>
          <w:rFonts w:ascii="Times New Roman" w:hAnsi="Times New Roman"/>
          <w:sz w:val="24"/>
          <w:szCs w:val="24"/>
        </w:rPr>
        <w:t>u</w:t>
      </w:r>
      <w:r w:rsidR="007E7295" w:rsidRPr="007E7295">
        <w:rPr>
          <w:rFonts w:ascii="Times New Roman" w:hAnsi="Times New Roman"/>
          <w:sz w:val="24"/>
          <w:szCs w:val="24"/>
        </w:rPr>
        <w:t xml:space="preserve"> wiedzy wójtów/burmistrzów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7E7295" w:rsidRPr="007E7295">
        <w:rPr>
          <w:rFonts w:ascii="Times New Roman" w:hAnsi="Times New Roman"/>
          <w:sz w:val="24"/>
          <w:szCs w:val="24"/>
        </w:rPr>
        <w:t>wdrażaniu w</w:t>
      </w:r>
      <w:r w:rsidR="005D1EC2">
        <w:rPr>
          <w:rFonts w:ascii="Times New Roman" w:hAnsi="Times New Roman"/>
          <w:sz w:val="24"/>
          <w:szCs w:val="24"/>
        </w:rPr>
        <w:t>ybranych działań PROW 2007</w:t>
      </w:r>
      <w:r w:rsidR="00AC50EC">
        <w:rPr>
          <w:rFonts w:ascii="Times New Roman" w:hAnsi="Times New Roman"/>
          <w:sz w:val="24"/>
          <w:szCs w:val="24"/>
        </w:rPr>
        <w:t>-</w:t>
      </w:r>
      <w:r w:rsidR="005D1EC2">
        <w:rPr>
          <w:rFonts w:ascii="Times New Roman" w:hAnsi="Times New Roman"/>
          <w:sz w:val="24"/>
          <w:szCs w:val="24"/>
        </w:rPr>
        <w:t>2013</w:t>
      </w:r>
      <w:r w:rsidR="007E7295" w:rsidRPr="007E7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(główne pytanie badawcze nr 1). </w:t>
      </w:r>
      <w:r w:rsidR="007E7295" w:rsidRPr="007E7295">
        <w:rPr>
          <w:rFonts w:ascii="Times New Roman" w:hAnsi="Times New Roman"/>
          <w:sz w:val="24"/>
          <w:szCs w:val="24"/>
        </w:rPr>
        <w:t xml:space="preserve">Zdecydowana większość (97,2%) respondentów zna </w:t>
      </w:r>
      <w:r w:rsidR="0077316C">
        <w:rPr>
          <w:rFonts w:ascii="Times New Roman" w:hAnsi="Times New Roman"/>
          <w:sz w:val="24"/>
          <w:szCs w:val="24"/>
        </w:rPr>
        <w:t xml:space="preserve">bezpośrednio </w:t>
      </w:r>
      <w:r w:rsidR="007E7295" w:rsidRPr="007E7295">
        <w:rPr>
          <w:rFonts w:ascii="Times New Roman" w:hAnsi="Times New Roman"/>
          <w:sz w:val="24"/>
          <w:szCs w:val="24"/>
        </w:rPr>
        <w:t>osoby, które skorzystały ze środków UE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7E7295" w:rsidRPr="007E7295"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7E7295" w:rsidRPr="007E72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Spośród nich badani w</w:t>
      </w:r>
      <w:r w:rsidR="007E7295" w:rsidRPr="007E7295">
        <w:rPr>
          <w:rFonts w:ascii="Times New Roman" w:hAnsi="Times New Roman"/>
          <w:sz w:val="24"/>
          <w:szCs w:val="24"/>
        </w:rPr>
        <w:t>ójtowie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7E7295" w:rsidRPr="007E7295">
        <w:rPr>
          <w:rFonts w:ascii="Times New Roman" w:hAnsi="Times New Roman"/>
          <w:sz w:val="24"/>
          <w:szCs w:val="24"/>
        </w:rPr>
        <w:t>burmistrzowie osobiście zna</w:t>
      </w:r>
      <w:r>
        <w:rPr>
          <w:rFonts w:ascii="Times New Roman" w:hAnsi="Times New Roman"/>
          <w:sz w:val="24"/>
          <w:szCs w:val="24"/>
        </w:rPr>
        <w:t>li</w:t>
      </w:r>
      <w:r w:rsidR="007E7295" w:rsidRPr="007E7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przede wszystkim </w:t>
      </w:r>
      <w:r w:rsidR="007E7295" w:rsidRPr="007E7295">
        <w:rPr>
          <w:rFonts w:ascii="Times New Roman" w:hAnsi="Times New Roman"/>
          <w:sz w:val="24"/>
          <w:szCs w:val="24"/>
        </w:rPr>
        <w:t xml:space="preserve">rolników (87,6%), </w:t>
      </w:r>
      <w:r w:rsidR="0077316C">
        <w:rPr>
          <w:rFonts w:ascii="Times New Roman" w:hAnsi="Times New Roman"/>
          <w:sz w:val="24"/>
          <w:szCs w:val="24"/>
        </w:rPr>
        <w:t>co nie powinno dziwić, zwłaszcza że respondentami byli wójtowie</w:t>
      </w:r>
      <w:r w:rsidR="000842B5">
        <w:rPr>
          <w:rFonts w:ascii="Times New Roman" w:hAnsi="Times New Roman"/>
          <w:sz w:val="24"/>
          <w:szCs w:val="24"/>
        </w:rPr>
        <w:t>/</w:t>
      </w:r>
      <w:r w:rsidR="0077316C">
        <w:rPr>
          <w:rFonts w:ascii="Times New Roman" w:hAnsi="Times New Roman"/>
          <w:sz w:val="24"/>
          <w:szCs w:val="24"/>
        </w:rPr>
        <w:t>burmistrzowie gmin wiejskich lub miejsko-wiejskich.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DC140C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 w:rsidR="0077316C">
        <w:rPr>
          <w:rFonts w:ascii="Times New Roman" w:hAnsi="Times New Roman"/>
          <w:sz w:val="24"/>
          <w:szCs w:val="24"/>
        </w:rPr>
        <w:t xml:space="preserve">dalszej kolejności respondenci wskazywali na </w:t>
      </w:r>
      <w:r w:rsidR="007E7295" w:rsidRPr="007E7295">
        <w:rPr>
          <w:rFonts w:ascii="Times New Roman" w:hAnsi="Times New Roman"/>
          <w:sz w:val="24"/>
          <w:szCs w:val="24"/>
        </w:rPr>
        <w:t>przedsiębiorców (66,2%)</w:t>
      </w:r>
      <w:r w:rsidR="0077316C">
        <w:rPr>
          <w:rFonts w:ascii="Times New Roman" w:hAnsi="Times New Roman"/>
          <w:sz w:val="24"/>
          <w:szCs w:val="24"/>
        </w:rPr>
        <w:t>.</w:t>
      </w:r>
      <w:r w:rsidR="00DC140C">
        <w:rPr>
          <w:rFonts w:ascii="Times New Roman" w:hAnsi="Times New Roman"/>
          <w:sz w:val="24"/>
          <w:szCs w:val="24"/>
        </w:rPr>
        <w:t xml:space="preserve"> W</w:t>
      </w:r>
      <w:r w:rsidR="00282B08">
        <w:rPr>
          <w:rFonts w:ascii="Times New Roman" w:hAnsi="Times New Roman"/>
          <w:sz w:val="24"/>
          <w:szCs w:val="24"/>
        </w:rPr>
        <w:t> </w:t>
      </w:r>
      <w:r w:rsidR="0077316C">
        <w:rPr>
          <w:rFonts w:ascii="Times New Roman" w:hAnsi="Times New Roman"/>
          <w:sz w:val="24"/>
          <w:szCs w:val="24"/>
        </w:rPr>
        <w:t xml:space="preserve">odpowiedzi „inni” </w:t>
      </w:r>
      <w:r w:rsidR="00AC50EC">
        <w:rPr>
          <w:rFonts w:ascii="Times New Roman" w:hAnsi="Times New Roman"/>
          <w:sz w:val="24"/>
          <w:szCs w:val="24"/>
        </w:rPr>
        <w:t xml:space="preserve">wymieniani </w:t>
      </w:r>
      <w:r w:rsidR="0077316C">
        <w:rPr>
          <w:rFonts w:ascii="Times New Roman" w:hAnsi="Times New Roman"/>
          <w:sz w:val="24"/>
          <w:szCs w:val="24"/>
        </w:rPr>
        <w:t>byli</w:t>
      </w:r>
      <w:r w:rsidR="005D1EC2">
        <w:rPr>
          <w:rFonts w:ascii="Times New Roman" w:hAnsi="Times New Roman"/>
          <w:sz w:val="24"/>
          <w:szCs w:val="24"/>
        </w:rPr>
        <w:t xml:space="preserve"> m.in.</w:t>
      </w:r>
      <w:r w:rsidR="0077316C">
        <w:rPr>
          <w:rFonts w:ascii="Times New Roman" w:hAnsi="Times New Roman"/>
          <w:sz w:val="24"/>
          <w:szCs w:val="24"/>
        </w:rPr>
        <w:t xml:space="preserve"> gminni urzędnicy </w:t>
      </w:r>
      <w:r w:rsidR="007E7295" w:rsidRPr="007E7295">
        <w:rPr>
          <w:rFonts w:ascii="Times New Roman" w:hAnsi="Times New Roman"/>
          <w:sz w:val="24"/>
          <w:szCs w:val="24"/>
        </w:rPr>
        <w:t>(25,3%)</w:t>
      </w:r>
      <w:r w:rsidR="00823A0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7E7295" w:rsidRPr="007E7295">
        <w:rPr>
          <w:rFonts w:ascii="Times New Roman" w:hAnsi="Times New Roman"/>
          <w:sz w:val="24"/>
          <w:szCs w:val="24"/>
        </w:rPr>
        <w:t>.</w:t>
      </w:r>
    </w:p>
    <w:p w:rsidR="00595CC0" w:rsidRDefault="00407186" w:rsidP="008660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Praktycznie wszyscy w</w:t>
      </w:r>
      <w:r w:rsidR="00595CC0">
        <w:rPr>
          <w:rFonts w:ascii="Times New Roman" w:hAnsi="Times New Roman"/>
          <w:sz w:val="24"/>
          <w:szCs w:val="24"/>
        </w:rPr>
        <w:t xml:space="preserve">ójtowie i burmistrzowie </w:t>
      </w:r>
      <w:r>
        <w:rPr>
          <w:rFonts w:ascii="Times New Roman" w:hAnsi="Times New Roman"/>
          <w:sz w:val="24"/>
          <w:szCs w:val="24"/>
        </w:rPr>
        <w:t xml:space="preserve">posiadali wiedzę o programie </w:t>
      </w:r>
      <w:r w:rsidRPr="00407186">
        <w:rPr>
          <w:rFonts w:ascii="Times New Roman" w:hAnsi="Times New Roman"/>
          <w:i/>
          <w:sz w:val="24"/>
          <w:szCs w:val="24"/>
        </w:rPr>
        <w:t>LEADER</w:t>
      </w:r>
      <w:r>
        <w:rPr>
          <w:rFonts w:ascii="Times New Roman" w:hAnsi="Times New Roman"/>
          <w:sz w:val="24"/>
          <w:szCs w:val="24"/>
        </w:rPr>
        <w:t xml:space="preserve">, co wynikało z ich bezpośredniego zaangażowania w tę oś. Z kolei pytani o same działania PROW-u wskazywali przede wszystkim na </w:t>
      </w:r>
      <w:r w:rsidRPr="00407186">
        <w:rPr>
          <w:rFonts w:ascii="Times New Roman" w:hAnsi="Times New Roman"/>
          <w:i/>
          <w:sz w:val="24"/>
          <w:szCs w:val="24"/>
        </w:rPr>
        <w:t>Wdrażanie lokalnych strategii rozwoju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407186">
        <w:rPr>
          <w:rFonts w:ascii="Times New Roman" w:hAnsi="Times New Roman"/>
          <w:i/>
          <w:sz w:val="24"/>
          <w:szCs w:val="24"/>
        </w:rPr>
        <w:t>Różnicowanie w kierunku działalności nierolniczej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7316C" w:rsidRDefault="005630FB" w:rsidP="005630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6</w:t>
      </w:r>
    </w:p>
    <w:p w:rsidR="007E7295" w:rsidRPr="0077316C" w:rsidRDefault="003C7C80" w:rsidP="005630FB">
      <w:pPr>
        <w:spacing w:after="0" w:line="240" w:lineRule="auto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Ź</w:t>
      </w:r>
      <w:r w:rsidR="007E7295" w:rsidRPr="0077316C">
        <w:rPr>
          <w:rFonts w:ascii="Times New Roman" w:hAnsi="Times New Roman"/>
        </w:rPr>
        <w:t>ródła w</w:t>
      </w:r>
      <w:r w:rsidR="0077316C">
        <w:rPr>
          <w:rFonts w:ascii="Times New Roman" w:hAnsi="Times New Roman"/>
        </w:rPr>
        <w:t>iedzy wójtów/burmistrzów</w:t>
      </w:r>
      <w:r w:rsidR="00282B08">
        <w:rPr>
          <w:rFonts w:ascii="Times New Roman" w:hAnsi="Times New Roman"/>
        </w:rPr>
        <w:t xml:space="preserve"> o </w:t>
      </w:r>
      <w:r w:rsidR="0077316C">
        <w:rPr>
          <w:rFonts w:ascii="Times New Roman" w:hAnsi="Times New Roman"/>
        </w:rPr>
        <w:t>PROW</w:t>
      </w:r>
      <w:r>
        <w:rPr>
          <w:rFonts w:ascii="Times New Roman" w:hAnsi="Times New Roman"/>
        </w:rPr>
        <w:t>-ie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1842"/>
      </w:tblGrid>
      <w:tr w:rsidR="007E7295" w:rsidRPr="0077316C" w:rsidTr="006F1675">
        <w:trPr>
          <w:trHeight w:val="283"/>
          <w:jc w:val="center"/>
        </w:trPr>
        <w:tc>
          <w:tcPr>
            <w:tcW w:w="675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316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663" w:type="dxa"/>
            <w:vAlign w:val="center"/>
          </w:tcPr>
          <w:p w:rsidR="007E7295" w:rsidRPr="0077316C" w:rsidRDefault="003C7C80" w:rsidP="007425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Źródła wiedzy</w:t>
            </w:r>
            <w:r w:rsidR="007E7295" w:rsidRPr="0077316C">
              <w:rPr>
                <w:rFonts w:ascii="Times New Roman" w:hAnsi="Times New Roman"/>
                <w:b/>
              </w:rPr>
              <w:t xml:space="preserve"> wójtów/burmistrzów</w:t>
            </w:r>
            <w:r w:rsidR="00282B08">
              <w:rPr>
                <w:rFonts w:ascii="Times New Roman" w:hAnsi="Times New Roman"/>
                <w:b/>
              </w:rPr>
              <w:t xml:space="preserve"> o </w:t>
            </w:r>
            <w:r w:rsidR="007E7295" w:rsidRPr="0077316C">
              <w:rPr>
                <w:rFonts w:ascii="Times New Roman" w:hAnsi="Times New Roman"/>
                <w:b/>
              </w:rPr>
              <w:t>PROW</w:t>
            </w:r>
            <w:r>
              <w:rPr>
                <w:rFonts w:ascii="Times New Roman" w:hAnsi="Times New Roman"/>
                <w:b/>
              </w:rPr>
              <w:t>-ie</w:t>
            </w:r>
          </w:p>
        </w:tc>
        <w:tc>
          <w:tcPr>
            <w:tcW w:w="1842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316C">
              <w:rPr>
                <w:rFonts w:ascii="Times New Roman" w:hAnsi="Times New Roman"/>
                <w:b/>
              </w:rPr>
              <w:t>Wybory</w:t>
            </w:r>
            <w:r w:rsidR="007425B2">
              <w:rPr>
                <w:rFonts w:ascii="Times New Roman" w:hAnsi="Times New Roman"/>
                <w:b/>
              </w:rPr>
              <w:t xml:space="preserve"> </w:t>
            </w:r>
            <w:r w:rsidR="0077316C">
              <w:rPr>
                <w:rFonts w:ascii="Times New Roman" w:hAnsi="Times New Roman"/>
                <w:b/>
              </w:rPr>
              <w:t>(</w:t>
            </w:r>
            <w:r w:rsidRPr="0077316C">
              <w:rPr>
                <w:rFonts w:ascii="Times New Roman" w:hAnsi="Times New Roman"/>
                <w:b/>
              </w:rPr>
              <w:t>w %</w:t>
            </w:r>
            <w:r w:rsidR="0077316C">
              <w:rPr>
                <w:rFonts w:ascii="Times New Roman" w:hAnsi="Times New Roman"/>
                <w:b/>
              </w:rPr>
              <w:t>)</w:t>
            </w:r>
          </w:p>
        </w:tc>
      </w:tr>
      <w:tr w:rsidR="007E7295" w:rsidRPr="0077316C" w:rsidTr="006F1675">
        <w:trPr>
          <w:trHeight w:val="283"/>
          <w:jc w:val="center"/>
        </w:trPr>
        <w:tc>
          <w:tcPr>
            <w:tcW w:w="675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Z Internetu</w:t>
            </w:r>
          </w:p>
        </w:tc>
        <w:tc>
          <w:tcPr>
            <w:tcW w:w="1842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65,2</w:t>
            </w:r>
          </w:p>
        </w:tc>
      </w:tr>
      <w:tr w:rsidR="007E7295" w:rsidRPr="0077316C" w:rsidTr="006F1675">
        <w:trPr>
          <w:trHeight w:val="283"/>
          <w:jc w:val="center"/>
        </w:trPr>
        <w:tc>
          <w:tcPr>
            <w:tcW w:w="675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2</w:t>
            </w:r>
          </w:p>
        </w:tc>
        <w:tc>
          <w:tcPr>
            <w:tcW w:w="6663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 xml:space="preserve">Od pracowników urzędu gminy </w:t>
            </w:r>
          </w:p>
        </w:tc>
        <w:tc>
          <w:tcPr>
            <w:tcW w:w="1842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62,4</w:t>
            </w:r>
          </w:p>
        </w:tc>
      </w:tr>
      <w:tr w:rsidR="007E7295" w:rsidRPr="0077316C" w:rsidTr="006F1675">
        <w:trPr>
          <w:trHeight w:val="283"/>
          <w:jc w:val="center"/>
        </w:trPr>
        <w:tc>
          <w:tcPr>
            <w:tcW w:w="675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  <w:vAlign w:val="center"/>
          </w:tcPr>
          <w:p w:rsidR="007E7295" w:rsidRPr="0077316C" w:rsidRDefault="00947408" w:rsidP="00947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 szkoleń</w:t>
            </w:r>
          </w:p>
        </w:tc>
        <w:tc>
          <w:tcPr>
            <w:tcW w:w="1842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56,2</w:t>
            </w:r>
          </w:p>
        </w:tc>
      </w:tr>
      <w:tr w:rsidR="007E7295" w:rsidRPr="0077316C" w:rsidTr="006F1675">
        <w:trPr>
          <w:trHeight w:val="283"/>
          <w:jc w:val="center"/>
        </w:trPr>
        <w:tc>
          <w:tcPr>
            <w:tcW w:w="675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4</w:t>
            </w:r>
          </w:p>
        </w:tc>
        <w:tc>
          <w:tcPr>
            <w:tcW w:w="6663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Newsletter</w:t>
            </w:r>
          </w:p>
        </w:tc>
        <w:tc>
          <w:tcPr>
            <w:tcW w:w="1842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29,8</w:t>
            </w:r>
          </w:p>
        </w:tc>
      </w:tr>
      <w:tr w:rsidR="007E7295" w:rsidRPr="0077316C" w:rsidTr="006F1675">
        <w:trPr>
          <w:trHeight w:val="283"/>
          <w:jc w:val="center"/>
        </w:trPr>
        <w:tc>
          <w:tcPr>
            <w:tcW w:w="675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663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 xml:space="preserve">Z gazet, jakich?  </w:t>
            </w:r>
          </w:p>
        </w:tc>
        <w:tc>
          <w:tcPr>
            <w:tcW w:w="1842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29,2</w:t>
            </w:r>
          </w:p>
        </w:tc>
      </w:tr>
      <w:tr w:rsidR="007E7295" w:rsidRPr="0077316C" w:rsidTr="006F1675">
        <w:trPr>
          <w:trHeight w:val="283"/>
          <w:jc w:val="center"/>
        </w:trPr>
        <w:tc>
          <w:tcPr>
            <w:tcW w:w="675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6</w:t>
            </w:r>
          </w:p>
        </w:tc>
        <w:tc>
          <w:tcPr>
            <w:tcW w:w="6663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 xml:space="preserve">Z telewizji, jakiej? </w:t>
            </w:r>
          </w:p>
        </w:tc>
        <w:tc>
          <w:tcPr>
            <w:tcW w:w="1842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18,5</w:t>
            </w:r>
          </w:p>
        </w:tc>
      </w:tr>
      <w:tr w:rsidR="007E7295" w:rsidRPr="0077316C" w:rsidTr="006F1675">
        <w:trPr>
          <w:trHeight w:val="283"/>
          <w:jc w:val="center"/>
        </w:trPr>
        <w:tc>
          <w:tcPr>
            <w:tcW w:w="675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7</w:t>
            </w:r>
          </w:p>
        </w:tc>
        <w:tc>
          <w:tcPr>
            <w:tcW w:w="6663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Z zebrań wiejskich organizowanych przez urząd gminy</w:t>
            </w:r>
          </w:p>
        </w:tc>
        <w:tc>
          <w:tcPr>
            <w:tcW w:w="1842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15,2</w:t>
            </w:r>
          </w:p>
        </w:tc>
      </w:tr>
      <w:tr w:rsidR="007E7295" w:rsidRPr="0077316C" w:rsidTr="006F1675">
        <w:trPr>
          <w:trHeight w:val="283"/>
          <w:jc w:val="center"/>
        </w:trPr>
        <w:tc>
          <w:tcPr>
            <w:tcW w:w="675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8</w:t>
            </w:r>
          </w:p>
        </w:tc>
        <w:tc>
          <w:tcPr>
            <w:tcW w:w="6663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Inne, jakie?</w:t>
            </w:r>
            <w:r w:rsidR="00E930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8,4</w:t>
            </w:r>
          </w:p>
        </w:tc>
      </w:tr>
      <w:tr w:rsidR="007E7295" w:rsidRPr="0077316C" w:rsidTr="006F1675">
        <w:trPr>
          <w:trHeight w:val="283"/>
          <w:jc w:val="center"/>
        </w:trPr>
        <w:tc>
          <w:tcPr>
            <w:tcW w:w="675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9</w:t>
            </w:r>
          </w:p>
        </w:tc>
        <w:tc>
          <w:tcPr>
            <w:tcW w:w="6663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Od sąsiada, znajomych</w:t>
            </w:r>
          </w:p>
        </w:tc>
        <w:tc>
          <w:tcPr>
            <w:tcW w:w="1842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4,5</w:t>
            </w:r>
          </w:p>
        </w:tc>
      </w:tr>
      <w:tr w:rsidR="007E7295" w:rsidRPr="0077316C" w:rsidTr="006F1675">
        <w:trPr>
          <w:trHeight w:val="283"/>
          <w:jc w:val="center"/>
        </w:trPr>
        <w:tc>
          <w:tcPr>
            <w:tcW w:w="675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10</w:t>
            </w:r>
          </w:p>
        </w:tc>
        <w:tc>
          <w:tcPr>
            <w:tcW w:w="6663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W ogóle nie interesuje mnie PROW</w:t>
            </w:r>
          </w:p>
        </w:tc>
        <w:tc>
          <w:tcPr>
            <w:tcW w:w="1842" w:type="dxa"/>
            <w:vAlign w:val="center"/>
          </w:tcPr>
          <w:p w:rsidR="007E7295" w:rsidRPr="0077316C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16C">
              <w:rPr>
                <w:rFonts w:ascii="Times New Roman" w:hAnsi="Times New Roman"/>
              </w:rPr>
              <w:t>3,4</w:t>
            </w:r>
          </w:p>
        </w:tc>
      </w:tr>
    </w:tbl>
    <w:p w:rsidR="007E7295" w:rsidRDefault="0077316C" w:rsidP="00EA7E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</w:t>
      </w:r>
      <w:r w:rsidR="00EA7EAE">
        <w:rPr>
          <w:rFonts w:ascii="Times New Roman" w:hAnsi="Times New Roman"/>
        </w:rPr>
        <w:t xml:space="preserve"> przeprowadzonego wśród</w:t>
      </w:r>
      <w:r w:rsidRPr="00805071">
        <w:rPr>
          <w:rFonts w:ascii="Times New Roman" w:hAnsi="Times New Roman"/>
        </w:rPr>
        <w:t xml:space="preserve"> 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 xml:space="preserve">2014). </w:t>
      </w:r>
      <w:r w:rsidR="003C7C80">
        <w:rPr>
          <w:rFonts w:ascii="Times New Roman" w:hAnsi="Times New Roman"/>
        </w:rPr>
        <w:t>Nie sumuje się do 100</w:t>
      </w:r>
      <w:r w:rsidR="00AC50EC">
        <w:rPr>
          <w:rFonts w:ascii="Times New Roman" w:hAnsi="Times New Roman"/>
        </w:rPr>
        <w:t xml:space="preserve"> –</w:t>
      </w:r>
      <w:r w:rsidR="007E7295" w:rsidRPr="0077316C">
        <w:rPr>
          <w:rFonts w:ascii="Times New Roman" w:hAnsi="Times New Roman"/>
        </w:rPr>
        <w:t xml:space="preserve"> </w:t>
      </w:r>
      <w:r w:rsidR="003C7C80">
        <w:rPr>
          <w:rFonts w:ascii="Times New Roman" w:hAnsi="Times New Roman"/>
        </w:rPr>
        <w:t>M</w:t>
      </w:r>
      <w:r w:rsidR="007E7295" w:rsidRPr="0077316C">
        <w:rPr>
          <w:rFonts w:ascii="Times New Roman" w:hAnsi="Times New Roman"/>
        </w:rPr>
        <w:t xml:space="preserve">ożna było dokonać </w:t>
      </w:r>
      <w:r w:rsidR="00AC50EC" w:rsidRPr="0077316C">
        <w:rPr>
          <w:rFonts w:ascii="Times New Roman" w:hAnsi="Times New Roman"/>
        </w:rPr>
        <w:t>wię</w:t>
      </w:r>
      <w:r w:rsidR="00AC50EC">
        <w:rPr>
          <w:rFonts w:ascii="Times New Roman" w:hAnsi="Times New Roman"/>
        </w:rPr>
        <w:t>kszej liczby</w:t>
      </w:r>
      <w:r w:rsidR="00AC50EC" w:rsidRPr="0077316C">
        <w:rPr>
          <w:rFonts w:ascii="Times New Roman" w:hAnsi="Times New Roman"/>
        </w:rPr>
        <w:t xml:space="preserve"> </w:t>
      </w:r>
      <w:r w:rsidR="007E7295" w:rsidRPr="0077316C">
        <w:rPr>
          <w:rFonts w:ascii="Times New Roman" w:hAnsi="Times New Roman"/>
        </w:rPr>
        <w:t>wyborów.</w:t>
      </w:r>
    </w:p>
    <w:p w:rsidR="00DC140C" w:rsidRDefault="00DC140C" w:rsidP="007731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0C4" w:rsidRDefault="0077316C" w:rsidP="007731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w</w:t>
      </w:r>
      <w:r w:rsidR="007E7295" w:rsidRPr="007E7295">
        <w:rPr>
          <w:rFonts w:ascii="Times New Roman" w:hAnsi="Times New Roman"/>
          <w:sz w:val="24"/>
          <w:szCs w:val="24"/>
        </w:rPr>
        <w:t>ójt</w:t>
      </w:r>
      <w:r>
        <w:rPr>
          <w:rFonts w:ascii="Times New Roman" w:hAnsi="Times New Roman"/>
          <w:sz w:val="24"/>
          <w:szCs w:val="24"/>
        </w:rPr>
        <w:t>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7E7295" w:rsidRPr="007E7295">
        <w:rPr>
          <w:rFonts w:ascii="Times New Roman" w:hAnsi="Times New Roman"/>
          <w:sz w:val="24"/>
          <w:szCs w:val="24"/>
        </w:rPr>
        <w:t>burmistrz</w:t>
      </w:r>
      <w:r>
        <w:rPr>
          <w:rFonts w:ascii="Times New Roman" w:hAnsi="Times New Roman"/>
          <w:sz w:val="24"/>
          <w:szCs w:val="24"/>
        </w:rPr>
        <w:t xml:space="preserve">ów </w:t>
      </w:r>
      <w:r w:rsidR="007E7295" w:rsidRPr="007E7295">
        <w:rPr>
          <w:rFonts w:ascii="Times New Roman" w:hAnsi="Times New Roman"/>
          <w:sz w:val="24"/>
          <w:szCs w:val="24"/>
        </w:rPr>
        <w:t xml:space="preserve">badanych gmin </w:t>
      </w:r>
      <w:r>
        <w:rPr>
          <w:rFonts w:ascii="Times New Roman" w:hAnsi="Times New Roman"/>
          <w:sz w:val="24"/>
          <w:szCs w:val="24"/>
        </w:rPr>
        <w:t>podstawow</w:t>
      </w:r>
      <w:r w:rsidR="00AC50E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EA7EAE">
        <w:rPr>
          <w:rFonts w:ascii="Times New Roman" w:hAnsi="Times New Roman"/>
          <w:sz w:val="24"/>
          <w:szCs w:val="24"/>
        </w:rPr>
        <w:t>źródła</w:t>
      </w:r>
      <w:r w:rsidR="00AC5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wiedz</w:t>
      </w:r>
      <w:r w:rsidR="00AC50EC">
        <w:rPr>
          <w:rFonts w:ascii="Times New Roman" w:hAnsi="Times New Roman"/>
          <w:sz w:val="24"/>
          <w:szCs w:val="24"/>
        </w:rPr>
        <w:t>y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Programie Rozwoju Obszarów Wiejskich stanowi</w:t>
      </w:r>
      <w:r w:rsidR="00EA7EA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Internet oraz pracownicy urzędu gminy.</w:t>
      </w:r>
      <w:r w:rsidR="00DC140C">
        <w:rPr>
          <w:rFonts w:ascii="Times New Roman" w:hAnsi="Times New Roman"/>
          <w:sz w:val="24"/>
          <w:szCs w:val="24"/>
        </w:rPr>
        <w:t xml:space="preserve"> W</w:t>
      </w:r>
      <w:r w:rsidR="00282B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przypadku Internetu respondenci wskazywali przede wszystkim na strony internetowe właściwych Urzędów</w:t>
      </w:r>
      <w:r w:rsidR="007E7295" w:rsidRPr="007E7295">
        <w:rPr>
          <w:rFonts w:ascii="Times New Roman" w:hAnsi="Times New Roman"/>
          <w:sz w:val="24"/>
          <w:szCs w:val="24"/>
        </w:rPr>
        <w:t xml:space="preserve"> Marszałkowski</w:t>
      </w:r>
      <w:r>
        <w:rPr>
          <w:rFonts w:ascii="Times New Roman" w:hAnsi="Times New Roman"/>
          <w:sz w:val="24"/>
          <w:szCs w:val="24"/>
        </w:rPr>
        <w:t>ch</w:t>
      </w:r>
      <w:r w:rsidR="007E7295" w:rsidRPr="007E7295"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</w:rPr>
        <w:t xml:space="preserve">inisterstwa </w:t>
      </w:r>
      <w:r w:rsidR="007E7295" w:rsidRPr="007E729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</w:t>
      </w:r>
      <w:r w:rsidR="00E930C4">
        <w:rPr>
          <w:rFonts w:ascii="Times New Roman" w:hAnsi="Times New Roman"/>
          <w:sz w:val="24"/>
          <w:szCs w:val="24"/>
        </w:rPr>
        <w:t>nictwa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7E7295" w:rsidRPr="007E7295">
        <w:rPr>
          <w:rFonts w:ascii="Times New Roman" w:hAnsi="Times New Roman"/>
          <w:sz w:val="24"/>
          <w:szCs w:val="24"/>
        </w:rPr>
        <w:t>R</w:t>
      </w:r>
      <w:r w:rsidR="00E930C4">
        <w:rPr>
          <w:rFonts w:ascii="Times New Roman" w:hAnsi="Times New Roman"/>
          <w:sz w:val="24"/>
          <w:szCs w:val="24"/>
        </w:rPr>
        <w:t xml:space="preserve">ozwoju </w:t>
      </w:r>
      <w:r w:rsidR="007E7295" w:rsidRPr="007E7295">
        <w:rPr>
          <w:rFonts w:ascii="Times New Roman" w:hAnsi="Times New Roman"/>
          <w:sz w:val="24"/>
          <w:szCs w:val="24"/>
        </w:rPr>
        <w:t>W</w:t>
      </w:r>
      <w:r w:rsidR="00E930C4">
        <w:rPr>
          <w:rFonts w:ascii="Times New Roman" w:hAnsi="Times New Roman"/>
          <w:sz w:val="24"/>
          <w:szCs w:val="24"/>
        </w:rPr>
        <w:t>si</w:t>
      </w:r>
      <w:r w:rsidR="007E7295" w:rsidRPr="007E7295">
        <w:rPr>
          <w:rFonts w:ascii="Times New Roman" w:hAnsi="Times New Roman"/>
          <w:sz w:val="24"/>
          <w:szCs w:val="24"/>
        </w:rPr>
        <w:t xml:space="preserve"> </w:t>
      </w:r>
      <w:r w:rsidR="00E930C4">
        <w:rPr>
          <w:rFonts w:ascii="Times New Roman" w:hAnsi="Times New Roman"/>
          <w:sz w:val="24"/>
          <w:szCs w:val="24"/>
        </w:rPr>
        <w:t xml:space="preserve">oraz </w:t>
      </w:r>
      <w:r w:rsidR="007E7295" w:rsidRPr="007E7295">
        <w:rPr>
          <w:rFonts w:ascii="Times New Roman" w:hAnsi="Times New Roman"/>
          <w:sz w:val="24"/>
          <w:szCs w:val="24"/>
        </w:rPr>
        <w:t>A</w:t>
      </w:r>
      <w:r w:rsidR="00E930C4">
        <w:rPr>
          <w:rFonts w:ascii="Times New Roman" w:hAnsi="Times New Roman"/>
          <w:sz w:val="24"/>
          <w:szCs w:val="24"/>
        </w:rPr>
        <w:t xml:space="preserve">gencji </w:t>
      </w:r>
      <w:r w:rsidR="007E7295" w:rsidRPr="007E7295">
        <w:rPr>
          <w:rFonts w:ascii="Times New Roman" w:hAnsi="Times New Roman"/>
          <w:sz w:val="24"/>
          <w:szCs w:val="24"/>
        </w:rPr>
        <w:t>R</w:t>
      </w:r>
      <w:r w:rsidR="00E930C4">
        <w:rPr>
          <w:rFonts w:ascii="Times New Roman" w:hAnsi="Times New Roman"/>
          <w:sz w:val="24"/>
          <w:szCs w:val="24"/>
        </w:rPr>
        <w:t>estrukturyzacji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7E7295" w:rsidRPr="007E7295">
        <w:rPr>
          <w:rFonts w:ascii="Times New Roman" w:hAnsi="Times New Roman"/>
          <w:sz w:val="24"/>
          <w:szCs w:val="24"/>
        </w:rPr>
        <w:t>M</w:t>
      </w:r>
      <w:r w:rsidR="00E930C4">
        <w:rPr>
          <w:rFonts w:ascii="Times New Roman" w:hAnsi="Times New Roman"/>
          <w:sz w:val="24"/>
          <w:szCs w:val="24"/>
        </w:rPr>
        <w:t xml:space="preserve">odernizacji </w:t>
      </w:r>
      <w:r w:rsidR="007E7295" w:rsidRPr="007E7295">
        <w:rPr>
          <w:rFonts w:ascii="Times New Roman" w:hAnsi="Times New Roman"/>
          <w:sz w:val="24"/>
          <w:szCs w:val="24"/>
        </w:rPr>
        <w:t>R</w:t>
      </w:r>
      <w:r w:rsidR="00E930C4">
        <w:rPr>
          <w:rFonts w:ascii="Times New Roman" w:hAnsi="Times New Roman"/>
          <w:sz w:val="24"/>
          <w:szCs w:val="24"/>
        </w:rPr>
        <w:t>olnictwa. Istotnym źródłem wiedzy były szkolenia</w:t>
      </w:r>
      <w:r w:rsidR="007E7295" w:rsidRPr="007E7295">
        <w:rPr>
          <w:rFonts w:ascii="Times New Roman" w:hAnsi="Times New Roman"/>
          <w:sz w:val="24"/>
          <w:szCs w:val="24"/>
        </w:rPr>
        <w:t xml:space="preserve"> (56,2%), których </w:t>
      </w:r>
      <w:r w:rsidR="00EA7EAE">
        <w:rPr>
          <w:rFonts w:ascii="Times New Roman" w:hAnsi="Times New Roman"/>
          <w:sz w:val="24"/>
          <w:szCs w:val="24"/>
        </w:rPr>
        <w:t>organizowane</w:t>
      </w:r>
      <w:r w:rsidR="007E7295" w:rsidRPr="007E7295">
        <w:rPr>
          <w:rFonts w:ascii="Times New Roman" w:hAnsi="Times New Roman"/>
          <w:sz w:val="24"/>
          <w:szCs w:val="24"/>
        </w:rPr>
        <w:t xml:space="preserve"> </w:t>
      </w:r>
      <w:r w:rsidR="003C7C80">
        <w:rPr>
          <w:rFonts w:ascii="Times New Roman" w:hAnsi="Times New Roman"/>
          <w:sz w:val="24"/>
          <w:szCs w:val="24"/>
        </w:rPr>
        <w:t xml:space="preserve">głównie </w:t>
      </w:r>
      <w:r w:rsidR="00EA7EAE">
        <w:rPr>
          <w:rFonts w:ascii="Times New Roman" w:hAnsi="Times New Roman"/>
          <w:sz w:val="24"/>
          <w:szCs w:val="24"/>
        </w:rPr>
        <w:t xml:space="preserve">przez </w:t>
      </w:r>
      <w:r w:rsidR="003C7C80">
        <w:rPr>
          <w:rFonts w:ascii="Times New Roman" w:hAnsi="Times New Roman"/>
          <w:sz w:val="24"/>
          <w:szCs w:val="24"/>
        </w:rPr>
        <w:t>Urzę</w:t>
      </w:r>
      <w:r w:rsidR="00E930C4">
        <w:rPr>
          <w:rFonts w:ascii="Times New Roman" w:hAnsi="Times New Roman"/>
          <w:sz w:val="24"/>
          <w:szCs w:val="24"/>
        </w:rPr>
        <w:t>d</w:t>
      </w:r>
      <w:r w:rsidR="003C7C80">
        <w:rPr>
          <w:rFonts w:ascii="Times New Roman" w:hAnsi="Times New Roman"/>
          <w:sz w:val="24"/>
          <w:szCs w:val="24"/>
        </w:rPr>
        <w:t>y</w:t>
      </w:r>
      <w:r w:rsidR="00E930C4">
        <w:rPr>
          <w:rFonts w:ascii="Times New Roman" w:hAnsi="Times New Roman"/>
          <w:sz w:val="24"/>
          <w:szCs w:val="24"/>
        </w:rPr>
        <w:t xml:space="preserve"> Marszałkowski</w:t>
      </w:r>
      <w:r w:rsidR="003C7C80">
        <w:rPr>
          <w:rFonts w:ascii="Times New Roman" w:hAnsi="Times New Roman"/>
          <w:sz w:val="24"/>
          <w:szCs w:val="24"/>
        </w:rPr>
        <w:t>e</w:t>
      </w:r>
      <w:r w:rsidR="007E7295" w:rsidRPr="007E7295">
        <w:rPr>
          <w:rFonts w:ascii="Times New Roman" w:hAnsi="Times New Roman"/>
          <w:sz w:val="24"/>
          <w:szCs w:val="24"/>
        </w:rPr>
        <w:t>.</w:t>
      </w:r>
      <w:r w:rsidR="00DC140C">
        <w:rPr>
          <w:rFonts w:ascii="Times New Roman" w:hAnsi="Times New Roman"/>
          <w:sz w:val="24"/>
          <w:szCs w:val="24"/>
        </w:rPr>
        <w:t xml:space="preserve"> O</w:t>
      </w:r>
      <w:r w:rsidR="00282B08">
        <w:rPr>
          <w:rFonts w:ascii="Times New Roman" w:hAnsi="Times New Roman"/>
          <w:sz w:val="24"/>
          <w:szCs w:val="24"/>
        </w:rPr>
        <w:t> </w:t>
      </w:r>
      <w:r w:rsidR="00E930C4">
        <w:rPr>
          <w:rFonts w:ascii="Times New Roman" w:hAnsi="Times New Roman"/>
          <w:sz w:val="24"/>
          <w:szCs w:val="24"/>
        </w:rPr>
        <w:t>ile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E930C4">
        <w:rPr>
          <w:rFonts w:ascii="Times New Roman" w:hAnsi="Times New Roman"/>
          <w:sz w:val="24"/>
          <w:szCs w:val="24"/>
        </w:rPr>
        <w:t>przypadku stron internetowych oraz szkoleń respondenci potrafili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E930C4">
        <w:rPr>
          <w:rFonts w:ascii="Times New Roman" w:hAnsi="Times New Roman"/>
          <w:sz w:val="24"/>
          <w:szCs w:val="24"/>
        </w:rPr>
        <w:t xml:space="preserve">znacznej mierze wskazać </w:t>
      </w:r>
      <w:r w:rsidR="003F2B32">
        <w:rPr>
          <w:rFonts w:ascii="Times New Roman" w:hAnsi="Times New Roman"/>
          <w:sz w:val="24"/>
          <w:szCs w:val="24"/>
        </w:rPr>
        <w:t>instytucję kierującą/</w:t>
      </w:r>
      <w:r w:rsidR="00E930C4">
        <w:rPr>
          <w:rFonts w:ascii="Times New Roman" w:hAnsi="Times New Roman"/>
          <w:sz w:val="24"/>
          <w:szCs w:val="24"/>
        </w:rPr>
        <w:t>organizatora, to jednak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E930C4">
        <w:rPr>
          <w:rFonts w:ascii="Times New Roman" w:hAnsi="Times New Roman"/>
          <w:sz w:val="24"/>
          <w:szCs w:val="24"/>
        </w:rPr>
        <w:t>pytaniu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E930C4">
        <w:rPr>
          <w:rFonts w:ascii="Times New Roman" w:hAnsi="Times New Roman"/>
          <w:sz w:val="24"/>
          <w:szCs w:val="24"/>
        </w:rPr>
        <w:t>media tradycyjne – prasę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E930C4">
        <w:rPr>
          <w:rFonts w:ascii="Times New Roman" w:hAnsi="Times New Roman"/>
          <w:sz w:val="24"/>
          <w:szCs w:val="24"/>
        </w:rPr>
        <w:t xml:space="preserve">telewizję – </w:t>
      </w:r>
      <w:r w:rsidR="003F2B32">
        <w:rPr>
          <w:rFonts w:ascii="Times New Roman" w:hAnsi="Times New Roman"/>
          <w:sz w:val="24"/>
          <w:szCs w:val="24"/>
        </w:rPr>
        <w:t>ukonkretnienia</w:t>
      </w:r>
      <w:r w:rsidR="00E930C4">
        <w:rPr>
          <w:rFonts w:ascii="Times New Roman" w:hAnsi="Times New Roman"/>
          <w:sz w:val="24"/>
          <w:szCs w:val="24"/>
        </w:rPr>
        <w:t xml:space="preserve"> nie uzyskiwano. Zaledwie 3,4% badanych wójtów</w:t>
      </w:r>
      <w:r w:rsidR="00EA7EAE">
        <w:rPr>
          <w:rFonts w:ascii="Times New Roman" w:hAnsi="Times New Roman"/>
          <w:sz w:val="24"/>
          <w:szCs w:val="24"/>
        </w:rPr>
        <w:t>/</w:t>
      </w:r>
      <w:r w:rsidR="00E930C4">
        <w:rPr>
          <w:rFonts w:ascii="Times New Roman" w:hAnsi="Times New Roman"/>
          <w:sz w:val="24"/>
          <w:szCs w:val="24"/>
        </w:rPr>
        <w:t xml:space="preserve">burmistrzów </w:t>
      </w:r>
      <w:r w:rsidR="005F120B">
        <w:rPr>
          <w:rFonts w:ascii="Times New Roman" w:hAnsi="Times New Roman"/>
          <w:sz w:val="24"/>
          <w:szCs w:val="24"/>
        </w:rPr>
        <w:t>nie było zainteresowanych problematyką</w:t>
      </w:r>
      <w:r w:rsidR="00E930C4">
        <w:rPr>
          <w:rFonts w:ascii="Times New Roman" w:hAnsi="Times New Roman"/>
          <w:sz w:val="24"/>
          <w:szCs w:val="24"/>
        </w:rPr>
        <w:t xml:space="preserve"> PROW-</w:t>
      </w:r>
      <w:r w:rsidR="005F120B">
        <w:rPr>
          <w:rFonts w:ascii="Times New Roman" w:hAnsi="Times New Roman"/>
          <w:sz w:val="24"/>
          <w:szCs w:val="24"/>
        </w:rPr>
        <w:t>u</w:t>
      </w:r>
      <w:r w:rsidR="00020A61">
        <w:rPr>
          <w:rFonts w:ascii="Times New Roman" w:hAnsi="Times New Roman"/>
          <w:sz w:val="24"/>
          <w:szCs w:val="24"/>
        </w:rPr>
        <w:t xml:space="preserve"> (tabela 6)</w:t>
      </w:r>
      <w:r w:rsidR="00823A07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020A61">
        <w:rPr>
          <w:rFonts w:ascii="Times New Roman" w:hAnsi="Times New Roman"/>
          <w:sz w:val="24"/>
          <w:szCs w:val="24"/>
        </w:rPr>
        <w:t>.</w:t>
      </w:r>
    </w:p>
    <w:p w:rsidR="007E7295" w:rsidRDefault="00E930C4" w:rsidP="00E930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Kolejnym </w:t>
      </w:r>
      <w:r w:rsidR="003F2B32">
        <w:rPr>
          <w:rFonts w:ascii="Times New Roman" w:hAnsi="Times New Roman"/>
          <w:sz w:val="24"/>
          <w:szCs w:val="24"/>
        </w:rPr>
        <w:t xml:space="preserve">celem </w:t>
      </w:r>
      <w:r>
        <w:rPr>
          <w:rFonts w:ascii="Times New Roman" w:hAnsi="Times New Roman"/>
          <w:sz w:val="24"/>
          <w:szCs w:val="24"/>
        </w:rPr>
        <w:t>badań było poznanie opinii wójtów na temat ich aktywności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7E7295" w:rsidRPr="007E7295">
        <w:rPr>
          <w:rFonts w:ascii="Times New Roman" w:hAnsi="Times New Roman"/>
          <w:sz w:val="24"/>
          <w:szCs w:val="24"/>
        </w:rPr>
        <w:t>realizacji zada</w:t>
      </w:r>
      <w:r>
        <w:rPr>
          <w:rFonts w:ascii="Times New Roman" w:hAnsi="Times New Roman"/>
          <w:sz w:val="24"/>
          <w:szCs w:val="24"/>
        </w:rPr>
        <w:t>ń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 xml:space="preserve">swojej gminie (główne pytanie badawcze nr 2). </w:t>
      </w:r>
    </w:p>
    <w:p w:rsidR="00E930C4" w:rsidRPr="00E930C4" w:rsidRDefault="00E930C4" w:rsidP="00E930C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</w:rPr>
      </w:pPr>
    </w:p>
    <w:p w:rsidR="00E930C4" w:rsidRDefault="005630FB" w:rsidP="00E930C4">
      <w:pPr>
        <w:spacing w:after="0" w:line="240" w:lineRule="auto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7</w:t>
      </w:r>
      <w:r w:rsidR="007E7295" w:rsidRPr="00E930C4">
        <w:rPr>
          <w:rFonts w:ascii="Times New Roman" w:hAnsi="Times New Roman"/>
        </w:rPr>
        <w:t xml:space="preserve"> </w:t>
      </w:r>
    </w:p>
    <w:p w:rsidR="007E7295" w:rsidRPr="00E930C4" w:rsidRDefault="005630FB" w:rsidP="00E930C4">
      <w:pPr>
        <w:spacing w:after="0" w:line="240" w:lineRule="auto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3C7C80">
        <w:rPr>
          <w:rFonts w:ascii="Times New Roman" w:hAnsi="Times New Roman"/>
        </w:rPr>
        <w:t>nicjatyw</w:t>
      </w:r>
      <w:r>
        <w:rPr>
          <w:rFonts w:ascii="Times New Roman" w:hAnsi="Times New Roman"/>
        </w:rPr>
        <w:t>a</w:t>
      </w:r>
      <w:r w:rsidR="003C7C80">
        <w:rPr>
          <w:rFonts w:ascii="Times New Roman" w:hAnsi="Times New Roman"/>
        </w:rPr>
        <w:t xml:space="preserve"> podjęcia </w:t>
      </w:r>
      <w:r>
        <w:rPr>
          <w:rFonts w:ascii="Times New Roman" w:hAnsi="Times New Roman"/>
        </w:rPr>
        <w:t xml:space="preserve">realizacji </w:t>
      </w:r>
      <w:r w:rsidR="003C7C80">
        <w:rPr>
          <w:rFonts w:ascii="Times New Roman" w:hAnsi="Times New Roman"/>
        </w:rPr>
        <w:t>zadań</w:t>
      </w:r>
      <w:r w:rsidR="00282B08">
        <w:rPr>
          <w:rFonts w:ascii="Times New Roman" w:hAnsi="Times New Roman"/>
        </w:rPr>
        <w:t xml:space="preserve"> z </w:t>
      </w:r>
      <w:r w:rsidR="003C7C80">
        <w:rPr>
          <w:rFonts w:ascii="Times New Roman" w:hAnsi="Times New Roman"/>
        </w:rPr>
        <w:t>PROW</w:t>
      </w:r>
      <w:r>
        <w:rPr>
          <w:rFonts w:ascii="Times New Roman" w:hAnsi="Times New Roman"/>
        </w:rPr>
        <w:t>-u</w:t>
      </w:r>
      <w:r w:rsidR="003C7C80">
        <w:rPr>
          <w:rFonts w:ascii="Times New Roman" w:hAnsi="Times New Roman"/>
        </w:rPr>
        <w:t xml:space="preserve"> (w %)</w:t>
      </w:r>
    </w:p>
    <w:tbl>
      <w:tblPr>
        <w:tblW w:w="900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8"/>
        <w:gridCol w:w="3898"/>
        <w:gridCol w:w="1512"/>
        <w:gridCol w:w="1512"/>
        <w:gridCol w:w="1512"/>
      </w:tblGrid>
      <w:tr w:rsidR="007E7295" w:rsidRPr="00E930C4" w:rsidTr="007425B2">
        <w:trPr>
          <w:trHeight w:val="283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30C4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898" w:type="dxa"/>
            <w:shd w:val="clear" w:color="auto" w:fill="FFFFFF"/>
            <w:vAlign w:val="center"/>
          </w:tcPr>
          <w:p w:rsidR="007E7295" w:rsidRPr="00E930C4" w:rsidRDefault="00C83273" w:rsidP="00E93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Inicjator zadania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>
              <w:rPr>
                <w:rFonts w:ascii="Times New Roman" w:hAnsi="Times New Roman"/>
                <w:b/>
                <w:color w:val="000000"/>
              </w:rPr>
              <w:t>ramach PROW</w:t>
            </w:r>
            <w:r w:rsidR="00E36465">
              <w:rPr>
                <w:rFonts w:ascii="Times New Roman" w:hAnsi="Times New Roman"/>
                <w:b/>
                <w:color w:val="000000"/>
              </w:rPr>
              <w:t>-u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3C7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30C4">
              <w:rPr>
                <w:rFonts w:ascii="Times New Roman" w:hAnsi="Times New Roman"/>
                <w:b/>
                <w:color w:val="000000"/>
              </w:rPr>
              <w:t>Akceptacja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30C4">
              <w:rPr>
                <w:rFonts w:ascii="Times New Roman" w:hAnsi="Times New Roman"/>
                <w:b/>
                <w:color w:val="000000"/>
              </w:rPr>
              <w:t xml:space="preserve">Nie mam zdania 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3C7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30C4">
              <w:rPr>
                <w:rFonts w:ascii="Times New Roman" w:hAnsi="Times New Roman"/>
                <w:b/>
                <w:color w:val="000000"/>
              </w:rPr>
              <w:t>Brak akceptacji</w:t>
            </w:r>
          </w:p>
        </w:tc>
      </w:tr>
      <w:tr w:rsidR="007E7295" w:rsidRPr="00E930C4" w:rsidTr="007425B2">
        <w:trPr>
          <w:trHeight w:val="283"/>
          <w:jc w:val="center"/>
        </w:trPr>
        <w:tc>
          <w:tcPr>
            <w:tcW w:w="568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98" w:type="dxa"/>
            <w:vAlign w:val="center"/>
          </w:tcPr>
          <w:p w:rsidR="007E7295" w:rsidRPr="00E930C4" w:rsidRDefault="00C83273" w:rsidP="00C8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7E7295" w:rsidRPr="00E930C4">
              <w:rPr>
                <w:rFonts w:ascii="Times New Roman" w:eastAsia="Times New Roman" w:hAnsi="Times New Roman"/>
                <w:color w:val="000000"/>
                <w:lang w:eastAsia="pl-PL"/>
              </w:rPr>
              <w:t>ójt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(burmistrz</w:t>
            </w:r>
            <w:r w:rsidR="007E7295" w:rsidRPr="00E930C4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88,2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9,5</w:t>
            </w:r>
          </w:p>
        </w:tc>
      </w:tr>
      <w:tr w:rsidR="007E7295" w:rsidRPr="00E930C4" w:rsidTr="007425B2">
        <w:trPr>
          <w:trHeight w:val="283"/>
          <w:jc w:val="center"/>
        </w:trPr>
        <w:tc>
          <w:tcPr>
            <w:tcW w:w="568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98" w:type="dxa"/>
            <w:vAlign w:val="center"/>
          </w:tcPr>
          <w:p w:rsidR="007E7295" w:rsidRPr="00E930C4" w:rsidRDefault="007E7295" w:rsidP="00C8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30C4">
              <w:rPr>
                <w:rFonts w:ascii="Times New Roman" w:eastAsia="Times New Roman" w:hAnsi="Times New Roman"/>
                <w:color w:val="000000"/>
                <w:lang w:eastAsia="pl-PL"/>
              </w:rPr>
              <w:t>Mieszkańc</w:t>
            </w:r>
            <w:r w:rsidR="00C83273">
              <w:rPr>
                <w:rFonts w:ascii="Times New Roman" w:eastAsia="Times New Roman" w:hAnsi="Times New Roman"/>
                <w:color w:val="000000"/>
                <w:lang w:eastAsia="pl-PL"/>
              </w:rPr>
              <w:t>y,</w:t>
            </w:r>
            <w:r w:rsidRPr="00E930C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którzy zgłaszali pomysł na zebraniach wiejskich osiedlowych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23,2</w:t>
            </w:r>
          </w:p>
        </w:tc>
      </w:tr>
      <w:tr w:rsidR="007E7295" w:rsidRPr="00E930C4" w:rsidTr="007425B2">
        <w:trPr>
          <w:trHeight w:val="283"/>
          <w:jc w:val="center"/>
        </w:trPr>
        <w:tc>
          <w:tcPr>
            <w:tcW w:w="568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98" w:type="dxa"/>
            <w:vAlign w:val="center"/>
          </w:tcPr>
          <w:p w:rsidR="007E7295" w:rsidRPr="00E930C4" w:rsidRDefault="00C83273" w:rsidP="00E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Sołtysi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14,2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26,5</w:t>
            </w:r>
          </w:p>
        </w:tc>
      </w:tr>
      <w:tr w:rsidR="007E7295" w:rsidRPr="00E930C4" w:rsidTr="007425B2">
        <w:trPr>
          <w:trHeight w:val="283"/>
          <w:jc w:val="center"/>
        </w:trPr>
        <w:tc>
          <w:tcPr>
            <w:tcW w:w="568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98" w:type="dxa"/>
            <w:vAlign w:val="center"/>
          </w:tcPr>
          <w:p w:rsidR="007E7295" w:rsidRPr="00E930C4" w:rsidRDefault="007E7295" w:rsidP="00C8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30C4">
              <w:rPr>
                <w:rFonts w:ascii="Times New Roman" w:eastAsia="Times New Roman" w:hAnsi="Times New Roman"/>
                <w:color w:val="000000"/>
                <w:lang w:eastAsia="pl-PL"/>
              </w:rPr>
              <w:t>Radn</w:t>
            </w:r>
            <w:r w:rsidR="00C8327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 </w:t>
            </w:r>
            <w:r w:rsidRPr="00E930C4">
              <w:rPr>
                <w:rFonts w:ascii="Times New Roman" w:eastAsia="Times New Roman" w:hAnsi="Times New Roman"/>
                <w:color w:val="000000"/>
                <w:lang w:eastAsia="pl-PL"/>
              </w:rPr>
              <w:t>rady gminy (miasta)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59,0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1512" w:type="dxa"/>
            <w:vAlign w:val="center"/>
          </w:tcPr>
          <w:p w:rsidR="007E7295" w:rsidRPr="00E930C4" w:rsidRDefault="007E7295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0C4">
              <w:rPr>
                <w:rFonts w:ascii="Times New Roman" w:hAnsi="Times New Roman"/>
                <w:color w:val="000000"/>
              </w:rPr>
              <w:t>24,0</w:t>
            </w:r>
          </w:p>
        </w:tc>
      </w:tr>
      <w:tr w:rsidR="00E930C4" w:rsidRPr="00E930C4" w:rsidTr="007425B2">
        <w:trPr>
          <w:trHeight w:val="283"/>
          <w:jc w:val="center"/>
        </w:trPr>
        <w:tc>
          <w:tcPr>
            <w:tcW w:w="568" w:type="dxa"/>
            <w:vAlign w:val="center"/>
          </w:tcPr>
          <w:p w:rsidR="00E930C4" w:rsidRPr="00E930C4" w:rsidRDefault="00C83273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98" w:type="dxa"/>
            <w:vAlign w:val="center"/>
          </w:tcPr>
          <w:p w:rsidR="00E930C4" w:rsidRPr="00E930C4" w:rsidRDefault="00C83273" w:rsidP="00C8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Inni</w:t>
            </w:r>
            <w:r w:rsidR="00E930C4" w:rsidRPr="00E930C4">
              <w:rPr>
                <w:rFonts w:ascii="Times New Roman" w:eastAsia="Times New Roman" w:hAnsi="Times New Roman"/>
                <w:color w:val="000000"/>
                <w:lang w:eastAsia="pl-PL"/>
              </w:rPr>
              <w:t>?</w:t>
            </w:r>
          </w:p>
        </w:tc>
        <w:tc>
          <w:tcPr>
            <w:tcW w:w="1512" w:type="dxa"/>
            <w:vAlign w:val="center"/>
          </w:tcPr>
          <w:p w:rsidR="00E930C4" w:rsidRPr="00E930C4" w:rsidRDefault="00E930C4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E930C4" w:rsidRPr="00E930C4" w:rsidRDefault="00E930C4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E930C4" w:rsidRPr="00E930C4" w:rsidRDefault="00E930C4" w:rsidP="00E9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930C4" w:rsidRDefault="00C83273" w:rsidP="00DC140C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EA7EAE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2014).</w:t>
      </w:r>
    </w:p>
    <w:p w:rsidR="00C83273" w:rsidRDefault="00C83273" w:rsidP="00C83273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3273" w:rsidRDefault="003F2B32" w:rsidP="00C83273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>W opiniach 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 xml:space="preserve">burmistrzów </w:t>
      </w:r>
      <w:r w:rsidR="00EA7EAE">
        <w:rPr>
          <w:rFonts w:ascii="Times New Roman" w:hAnsi="Times New Roman"/>
          <w:sz w:val="24"/>
          <w:szCs w:val="24"/>
        </w:rPr>
        <w:t>działania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7E7295" w:rsidRPr="007E7295"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7E7295" w:rsidRPr="007E7295">
        <w:rPr>
          <w:rFonts w:ascii="Times New Roman" w:hAnsi="Times New Roman"/>
          <w:sz w:val="24"/>
          <w:szCs w:val="24"/>
        </w:rPr>
        <w:t xml:space="preserve">były podejmowane </w:t>
      </w:r>
      <w:r w:rsidRPr="007E7295">
        <w:rPr>
          <w:rFonts w:ascii="Times New Roman" w:hAnsi="Times New Roman"/>
          <w:sz w:val="24"/>
          <w:szCs w:val="24"/>
        </w:rPr>
        <w:t>przede wszystkim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7E7295" w:rsidRPr="007E7295">
        <w:rPr>
          <w:rFonts w:ascii="Times New Roman" w:hAnsi="Times New Roman"/>
          <w:sz w:val="24"/>
          <w:szCs w:val="24"/>
        </w:rPr>
        <w:t>ich inicjatywy</w:t>
      </w:r>
      <w:r w:rsidR="00C832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Odpowiedziało </w:t>
      </w:r>
      <w:r w:rsidR="00C83273">
        <w:rPr>
          <w:rFonts w:ascii="Times New Roman" w:hAnsi="Times New Roman"/>
          <w:sz w:val="24"/>
          <w:szCs w:val="24"/>
        </w:rPr>
        <w:t>tak blisko 90% badanych.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823A07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 w:rsidR="00C83273">
        <w:rPr>
          <w:rFonts w:ascii="Times New Roman" w:hAnsi="Times New Roman"/>
          <w:sz w:val="24"/>
          <w:szCs w:val="24"/>
        </w:rPr>
        <w:t xml:space="preserve">dalszej </w:t>
      </w:r>
      <w:r w:rsidR="00C83273">
        <w:rPr>
          <w:rFonts w:ascii="Times New Roman" w:hAnsi="Times New Roman"/>
          <w:sz w:val="24"/>
          <w:szCs w:val="24"/>
        </w:rPr>
        <w:lastRenderedPageBreak/>
        <w:t xml:space="preserve">kolejności wójtowie wskazywali na </w:t>
      </w:r>
      <w:r w:rsidR="007E7295" w:rsidRPr="007E7295">
        <w:rPr>
          <w:rFonts w:ascii="Times New Roman" w:hAnsi="Times New Roman"/>
          <w:sz w:val="24"/>
          <w:szCs w:val="24"/>
        </w:rPr>
        <w:t>mieszkańców, którzy zgłaszali swoje propozycje na zebraniach wiejskich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7E7295" w:rsidRPr="007E7295">
        <w:rPr>
          <w:rFonts w:ascii="Times New Roman" w:hAnsi="Times New Roman"/>
          <w:sz w:val="24"/>
          <w:szCs w:val="24"/>
        </w:rPr>
        <w:t>osiedlowych (65,6%).</w:t>
      </w:r>
      <w:r w:rsidR="00C83273">
        <w:rPr>
          <w:rFonts w:ascii="Times New Roman" w:hAnsi="Times New Roman"/>
          <w:sz w:val="24"/>
          <w:szCs w:val="24"/>
        </w:rPr>
        <w:t xml:space="preserve"> </w:t>
      </w:r>
      <w:r w:rsidR="00020A61">
        <w:rPr>
          <w:rFonts w:ascii="Times New Roman" w:hAnsi="Times New Roman"/>
          <w:sz w:val="24"/>
          <w:szCs w:val="24"/>
        </w:rPr>
        <w:t xml:space="preserve">Nieco mniejszy udział </w:t>
      </w:r>
      <w:r w:rsidR="007E7295" w:rsidRPr="007E7295">
        <w:rPr>
          <w:rFonts w:ascii="Times New Roman" w:hAnsi="Times New Roman"/>
          <w:sz w:val="24"/>
          <w:szCs w:val="24"/>
        </w:rPr>
        <w:t>(</w:t>
      </w:r>
      <w:r w:rsidR="00020A61">
        <w:rPr>
          <w:rFonts w:ascii="Times New Roman" w:hAnsi="Times New Roman"/>
          <w:sz w:val="24"/>
          <w:szCs w:val="24"/>
        </w:rPr>
        <w:t xml:space="preserve">na poziomie </w:t>
      </w:r>
      <w:r w:rsidR="007E7295" w:rsidRPr="007E7295">
        <w:rPr>
          <w:rFonts w:ascii="Times New Roman" w:hAnsi="Times New Roman"/>
          <w:sz w:val="24"/>
          <w:szCs w:val="24"/>
        </w:rPr>
        <w:t>59,3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7E7295" w:rsidRPr="007E7295">
        <w:rPr>
          <w:rFonts w:ascii="Times New Roman" w:hAnsi="Times New Roman"/>
          <w:sz w:val="24"/>
          <w:szCs w:val="24"/>
        </w:rPr>
        <w:t>59,0%)</w:t>
      </w:r>
      <w:r w:rsidR="00020A61">
        <w:rPr>
          <w:rFonts w:ascii="Times New Roman" w:hAnsi="Times New Roman"/>
          <w:sz w:val="24"/>
          <w:szCs w:val="24"/>
        </w:rPr>
        <w:t xml:space="preserve"> mieli sołtysi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7E7295" w:rsidRPr="007E7295">
        <w:rPr>
          <w:rFonts w:ascii="Times New Roman" w:hAnsi="Times New Roman"/>
          <w:sz w:val="24"/>
          <w:szCs w:val="24"/>
        </w:rPr>
        <w:t>radn</w:t>
      </w:r>
      <w:r w:rsidR="00020A61">
        <w:rPr>
          <w:rFonts w:ascii="Times New Roman" w:hAnsi="Times New Roman"/>
          <w:sz w:val="24"/>
          <w:szCs w:val="24"/>
        </w:rPr>
        <w:t>i</w:t>
      </w:r>
      <w:r w:rsidR="00C83273">
        <w:rPr>
          <w:rFonts w:ascii="Times New Roman" w:hAnsi="Times New Roman"/>
          <w:sz w:val="24"/>
          <w:szCs w:val="24"/>
        </w:rPr>
        <w:t>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DC140C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 w:rsidR="000F20DC">
        <w:rPr>
          <w:rFonts w:ascii="Times New Roman" w:hAnsi="Times New Roman"/>
          <w:sz w:val="24"/>
          <w:szCs w:val="24"/>
        </w:rPr>
        <w:t>kategorii odpowiedzi „</w:t>
      </w:r>
      <w:r w:rsidR="00C83273">
        <w:rPr>
          <w:rFonts w:ascii="Times New Roman" w:hAnsi="Times New Roman"/>
          <w:sz w:val="24"/>
          <w:szCs w:val="24"/>
        </w:rPr>
        <w:t>inn</w:t>
      </w:r>
      <w:r w:rsidR="000F20DC">
        <w:rPr>
          <w:rFonts w:ascii="Times New Roman" w:hAnsi="Times New Roman"/>
          <w:sz w:val="24"/>
          <w:szCs w:val="24"/>
        </w:rPr>
        <w:t xml:space="preserve">i” </w:t>
      </w:r>
      <w:r w:rsidR="00C83273">
        <w:rPr>
          <w:rFonts w:ascii="Times New Roman" w:hAnsi="Times New Roman"/>
          <w:sz w:val="24"/>
          <w:szCs w:val="24"/>
        </w:rPr>
        <w:t>dominowali pracownicy urzędu gminy</w:t>
      </w:r>
      <w:r w:rsidR="00020A61">
        <w:rPr>
          <w:rFonts w:ascii="Times New Roman" w:hAnsi="Times New Roman"/>
          <w:sz w:val="24"/>
          <w:szCs w:val="24"/>
        </w:rPr>
        <w:t xml:space="preserve"> (tabela 7)</w:t>
      </w:r>
      <w:r w:rsidR="00823A07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7E7295" w:rsidRPr="007E7295">
        <w:rPr>
          <w:rFonts w:ascii="Times New Roman" w:hAnsi="Times New Roman"/>
          <w:sz w:val="24"/>
          <w:szCs w:val="24"/>
        </w:rPr>
        <w:t>.</w:t>
      </w:r>
    </w:p>
    <w:p w:rsidR="00C83273" w:rsidRPr="000F20DC" w:rsidRDefault="000F20DC" w:rsidP="000F20DC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0F20DC">
        <w:rPr>
          <w:rFonts w:ascii="Times New Roman" w:hAnsi="Times New Roman"/>
        </w:rPr>
        <w:t>T</w:t>
      </w:r>
      <w:r w:rsidR="003C7C80" w:rsidRPr="000F20DC">
        <w:rPr>
          <w:rFonts w:ascii="Times New Roman" w:hAnsi="Times New Roman"/>
        </w:rPr>
        <w:t>a</w:t>
      </w:r>
      <w:r w:rsidR="005630FB">
        <w:rPr>
          <w:rFonts w:ascii="Times New Roman" w:hAnsi="Times New Roman"/>
        </w:rPr>
        <w:t>bela 8</w:t>
      </w:r>
    </w:p>
    <w:p w:rsidR="007E7295" w:rsidRPr="000F20DC" w:rsidRDefault="007E7295" w:rsidP="000F20DC">
      <w:pPr>
        <w:spacing w:after="0" w:line="240" w:lineRule="auto"/>
        <w:ind w:left="-142"/>
        <w:jc w:val="center"/>
        <w:rPr>
          <w:rFonts w:ascii="Times New Roman" w:hAnsi="Times New Roman"/>
        </w:rPr>
      </w:pPr>
      <w:r w:rsidRPr="000F20DC">
        <w:rPr>
          <w:rFonts w:ascii="Times New Roman" w:hAnsi="Times New Roman"/>
        </w:rPr>
        <w:t xml:space="preserve">Kryteria wyboru zadań </w:t>
      </w:r>
      <w:r w:rsidR="005630FB">
        <w:rPr>
          <w:rFonts w:ascii="Times New Roman" w:hAnsi="Times New Roman"/>
        </w:rPr>
        <w:t>realizowanych</w:t>
      </w:r>
      <w:r w:rsidR="00282B08">
        <w:rPr>
          <w:rFonts w:ascii="Times New Roman" w:hAnsi="Times New Roman"/>
        </w:rPr>
        <w:t xml:space="preserve"> w </w:t>
      </w:r>
      <w:r w:rsidR="00C83273" w:rsidRPr="000F20DC">
        <w:rPr>
          <w:rFonts w:ascii="Times New Roman" w:hAnsi="Times New Roman"/>
        </w:rPr>
        <w:t>ramach PROW</w:t>
      </w:r>
      <w:r w:rsidR="00EA7EAE">
        <w:rPr>
          <w:rFonts w:ascii="Times New Roman" w:hAnsi="Times New Roman"/>
        </w:rPr>
        <w:t>-u</w:t>
      </w:r>
      <w:r w:rsidR="003C7C80" w:rsidRPr="000F20DC">
        <w:rPr>
          <w:rFonts w:ascii="Times New Roman" w:hAnsi="Times New Roman"/>
        </w:rPr>
        <w:t xml:space="preserve"> (w %)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8"/>
        <w:gridCol w:w="4110"/>
        <w:gridCol w:w="1512"/>
        <w:gridCol w:w="1512"/>
        <w:gridCol w:w="1512"/>
      </w:tblGrid>
      <w:tr w:rsidR="007E7295" w:rsidRPr="00C83273" w:rsidTr="007425B2">
        <w:trPr>
          <w:trHeight w:val="283"/>
        </w:trPr>
        <w:tc>
          <w:tcPr>
            <w:tcW w:w="568" w:type="dxa"/>
            <w:shd w:val="clear" w:color="auto" w:fill="FFFFFF"/>
            <w:vAlign w:val="center"/>
          </w:tcPr>
          <w:p w:rsidR="007E7295" w:rsidRPr="00C83273" w:rsidRDefault="007E7295" w:rsidP="00C832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3273">
              <w:rPr>
                <w:rFonts w:ascii="Times New Roman" w:hAnsi="Times New Roman"/>
                <w:b/>
                <w:color w:val="000000"/>
              </w:rPr>
              <w:t>Lp.</w:t>
            </w:r>
          </w:p>
          <w:p w:rsidR="007E7295" w:rsidRPr="00C83273" w:rsidRDefault="007E7295" w:rsidP="00C832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7E7295" w:rsidRPr="00C83273" w:rsidRDefault="007E7295" w:rsidP="00C832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3273">
              <w:rPr>
                <w:rFonts w:ascii="Times New Roman" w:hAnsi="Times New Roman"/>
                <w:b/>
                <w:color w:val="000000"/>
              </w:rPr>
              <w:t xml:space="preserve">Kryteria, którymi kierowano się </w:t>
            </w:r>
            <w:r w:rsidRPr="00C83273">
              <w:rPr>
                <w:rFonts w:ascii="Times New Roman" w:hAnsi="Times New Roman"/>
                <w:b/>
              </w:rPr>
              <w:t>przy wyborze inwestycji (zadań) realizowanych</w:t>
            </w:r>
            <w:r w:rsidRPr="00C83273">
              <w:rPr>
                <w:rFonts w:ascii="Times New Roman" w:hAnsi="Times New Roman"/>
                <w:b/>
              </w:rPr>
              <w:br/>
            </w:r>
            <w:r w:rsidR="00282B08">
              <w:rPr>
                <w:rFonts w:ascii="Times New Roman" w:hAnsi="Times New Roman"/>
                <w:b/>
              </w:rPr>
              <w:t xml:space="preserve"> w </w:t>
            </w:r>
            <w:r w:rsidRPr="00C83273">
              <w:rPr>
                <w:rFonts w:ascii="Times New Roman" w:hAnsi="Times New Roman"/>
                <w:b/>
              </w:rPr>
              <w:t>ramach PROW</w:t>
            </w:r>
            <w:r w:rsidR="00EA7EAE">
              <w:rPr>
                <w:rFonts w:ascii="Times New Roman" w:hAnsi="Times New Roman"/>
                <w:b/>
              </w:rPr>
              <w:t>-u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3C7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3273">
              <w:rPr>
                <w:rFonts w:ascii="Times New Roman" w:hAnsi="Times New Roman"/>
                <w:b/>
                <w:color w:val="000000"/>
              </w:rPr>
              <w:t>Akceptacja</w:t>
            </w:r>
          </w:p>
        </w:tc>
        <w:tc>
          <w:tcPr>
            <w:tcW w:w="1512" w:type="dxa"/>
            <w:vAlign w:val="center"/>
          </w:tcPr>
          <w:p w:rsidR="007E7295" w:rsidRPr="00C83273" w:rsidRDefault="003C7C80" w:rsidP="00C832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Nie mam zdania 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3C7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3273">
              <w:rPr>
                <w:rFonts w:ascii="Times New Roman" w:hAnsi="Times New Roman"/>
                <w:b/>
                <w:color w:val="000000"/>
              </w:rPr>
              <w:t>Brak akceptacji</w:t>
            </w:r>
          </w:p>
        </w:tc>
      </w:tr>
      <w:tr w:rsidR="007E7295" w:rsidRPr="00C83273" w:rsidTr="007425B2">
        <w:trPr>
          <w:trHeight w:val="283"/>
        </w:trPr>
        <w:tc>
          <w:tcPr>
            <w:tcW w:w="568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0" w:type="dxa"/>
            <w:vAlign w:val="center"/>
          </w:tcPr>
          <w:p w:rsidR="007E7295" w:rsidRPr="00C83273" w:rsidRDefault="003F2B32" w:rsidP="003F2B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>Potrzeb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y</w:t>
            </w:r>
            <w:r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7E7295"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>miejscowości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96,1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E7295" w:rsidRPr="00C83273" w:rsidTr="007425B2">
        <w:trPr>
          <w:trHeight w:val="283"/>
        </w:trPr>
        <w:tc>
          <w:tcPr>
            <w:tcW w:w="568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0" w:type="dxa"/>
            <w:vAlign w:val="center"/>
          </w:tcPr>
          <w:p w:rsidR="007E7295" w:rsidRPr="00C83273" w:rsidRDefault="003F2B32" w:rsidP="003F2B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>Możliwoś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ć</w:t>
            </w:r>
            <w:r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7E7295"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>pozyskania środków na dany cel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94,9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7E7295" w:rsidRPr="00C83273" w:rsidTr="007425B2">
        <w:trPr>
          <w:trHeight w:val="283"/>
        </w:trPr>
        <w:tc>
          <w:tcPr>
            <w:tcW w:w="568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0" w:type="dxa"/>
            <w:vAlign w:val="center"/>
          </w:tcPr>
          <w:p w:rsidR="007E7295" w:rsidRPr="00C83273" w:rsidRDefault="003F2B32" w:rsidP="003F2B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>Aktywnoś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ć</w:t>
            </w:r>
            <w:r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7E7295"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>mieszkańców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70,8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13,5</w:t>
            </w:r>
          </w:p>
        </w:tc>
      </w:tr>
      <w:tr w:rsidR="007E7295" w:rsidRPr="00C83273" w:rsidTr="007425B2">
        <w:trPr>
          <w:trHeight w:val="283"/>
        </w:trPr>
        <w:tc>
          <w:tcPr>
            <w:tcW w:w="568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0" w:type="dxa"/>
            <w:vAlign w:val="center"/>
          </w:tcPr>
          <w:p w:rsidR="007E7295" w:rsidRPr="00C83273" w:rsidRDefault="003F2B32" w:rsidP="003F2B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Indywidualna </w:t>
            </w:r>
            <w:r w:rsidR="007E7295"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>decyzja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wójta/burmistrza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50,5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17,4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32,1</w:t>
            </w:r>
          </w:p>
        </w:tc>
      </w:tr>
      <w:tr w:rsidR="007E7295" w:rsidRPr="00C83273" w:rsidTr="007425B2">
        <w:trPr>
          <w:trHeight w:val="283"/>
        </w:trPr>
        <w:tc>
          <w:tcPr>
            <w:tcW w:w="568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0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>Aktywnoś</w:t>
            </w:r>
            <w:r w:rsidR="003F2B32">
              <w:rPr>
                <w:rFonts w:ascii="Times New Roman" w:eastAsia="Times New Roman" w:hAnsi="Times New Roman"/>
                <w:color w:val="000000"/>
                <w:lang w:eastAsia="pl-PL"/>
              </w:rPr>
              <w:t>ć</w:t>
            </w:r>
            <w:r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sołtysa 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44,9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29,2</w:t>
            </w:r>
          </w:p>
        </w:tc>
      </w:tr>
      <w:tr w:rsidR="007E7295" w:rsidRPr="00C83273" w:rsidTr="007425B2">
        <w:trPr>
          <w:trHeight w:val="283"/>
        </w:trPr>
        <w:tc>
          <w:tcPr>
            <w:tcW w:w="568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10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>Wielkoś</w:t>
            </w:r>
            <w:r w:rsidR="003F2B32">
              <w:rPr>
                <w:rFonts w:ascii="Times New Roman" w:eastAsia="Times New Roman" w:hAnsi="Times New Roman"/>
                <w:color w:val="000000"/>
                <w:lang w:eastAsia="pl-PL"/>
              </w:rPr>
              <w:t>ć</w:t>
            </w:r>
            <w:r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miejscowości (sołectwa)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44,9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37,1</w:t>
            </w:r>
          </w:p>
        </w:tc>
      </w:tr>
      <w:tr w:rsidR="007E7295" w:rsidRPr="00C83273" w:rsidTr="007425B2">
        <w:trPr>
          <w:trHeight w:val="283"/>
        </w:trPr>
        <w:tc>
          <w:tcPr>
            <w:tcW w:w="568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10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eastAsia="Times New Roman" w:hAnsi="Times New Roman"/>
                <w:color w:val="000000"/>
                <w:lang w:eastAsia="pl-PL"/>
              </w:rPr>
              <w:t>Miejsce zamieszkania radnych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1512" w:type="dxa"/>
            <w:vAlign w:val="center"/>
          </w:tcPr>
          <w:p w:rsidR="007E7295" w:rsidRPr="00C83273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273">
              <w:rPr>
                <w:rFonts w:ascii="Times New Roman" w:hAnsi="Times New Roman"/>
                <w:color w:val="000000"/>
              </w:rPr>
              <w:t>72,8</w:t>
            </w:r>
          </w:p>
        </w:tc>
      </w:tr>
    </w:tbl>
    <w:p w:rsidR="00444036" w:rsidRDefault="00444036" w:rsidP="00823A07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i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EA7EAE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2014).</w:t>
      </w:r>
    </w:p>
    <w:p w:rsidR="00444036" w:rsidRDefault="00444036" w:rsidP="007E7295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i/>
        </w:rPr>
      </w:pPr>
    </w:p>
    <w:p w:rsidR="00C83273" w:rsidRDefault="007E7295" w:rsidP="00C83273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7295">
        <w:rPr>
          <w:rFonts w:ascii="Times New Roman" w:hAnsi="Times New Roman"/>
          <w:sz w:val="24"/>
          <w:szCs w:val="24"/>
        </w:rPr>
        <w:t>Prz</w:t>
      </w:r>
      <w:r w:rsidR="00E81C47">
        <w:rPr>
          <w:rFonts w:ascii="Times New Roman" w:hAnsi="Times New Roman"/>
          <w:sz w:val="24"/>
          <w:szCs w:val="24"/>
        </w:rPr>
        <w:t>y wyborze inwestycji prowadzonych</w:t>
      </w:r>
      <w:r w:rsidRPr="007E7295">
        <w:rPr>
          <w:rFonts w:ascii="Times New Roman" w:hAnsi="Times New Roman"/>
          <w:sz w:val="24"/>
          <w:szCs w:val="24"/>
        </w:rPr>
        <w:t xml:space="preserve"> ze środków PROW kierowano się bardzo racjonaln</w:t>
      </w:r>
      <w:r w:rsidR="00E81C47">
        <w:rPr>
          <w:rFonts w:ascii="Times New Roman" w:hAnsi="Times New Roman"/>
          <w:sz w:val="24"/>
          <w:szCs w:val="24"/>
        </w:rPr>
        <w:t>ymi kryteriami</w:t>
      </w:r>
      <w:r w:rsidR="0058255F">
        <w:rPr>
          <w:rFonts w:ascii="Times New Roman" w:hAnsi="Times New Roman"/>
          <w:sz w:val="24"/>
          <w:szCs w:val="24"/>
        </w:rPr>
        <w:t>,</w:t>
      </w:r>
      <w:r w:rsidR="00E81C47">
        <w:rPr>
          <w:rFonts w:ascii="Times New Roman" w:hAnsi="Times New Roman"/>
          <w:sz w:val="24"/>
          <w:szCs w:val="24"/>
        </w:rPr>
        <w:t xml:space="preserve"> do których należały</w:t>
      </w:r>
      <w:r w:rsidRPr="007E7295">
        <w:rPr>
          <w:rFonts w:ascii="Times New Roman" w:hAnsi="Times New Roman"/>
          <w:sz w:val="24"/>
          <w:szCs w:val="24"/>
        </w:rPr>
        <w:t>: potrzeby miejscowości (96,1%) oraz m</w:t>
      </w:r>
      <w:r w:rsidR="00E81C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ożliwość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pozyskania środków na dany cel (94,9%). Ważna </w:t>
      </w:r>
      <w:r w:rsidR="00EA7EAE"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była 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również aktywność mieszkańców (70,8%)</w:t>
      </w:r>
      <w:r w:rsidR="00C832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Mniejsze znaczenie miał</w:t>
      </w:r>
      <w:r w:rsidR="003F2B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="00C832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decyzja wójta (50,5%) oraz aktywność sołtysa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 </w:t>
      </w:r>
      <w:r w:rsidR="00C832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wielkość miejscowości (po 44,9%).</w:t>
      </w:r>
      <w:r w:rsidR="00DC14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0D25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9% przypadk</w:t>
      </w:r>
      <w:r w:rsidR="005825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ów</w:t>
      </w:r>
      <w:r w:rsidR="000D25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F2B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decyzja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 </w:t>
      </w:r>
      <w:r w:rsidR="000D25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realizacj</w:t>
      </w:r>
      <w:r w:rsidR="003F2B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0D25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inwestycji </w:t>
      </w:r>
      <w:r w:rsidR="003C7C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podyktowana był</w:t>
      </w:r>
      <w:r w:rsidR="00020A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miejscem zamieszkania radnych (tabela 8)</w:t>
      </w:r>
      <w:r w:rsidR="00823A07">
        <w:rPr>
          <w:rStyle w:val="Odwoanieprzypisudolnego"/>
          <w:rFonts w:ascii="Times New Roman" w:eastAsia="Times New Roman" w:hAnsi="Times New Roman"/>
          <w:color w:val="000000"/>
          <w:sz w:val="24"/>
          <w:szCs w:val="24"/>
          <w:lang w:eastAsia="pl-PL"/>
        </w:rPr>
        <w:footnoteReference w:id="6"/>
      </w:r>
      <w:r w:rsidR="00020A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894046" w:rsidRDefault="003C7C80" w:rsidP="00894046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Ważną instytucją funkcjonującą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procesie wdrażania PROW-u</w:t>
      </w:r>
      <w:r w:rsidR="008940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 </w:t>
      </w:r>
      <w:r w:rsidR="008940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zwłaszcza osi 4</w:t>
      </w:r>
      <w:r w:rsidR="003F2B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="00597B51" w:rsidRPr="00597B5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LEADER</w:t>
      </w:r>
      <w:r w:rsidR="008940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Lokalne Grupy Działania (LGD).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2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5F1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zało</w:t>
      </w:r>
      <w:r w:rsidR="008940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żeniu</w:t>
      </w:r>
      <w:r w:rsidR="003F2B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8940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funkcjonowanie </w:t>
      </w:r>
      <w:r w:rsidR="00894046" w:rsidRPr="00634D9B">
        <w:rPr>
          <w:rFonts w:ascii="Times New Roman" w:hAnsi="Times New Roman"/>
          <w:sz w:val="24"/>
          <w:szCs w:val="24"/>
        </w:rPr>
        <w:t>LGD</w:t>
      </w:r>
      <w:r w:rsidR="00894046">
        <w:rPr>
          <w:rFonts w:ascii="Times New Roman" w:hAnsi="Times New Roman"/>
          <w:sz w:val="24"/>
          <w:szCs w:val="24"/>
        </w:rPr>
        <w:t xml:space="preserve"> </w:t>
      </w:r>
      <w:r w:rsidR="00894046" w:rsidRPr="00634D9B">
        <w:rPr>
          <w:rFonts w:ascii="Times New Roman" w:hAnsi="Times New Roman"/>
          <w:sz w:val="24"/>
          <w:szCs w:val="24"/>
        </w:rPr>
        <w:t xml:space="preserve">opiera się </w:t>
      </w:r>
      <w:r w:rsidR="00894046">
        <w:rPr>
          <w:rFonts w:ascii="Times New Roman" w:hAnsi="Times New Roman"/>
          <w:sz w:val="24"/>
          <w:szCs w:val="24"/>
        </w:rPr>
        <w:t xml:space="preserve">na </w:t>
      </w:r>
      <w:r w:rsidR="00894046" w:rsidRPr="00634D9B">
        <w:rPr>
          <w:rFonts w:ascii="Times New Roman" w:hAnsi="Times New Roman"/>
          <w:sz w:val="24"/>
          <w:szCs w:val="24"/>
        </w:rPr>
        <w:t>partnerstwie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894046" w:rsidRPr="00634D9B">
        <w:rPr>
          <w:rFonts w:ascii="Times New Roman" w:hAnsi="Times New Roman"/>
          <w:sz w:val="24"/>
          <w:szCs w:val="24"/>
        </w:rPr>
        <w:t>reprezentatywności. Partnerstwo przejawia się przede wszystkim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894046" w:rsidRPr="00634D9B">
        <w:rPr>
          <w:rFonts w:ascii="Times New Roman" w:hAnsi="Times New Roman"/>
          <w:sz w:val="24"/>
          <w:szCs w:val="24"/>
        </w:rPr>
        <w:t>tym, że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EA7EAE">
        <w:rPr>
          <w:rFonts w:ascii="Times New Roman" w:hAnsi="Times New Roman"/>
          <w:sz w:val="24"/>
          <w:szCs w:val="24"/>
        </w:rPr>
        <w:t>ich skład</w:t>
      </w:r>
      <w:r w:rsidR="00894046" w:rsidRPr="00634D9B">
        <w:rPr>
          <w:rFonts w:ascii="Times New Roman" w:hAnsi="Times New Roman"/>
          <w:sz w:val="24"/>
          <w:szCs w:val="24"/>
        </w:rPr>
        <w:t xml:space="preserve"> </w:t>
      </w:r>
      <w:r w:rsidR="003F2B32">
        <w:rPr>
          <w:rFonts w:ascii="Times New Roman" w:hAnsi="Times New Roman"/>
          <w:sz w:val="24"/>
          <w:szCs w:val="24"/>
        </w:rPr>
        <w:t>wchodzą</w:t>
      </w:r>
      <w:r w:rsidR="00894046" w:rsidRPr="00634D9B">
        <w:rPr>
          <w:rFonts w:ascii="Times New Roman" w:hAnsi="Times New Roman"/>
          <w:sz w:val="24"/>
          <w:szCs w:val="24"/>
        </w:rPr>
        <w:t xml:space="preserve"> przedstawiciele 3 sektorów: publicznego, społecznego oraz gospodarczego. Odrzucono więc bardzo często spotykane podziały sektorowe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894046" w:rsidRPr="00634D9B">
        <w:rPr>
          <w:rFonts w:ascii="Times New Roman" w:hAnsi="Times New Roman"/>
          <w:sz w:val="24"/>
          <w:szCs w:val="24"/>
        </w:rPr>
        <w:t xml:space="preserve">terytorialne, stwarzając jednocześnie płaszczyznę </w:t>
      </w:r>
      <w:r w:rsidR="00894046" w:rsidRPr="00634D9B">
        <w:rPr>
          <w:rFonts w:ascii="Times New Roman" w:hAnsi="Times New Roman"/>
          <w:bCs/>
          <w:sz w:val="24"/>
          <w:szCs w:val="24"/>
        </w:rPr>
        <w:t>współpracy międzysektorowej</w:t>
      </w:r>
      <w:r w:rsidR="00282B08">
        <w:rPr>
          <w:rFonts w:ascii="Times New Roman" w:hAnsi="Times New Roman"/>
          <w:bCs/>
          <w:sz w:val="24"/>
          <w:szCs w:val="24"/>
        </w:rPr>
        <w:t xml:space="preserve"> </w:t>
      </w:r>
      <w:r w:rsidR="003F2B32">
        <w:rPr>
          <w:rFonts w:ascii="Times New Roman" w:hAnsi="Times New Roman"/>
          <w:bCs/>
          <w:sz w:val="24"/>
          <w:szCs w:val="24"/>
        </w:rPr>
        <w:t xml:space="preserve">na </w:t>
      </w:r>
      <w:r w:rsidR="00AD500B">
        <w:rPr>
          <w:rFonts w:ascii="Times New Roman" w:hAnsi="Times New Roman"/>
          <w:bCs/>
          <w:sz w:val="24"/>
          <w:szCs w:val="24"/>
        </w:rPr>
        <w:t>obszarze</w:t>
      </w:r>
      <w:r w:rsidR="003F2B32" w:rsidRPr="00634D9B">
        <w:rPr>
          <w:rFonts w:ascii="Times New Roman" w:hAnsi="Times New Roman"/>
          <w:bCs/>
          <w:sz w:val="24"/>
          <w:szCs w:val="24"/>
        </w:rPr>
        <w:t xml:space="preserve"> </w:t>
      </w:r>
      <w:r w:rsidR="00894046" w:rsidRPr="00634D9B">
        <w:rPr>
          <w:rFonts w:ascii="Times New Roman" w:hAnsi="Times New Roman"/>
          <w:bCs/>
          <w:sz w:val="24"/>
          <w:szCs w:val="24"/>
        </w:rPr>
        <w:t xml:space="preserve">różnych jednostek terytorialnych. Tym samym zakłada się, że </w:t>
      </w:r>
      <w:r w:rsidR="003F2B32" w:rsidRPr="00634D9B">
        <w:rPr>
          <w:rFonts w:ascii="Times New Roman" w:hAnsi="Times New Roman"/>
          <w:bCs/>
          <w:sz w:val="24"/>
          <w:szCs w:val="24"/>
        </w:rPr>
        <w:t>partykularne int</w:t>
      </w:r>
      <w:r w:rsidR="00AD500B">
        <w:rPr>
          <w:rFonts w:ascii="Times New Roman" w:hAnsi="Times New Roman"/>
          <w:bCs/>
          <w:sz w:val="24"/>
          <w:szCs w:val="24"/>
        </w:rPr>
        <w:t>eresy sektorowo-</w:t>
      </w:r>
      <w:r w:rsidR="003F2B32" w:rsidRPr="00634D9B">
        <w:rPr>
          <w:rFonts w:ascii="Times New Roman" w:hAnsi="Times New Roman"/>
          <w:bCs/>
          <w:sz w:val="24"/>
          <w:szCs w:val="24"/>
        </w:rPr>
        <w:t xml:space="preserve">terytorialne </w:t>
      </w:r>
      <w:r w:rsidR="00894046" w:rsidRPr="00634D9B">
        <w:rPr>
          <w:rFonts w:ascii="Times New Roman" w:hAnsi="Times New Roman"/>
          <w:bCs/>
          <w:sz w:val="24"/>
          <w:szCs w:val="24"/>
        </w:rPr>
        <w:t xml:space="preserve">zanikną (lub </w:t>
      </w:r>
      <w:r w:rsidR="003F2B32" w:rsidRPr="00634D9B">
        <w:rPr>
          <w:rFonts w:ascii="Times New Roman" w:hAnsi="Times New Roman"/>
          <w:bCs/>
          <w:sz w:val="24"/>
          <w:szCs w:val="24"/>
        </w:rPr>
        <w:t xml:space="preserve">zostaną </w:t>
      </w:r>
      <w:r w:rsidR="00894046" w:rsidRPr="00634D9B">
        <w:rPr>
          <w:rFonts w:ascii="Times New Roman" w:hAnsi="Times New Roman"/>
          <w:bCs/>
          <w:sz w:val="24"/>
          <w:szCs w:val="24"/>
        </w:rPr>
        <w:t>ograniczone)</w:t>
      </w:r>
      <w:r w:rsidR="003F2B32">
        <w:rPr>
          <w:rFonts w:ascii="Times New Roman" w:hAnsi="Times New Roman"/>
          <w:bCs/>
          <w:sz w:val="24"/>
          <w:szCs w:val="24"/>
        </w:rPr>
        <w:t xml:space="preserve"> </w:t>
      </w:r>
      <w:r w:rsidR="00894046" w:rsidRPr="00634D9B">
        <w:rPr>
          <w:rFonts w:ascii="Times New Roman" w:hAnsi="Times New Roman"/>
          <w:bCs/>
          <w:sz w:val="24"/>
          <w:szCs w:val="24"/>
        </w:rPr>
        <w:t>na rzecz wspólnego działania</w:t>
      </w:r>
      <w:r w:rsidR="00282B08">
        <w:rPr>
          <w:rFonts w:ascii="Times New Roman" w:hAnsi="Times New Roman"/>
          <w:bCs/>
          <w:sz w:val="24"/>
          <w:szCs w:val="24"/>
        </w:rPr>
        <w:t xml:space="preserve"> i </w:t>
      </w:r>
      <w:r w:rsidR="00894046" w:rsidRPr="00634D9B">
        <w:rPr>
          <w:rFonts w:ascii="Times New Roman" w:hAnsi="Times New Roman"/>
          <w:bCs/>
          <w:sz w:val="24"/>
          <w:szCs w:val="24"/>
        </w:rPr>
        <w:t>wspólnie wyznaczonych celów. Dodatkowo, na poziomie decyzyjnym, przy wyborze projektów do realizacji, co najmniej 50% muszą stanowić partnerzy gospodarczy</w:t>
      </w:r>
      <w:r w:rsidR="00282B08">
        <w:rPr>
          <w:rFonts w:ascii="Times New Roman" w:hAnsi="Times New Roman"/>
          <w:bCs/>
          <w:sz w:val="24"/>
          <w:szCs w:val="24"/>
        </w:rPr>
        <w:t xml:space="preserve"> i </w:t>
      </w:r>
      <w:r w:rsidR="00894046" w:rsidRPr="00634D9B">
        <w:rPr>
          <w:rFonts w:ascii="Times New Roman" w:hAnsi="Times New Roman"/>
          <w:bCs/>
          <w:sz w:val="24"/>
          <w:szCs w:val="24"/>
        </w:rPr>
        <w:t xml:space="preserve">społeczni. </w:t>
      </w:r>
      <w:r w:rsidR="00894046" w:rsidRPr="00634D9B">
        <w:rPr>
          <w:rFonts w:ascii="Times New Roman" w:hAnsi="Times New Roman"/>
          <w:bCs/>
          <w:sz w:val="24"/>
          <w:szCs w:val="24"/>
        </w:rPr>
        <w:lastRenderedPageBreak/>
        <w:t>Wyeliminowano więc dominację sektora publicznego</w:t>
      </w:r>
      <w:r w:rsidR="00282B08">
        <w:rPr>
          <w:rFonts w:ascii="Times New Roman" w:hAnsi="Times New Roman"/>
          <w:bCs/>
          <w:sz w:val="24"/>
          <w:szCs w:val="24"/>
        </w:rPr>
        <w:t xml:space="preserve"> w </w:t>
      </w:r>
      <w:r w:rsidR="00894046" w:rsidRPr="00634D9B">
        <w:rPr>
          <w:rFonts w:ascii="Times New Roman" w:hAnsi="Times New Roman"/>
          <w:bCs/>
          <w:sz w:val="24"/>
          <w:szCs w:val="24"/>
        </w:rPr>
        <w:t>dystrybucji środków finansowych. Szczególnie akcentuje się udział kobiet, rolników oraz ludzi młodych</w:t>
      </w:r>
      <w:r w:rsidR="00282B08">
        <w:rPr>
          <w:rFonts w:ascii="Times New Roman" w:hAnsi="Times New Roman"/>
          <w:bCs/>
          <w:sz w:val="24"/>
          <w:szCs w:val="24"/>
        </w:rPr>
        <w:t xml:space="preserve"> w </w:t>
      </w:r>
      <w:r w:rsidR="003F2B32" w:rsidRPr="00634D9B">
        <w:rPr>
          <w:rFonts w:ascii="Times New Roman" w:hAnsi="Times New Roman"/>
          <w:bCs/>
          <w:sz w:val="24"/>
          <w:szCs w:val="24"/>
        </w:rPr>
        <w:t>Lokalnych Grupach Działania</w:t>
      </w:r>
      <w:r w:rsidR="00894046" w:rsidRPr="00634D9B">
        <w:rPr>
          <w:rFonts w:ascii="Times New Roman" w:hAnsi="Times New Roman"/>
          <w:bCs/>
          <w:sz w:val="24"/>
          <w:szCs w:val="24"/>
        </w:rPr>
        <w:t xml:space="preserve">. </w:t>
      </w:r>
      <w:r w:rsidR="00894046">
        <w:rPr>
          <w:rFonts w:ascii="Times New Roman" w:hAnsi="Times New Roman"/>
          <w:bCs/>
          <w:sz w:val="24"/>
          <w:szCs w:val="24"/>
        </w:rPr>
        <w:t xml:space="preserve">Takie przyjęto założenia. Prowadzone </w:t>
      </w:r>
      <w:r w:rsidR="003F2B32">
        <w:rPr>
          <w:rFonts w:ascii="Times New Roman" w:hAnsi="Times New Roman"/>
          <w:bCs/>
          <w:sz w:val="24"/>
          <w:szCs w:val="24"/>
        </w:rPr>
        <w:t xml:space="preserve">badania wskazują </w:t>
      </w:r>
      <w:r w:rsidR="00894046">
        <w:rPr>
          <w:rFonts w:ascii="Times New Roman" w:hAnsi="Times New Roman"/>
          <w:bCs/>
          <w:sz w:val="24"/>
          <w:szCs w:val="24"/>
        </w:rPr>
        <w:t>jednak, że bardzo często sektor publiczny (</w:t>
      </w:r>
      <w:r w:rsidR="00894046" w:rsidRPr="00020A61">
        <w:rPr>
          <w:rFonts w:ascii="Times New Roman" w:hAnsi="Times New Roman"/>
          <w:bCs/>
          <w:i/>
          <w:sz w:val="24"/>
          <w:szCs w:val="24"/>
        </w:rPr>
        <w:t>de facto</w:t>
      </w:r>
      <w:r w:rsidR="00020A61">
        <w:rPr>
          <w:rFonts w:ascii="Times New Roman" w:hAnsi="Times New Roman"/>
          <w:bCs/>
          <w:sz w:val="24"/>
          <w:szCs w:val="24"/>
        </w:rPr>
        <w:t xml:space="preserve"> lokalne władze) </w:t>
      </w:r>
      <w:r w:rsidR="00894046">
        <w:rPr>
          <w:rFonts w:ascii="Times New Roman" w:hAnsi="Times New Roman"/>
          <w:bCs/>
          <w:sz w:val="24"/>
          <w:szCs w:val="24"/>
        </w:rPr>
        <w:t>domin</w:t>
      </w:r>
      <w:r w:rsidR="00020A61">
        <w:rPr>
          <w:rFonts w:ascii="Times New Roman" w:hAnsi="Times New Roman"/>
          <w:bCs/>
          <w:sz w:val="24"/>
          <w:szCs w:val="24"/>
        </w:rPr>
        <w:t>uj</w:t>
      </w:r>
      <w:r w:rsidR="003F2B32">
        <w:rPr>
          <w:rFonts w:ascii="Times New Roman" w:hAnsi="Times New Roman"/>
          <w:bCs/>
          <w:sz w:val="24"/>
          <w:szCs w:val="24"/>
        </w:rPr>
        <w:t>e</w:t>
      </w:r>
      <w:r w:rsidR="00282B08">
        <w:rPr>
          <w:rFonts w:ascii="Times New Roman" w:hAnsi="Times New Roman"/>
          <w:bCs/>
          <w:sz w:val="24"/>
          <w:szCs w:val="24"/>
        </w:rPr>
        <w:t xml:space="preserve"> w </w:t>
      </w:r>
      <w:r w:rsidR="00020A61">
        <w:rPr>
          <w:rFonts w:ascii="Times New Roman" w:hAnsi="Times New Roman"/>
          <w:bCs/>
          <w:sz w:val="24"/>
          <w:szCs w:val="24"/>
        </w:rPr>
        <w:t>działalności</w:t>
      </w:r>
      <w:r w:rsidR="00894046">
        <w:rPr>
          <w:rFonts w:ascii="Times New Roman" w:hAnsi="Times New Roman"/>
          <w:bCs/>
          <w:sz w:val="24"/>
          <w:szCs w:val="24"/>
        </w:rPr>
        <w:t xml:space="preserve"> </w:t>
      </w:r>
      <w:r w:rsidR="00020A61">
        <w:rPr>
          <w:rFonts w:ascii="Times New Roman" w:hAnsi="Times New Roman"/>
          <w:bCs/>
          <w:sz w:val="24"/>
          <w:szCs w:val="24"/>
        </w:rPr>
        <w:t>LGD</w:t>
      </w:r>
      <w:r w:rsidR="00894046">
        <w:rPr>
          <w:rFonts w:ascii="Times New Roman" w:hAnsi="Times New Roman"/>
          <w:bCs/>
          <w:sz w:val="24"/>
          <w:szCs w:val="24"/>
        </w:rPr>
        <w:t xml:space="preserve">. </w:t>
      </w:r>
    </w:p>
    <w:p w:rsidR="007E7295" w:rsidRDefault="00894046" w:rsidP="00894046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ramach prowadzonego badania postanowiono zweryfikować udział lokalnych władz</w:t>
      </w:r>
      <w:r w:rsidR="00282B08">
        <w:rPr>
          <w:rFonts w:ascii="Times New Roman" w:hAnsi="Times New Roman"/>
          <w:bCs/>
          <w:sz w:val="24"/>
          <w:szCs w:val="24"/>
        </w:rPr>
        <w:t xml:space="preserve"> i </w:t>
      </w:r>
      <w:r>
        <w:rPr>
          <w:rFonts w:ascii="Times New Roman" w:hAnsi="Times New Roman"/>
          <w:bCs/>
          <w:sz w:val="24"/>
          <w:szCs w:val="24"/>
        </w:rPr>
        <w:t>lokalnej administracji</w:t>
      </w:r>
      <w:r w:rsidR="00282B08">
        <w:rPr>
          <w:rFonts w:ascii="Times New Roman" w:hAnsi="Times New Roman"/>
          <w:bCs/>
          <w:sz w:val="24"/>
          <w:szCs w:val="24"/>
        </w:rPr>
        <w:t xml:space="preserve"> w </w:t>
      </w:r>
      <w:r>
        <w:rPr>
          <w:rFonts w:ascii="Times New Roman" w:hAnsi="Times New Roman"/>
          <w:bCs/>
          <w:sz w:val="24"/>
          <w:szCs w:val="24"/>
        </w:rPr>
        <w:t>LGD (główne pytanie badawcze nr 3). Potwierdził</w:t>
      </w:r>
      <w:r w:rsidR="00AD500B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się ogóln</w:t>
      </w:r>
      <w:r w:rsidR="00AD500B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D500B">
        <w:rPr>
          <w:rFonts w:ascii="Times New Roman" w:hAnsi="Times New Roman"/>
          <w:bCs/>
          <w:sz w:val="24"/>
          <w:szCs w:val="24"/>
        </w:rPr>
        <w:t>przekonanie</w:t>
      </w:r>
      <w:r w:rsidR="00282B08">
        <w:rPr>
          <w:rFonts w:ascii="Times New Roman" w:hAnsi="Times New Roman"/>
          <w:bCs/>
          <w:sz w:val="24"/>
          <w:szCs w:val="24"/>
        </w:rPr>
        <w:t xml:space="preserve"> o </w:t>
      </w:r>
      <w:r>
        <w:rPr>
          <w:rFonts w:ascii="Times New Roman" w:hAnsi="Times New Roman"/>
          <w:bCs/>
          <w:sz w:val="24"/>
          <w:szCs w:val="24"/>
        </w:rPr>
        <w:t xml:space="preserve">powszechnym </w:t>
      </w:r>
      <w:r w:rsidR="00AD500B">
        <w:rPr>
          <w:rFonts w:ascii="Times New Roman" w:hAnsi="Times New Roman"/>
          <w:bCs/>
          <w:sz w:val="24"/>
          <w:szCs w:val="24"/>
        </w:rPr>
        <w:t xml:space="preserve">udziale </w:t>
      </w:r>
      <w:r>
        <w:rPr>
          <w:rFonts w:ascii="Times New Roman" w:hAnsi="Times New Roman"/>
          <w:bCs/>
          <w:sz w:val="24"/>
          <w:szCs w:val="24"/>
        </w:rPr>
        <w:t>gmin</w:t>
      </w:r>
      <w:r w:rsidR="00282B08">
        <w:rPr>
          <w:rFonts w:ascii="Times New Roman" w:hAnsi="Times New Roman"/>
          <w:bCs/>
          <w:sz w:val="24"/>
          <w:szCs w:val="24"/>
        </w:rPr>
        <w:t xml:space="preserve"> w </w:t>
      </w:r>
      <w:r>
        <w:rPr>
          <w:rFonts w:ascii="Times New Roman" w:hAnsi="Times New Roman"/>
          <w:bCs/>
          <w:sz w:val="24"/>
          <w:szCs w:val="24"/>
        </w:rPr>
        <w:t xml:space="preserve">LGD. </w:t>
      </w:r>
      <w:r w:rsidR="007E7295" w:rsidRPr="007E7295">
        <w:rPr>
          <w:rFonts w:ascii="Times New Roman" w:hAnsi="Times New Roman"/>
          <w:sz w:val="24"/>
          <w:szCs w:val="24"/>
        </w:rPr>
        <w:t>Tylko dwie (1,1%) gminy nie były czł</w:t>
      </w:r>
      <w:r>
        <w:rPr>
          <w:rFonts w:ascii="Times New Roman" w:hAnsi="Times New Roman"/>
          <w:sz w:val="24"/>
          <w:szCs w:val="24"/>
        </w:rPr>
        <w:t>onk</w:t>
      </w:r>
      <w:r w:rsidR="003F2B32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Lokaln</w:t>
      </w:r>
      <w:r w:rsidR="003F2B32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Grup Działania, zaś</w:t>
      </w:r>
      <w:r w:rsidR="007E7295" w:rsidRPr="007E7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7E7295" w:rsidRPr="007E7295">
        <w:rPr>
          <w:rFonts w:ascii="Times New Roman" w:hAnsi="Times New Roman"/>
          <w:sz w:val="24"/>
          <w:szCs w:val="24"/>
        </w:rPr>
        <w:t>rawie trzy czwarte (74,7%) ankietowany</w:t>
      </w:r>
      <w:r w:rsidR="0058255F">
        <w:rPr>
          <w:rFonts w:ascii="Times New Roman" w:hAnsi="Times New Roman"/>
          <w:sz w:val="24"/>
          <w:szCs w:val="24"/>
        </w:rPr>
        <w:t>ch 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58255F">
        <w:rPr>
          <w:rFonts w:ascii="Times New Roman" w:hAnsi="Times New Roman"/>
          <w:sz w:val="24"/>
          <w:szCs w:val="24"/>
        </w:rPr>
        <w:t>burmistrzów tworzyło</w:t>
      </w:r>
      <w:r w:rsidR="007E7295" w:rsidRPr="007E7295">
        <w:rPr>
          <w:rFonts w:ascii="Times New Roman" w:hAnsi="Times New Roman"/>
          <w:sz w:val="24"/>
          <w:szCs w:val="24"/>
        </w:rPr>
        <w:t xml:space="preserve"> Lokaln</w:t>
      </w:r>
      <w:r w:rsidR="003F2B32">
        <w:rPr>
          <w:rFonts w:ascii="Times New Roman" w:hAnsi="Times New Roman"/>
          <w:sz w:val="24"/>
          <w:szCs w:val="24"/>
        </w:rPr>
        <w:t>e</w:t>
      </w:r>
      <w:r w:rsidR="007E7295" w:rsidRPr="007E7295">
        <w:rPr>
          <w:rFonts w:ascii="Times New Roman" w:hAnsi="Times New Roman"/>
          <w:sz w:val="24"/>
          <w:szCs w:val="24"/>
        </w:rPr>
        <w:t xml:space="preserve"> Grup</w:t>
      </w:r>
      <w:r w:rsidR="003F2B32">
        <w:rPr>
          <w:rFonts w:ascii="Times New Roman" w:hAnsi="Times New Roman"/>
          <w:sz w:val="24"/>
          <w:szCs w:val="24"/>
        </w:rPr>
        <w:t>y</w:t>
      </w:r>
      <w:r w:rsidR="007E7295" w:rsidRPr="007E7295">
        <w:rPr>
          <w:rFonts w:ascii="Times New Roman" w:hAnsi="Times New Roman"/>
          <w:sz w:val="24"/>
          <w:szCs w:val="24"/>
        </w:rPr>
        <w:t xml:space="preserve"> Działania.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823A07">
        <w:rPr>
          <w:rFonts w:ascii="Times New Roman" w:hAnsi="Times New Roman"/>
          <w:sz w:val="24"/>
          <w:szCs w:val="24"/>
        </w:rPr>
        <w:t>Z</w:t>
      </w:r>
      <w:r w:rsidR="00282B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jednej strony może to wskazywać na dużą aktywność lokalnych władz we wspieraniu tego typu przedsięwzięć,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drugiej zaś istnieje obawa</w:t>
      </w:r>
      <w:r w:rsidR="00E63702">
        <w:rPr>
          <w:rFonts w:ascii="Times New Roman" w:hAnsi="Times New Roman"/>
          <w:sz w:val="24"/>
          <w:szCs w:val="24"/>
        </w:rPr>
        <w:t xml:space="preserve">, </w:t>
      </w:r>
      <w:r w:rsidR="00AD500B">
        <w:rPr>
          <w:rFonts w:ascii="Times New Roman" w:hAnsi="Times New Roman"/>
          <w:sz w:val="24"/>
          <w:szCs w:val="24"/>
        </w:rPr>
        <w:t>że</w:t>
      </w:r>
      <w:r w:rsidR="00E63702">
        <w:rPr>
          <w:rFonts w:ascii="Times New Roman" w:hAnsi="Times New Roman"/>
          <w:sz w:val="24"/>
          <w:szCs w:val="24"/>
        </w:rPr>
        <w:t xml:space="preserve"> zbyt aktywna działalność przesłoni charakter tego przedsięwzięcia. Sami wójtowie (burmistrzowie) wykazują </w:t>
      </w:r>
      <w:r w:rsidR="00020A61">
        <w:rPr>
          <w:rFonts w:ascii="Times New Roman" w:hAnsi="Times New Roman"/>
          <w:sz w:val="24"/>
          <w:szCs w:val="24"/>
        </w:rPr>
        <w:t xml:space="preserve">także </w:t>
      </w:r>
      <w:r w:rsidR="0058255F">
        <w:rPr>
          <w:rFonts w:ascii="Times New Roman" w:hAnsi="Times New Roman"/>
          <w:sz w:val="24"/>
          <w:szCs w:val="24"/>
        </w:rPr>
        <w:t>dużą aktywność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58255F">
        <w:rPr>
          <w:rFonts w:ascii="Times New Roman" w:hAnsi="Times New Roman"/>
          <w:sz w:val="24"/>
          <w:szCs w:val="24"/>
        </w:rPr>
        <w:t>organach Lokalnych G</w:t>
      </w:r>
      <w:r w:rsidR="00E63702">
        <w:rPr>
          <w:rFonts w:ascii="Times New Roman" w:hAnsi="Times New Roman"/>
          <w:sz w:val="24"/>
          <w:szCs w:val="24"/>
        </w:rPr>
        <w:t>rup</w:t>
      </w:r>
      <w:r w:rsidR="0058255F">
        <w:rPr>
          <w:rFonts w:ascii="Times New Roman" w:hAnsi="Times New Roman"/>
          <w:sz w:val="24"/>
          <w:szCs w:val="24"/>
        </w:rPr>
        <w:t xml:space="preserve"> D</w:t>
      </w:r>
      <w:r w:rsidR="00020A61">
        <w:rPr>
          <w:rFonts w:ascii="Times New Roman" w:hAnsi="Times New Roman"/>
          <w:sz w:val="24"/>
          <w:szCs w:val="24"/>
        </w:rPr>
        <w:t>ziałania</w:t>
      </w:r>
      <w:r w:rsidR="00E637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4036" w:rsidRDefault="005630FB" w:rsidP="0044403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9</w:t>
      </w:r>
      <w:r w:rsidR="007E7295" w:rsidRPr="00444036">
        <w:rPr>
          <w:rFonts w:ascii="Times New Roman" w:hAnsi="Times New Roman"/>
        </w:rPr>
        <w:t xml:space="preserve"> </w:t>
      </w:r>
    </w:p>
    <w:p w:rsidR="007E7295" w:rsidRPr="00444036" w:rsidRDefault="007E7295" w:rsidP="0044403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444036">
        <w:rPr>
          <w:rFonts w:ascii="Times New Roman" w:hAnsi="Times New Roman"/>
        </w:rPr>
        <w:t>Aktywność wójtów</w:t>
      </w:r>
      <w:r w:rsidR="00282B08">
        <w:rPr>
          <w:rFonts w:ascii="Times New Roman" w:hAnsi="Times New Roman"/>
        </w:rPr>
        <w:t xml:space="preserve"> i </w:t>
      </w:r>
      <w:r w:rsidRPr="00444036">
        <w:rPr>
          <w:rFonts w:ascii="Times New Roman" w:hAnsi="Times New Roman"/>
        </w:rPr>
        <w:t>burmistrzów</w:t>
      </w:r>
      <w:r w:rsidR="00282B08">
        <w:rPr>
          <w:rFonts w:ascii="Times New Roman" w:hAnsi="Times New Roman"/>
        </w:rPr>
        <w:t xml:space="preserve"> w </w:t>
      </w:r>
      <w:r w:rsidRPr="00444036">
        <w:rPr>
          <w:rFonts w:ascii="Times New Roman" w:hAnsi="Times New Roman"/>
        </w:rPr>
        <w:t>Lokalnych Grupach Działania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343"/>
        <w:gridCol w:w="1418"/>
      </w:tblGrid>
      <w:tr w:rsidR="007E7295" w:rsidRPr="00444036" w:rsidTr="007425B2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444036" w:rsidRDefault="007E7295" w:rsidP="007425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03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343" w:type="dxa"/>
            <w:vAlign w:val="center"/>
          </w:tcPr>
          <w:p w:rsidR="007E7295" w:rsidRPr="00444036" w:rsidRDefault="00020A61" w:rsidP="00020A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Formy aktywności </w:t>
            </w:r>
            <w:r w:rsidR="00E63702">
              <w:rPr>
                <w:rFonts w:ascii="Times New Roman" w:hAnsi="Times New Roman"/>
                <w:b/>
              </w:rPr>
              <w:t>wójtów</w:t>
            </w:r>
            <w:r w:rsidR="00282B08">
              <w:rPr>
                <w:rFonts w:ascii="Times New Roman" w:hAnsi="Times New Roman"/>
                <w:b/>
              </w:rPr>
              <w:t xml:space="preserve"> i </w:t>
            </w:r>
            <w:r w:rsidR="00E63702">
              <w:rPr>
                <w:rFonts w:ascii="Times New Roman" w:hAnsi="Times New Roman"/>
                <w:b/>
              </w:rPr>
              <w:t xml:space="preserve">burmistrzów </w:t>
            </w:r>
            <w:r w:rsidR="00E63702">
              <w:rPr>
                <w:rFonts w:ascii="Times New Roman" w:hAnsi="Times New Roman"/>
                <w:b/>
              </w:rPr>
              <w:br/>
            </w:r>
            <w:r w:rsidR="007E7295" w:rsidRPr="00444036">
              <w:rPr>
                <w:rFonts w:ascii="Times New Roman" w:hAnsi="Times New Roman"/>
                <w:b/>
              </w:rPr>
              <w:t>w Lokaln</w:t>
            </w:r>
            <w:r>
              <w:rPr>
                <w:rFonts w:ascii="Times New Roman" w:hAnsi="Times New Roman"/>
                <w:b/>
              </w:rPr>
              <w:t xml:space="preserve">ych </w:t>
            </w:r>
            <w:r w:rsidR="007E7295" w:rsidRPr="00444036">
              <w:rPr>
                <w:rFonts w:ascii="Times New Roman" w:hAnsi="Times New Roman"/>
                <w:b/>
              </w:rPr>
              <w:t>Grup</w:t>
            </w:r>
            <w:r>
              <w:rPr>
                <w:rFonts w:ascii="Times New Roman" w:hAnsi="Times New Roman"/>
                <w:b/>
              </w:rPr>
              <w:t>ach</w:t>
            </w:r>
            <w:r w:rsidR="007E7295" w:rsidRPr="00444036">
              <w:rPr>
                <w:rFonts w:ascii="Times New Roman" w:hAnsi="Times New Roman"/>
                <w:b/>
              </w:rPr>
              <w:t xml:space="preserve"> Działania</w:t>
            </w:r>
          </w:p>
        </w:tc>
        <w:tc>
          <w:tcPr>
            <w:tcW w:w="1418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036">
              <w:rPr>
                <w:rFonts w:ascii="Times New Roman" w:hAnsi="Times New Roman"/>
                <w:b/>
              </w:rPr>
              <w:t>%</w:t>
            </w:r>
          </w:p>
        </w:tc>
      </w:tr>
      <w:tr w:rsidR="007E7295" w:rsidRPr="00444036" w:rsidTr="007425B2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1</w:t>
            </w:r>
          </w:p>
        </w:tc>
        <w:tc>
          <w:tcPr>
            <w:tcW w:w="5343" w:type="dxa"/>
            <w:vAlign w:val="center"/>
          </w:tcPr>
          <w:p w:rsidR="007E7295" w:rsidRPr="00444036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Jestem</w:t>
            </w:r>
            <w:r w:rsidR="00282B08">
              <w:rPr>
                <w:rFonts w:ascii="Times New Roman" w:hAnsi="Times New Roman"/>
              </w:rPr>
              <w:t xml:space="preserve"> w </w:t>
            </w:r>
            <w:r w:rsidRPr="00444036">
              <w:rPr>
                <w:rFonts w:ascii="Times New Roman" w:hAnsi="Times New Roman"/>
              </w:rPr>
              <w:t>radzie decyzyjnej</w:t>
            </w:r>
          </w:p>
        </w:tc>
        <w:tc>
          <w:tcPr>
            <w:tcW w:w="1418" w:type="dxa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50,6</w:t>
            </w:r>
          </w:p>
        </w:tc>
      </w:tr>
      <w:tr w:rsidR="007E7295" w:rsidRPr="00444036" w:rsidTr="007425B2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2</w:t>
            </w:r>
          </w:p>
        </w:tc>
        <w:tc>
          <w:tcPr>
            <w:tcW w:w="5343" w:type="dxa"/>
            <w:vAlign w:val="center"/>
          </w:tcPr>
          <w:p w:rsidR="007E7295" w:rsidRPr="00444036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 xml:space="preserve">Jestem członkiem </w:t>
            </w:r>
            <w:r w:rsidR="00894046">
              <w:rPr>
                <w:rFonts w:ascii="Times New Roman" w:hAnsi="Times New Roman"/>
              </w:rPr>
              <w:t>Zarządu</w:t>
            </w:r>
          </w:p>
        </w:tc>
        <w:tc>
          <w:tcPr>
            <w:tcW w:w="1418" w:type="dxa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27,5</w:t>
            </w:r>
          </w:p>
        </w:tc>
      </w:tr>
      <w:tr w:rsidR="007E7295" w:rsidRPr="00444036" w:rsidTr="007425B2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3</w:t>
            </w:r>
          </w:p>
        </w:tc>
        <w:tc>
          <w:tcPr>
            <w:tcW w:w="5343" w:type="dxa"/>
            <w:vAlign w:val="center"/>
          </w:tcPr>
          <w:p w:rsidR="007E7295" w:rsidRPr="00444036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Jestem szeregowym członkiem LGD</w:t>
            </w:r>
          </w:p>
        </w:tc>
        <w:tc>
          <w:tcPr>
            <w:tcW w:w="1418" w:type="dxa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25,3</w:t>
            </w:r>
          </w:p>
        </w:tc>
      </w:tr>
      <w:tr w:rsidR="007E7295" w:rsidRPr="00444036" w:rsidTr="007425B2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4</w:t>
            </w:r>
          </w:p>
        </w:tc>
        <w:tc>
          <w:tcPr>
            <w:tcW w:w="5343" w:type="dxa"/>
            <w:vAlign w:val="center"/>
          </w:tcPr>
          <w:p w:rsidR="007E7295" w:rsidRPr="00444036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W ogóle nie jestem zaangażowany</w:t>
            </w:r>
            <w:r w:rsidR="00282B08">
              <w:rPr>
                <w:rFonts w:ascii="Times New Roman" w:hAnsi="Times New Roman"/>
              </w:rPr>
              <w:t xml:space="preserve"> w </w:t>
            </w:r>
            <w:r w:rsidRPr="00444036">
              <w:rPr>
                <w:rFonts w:ascii="Times New Roman" w:hAnsi="Times New Roman"/>
              </w:rPr>
              <w:t>działalność LGD</w:t>
            </w:r>
          </w:p>
        </w:tc>
        <w:tc>
          <w:tcPr>
            <w:tcW w:w="1418" w:type="dxa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3,4</w:t>
            </w:r>
          </w:p>
        </w:tc>
      </w:tr>
      <w:tr w:rsidR="007E7295" w:rsidRPr="00444036" w:rsidTr="007425B2">
        <w:trPr>
          <w:trHeight w:val="283"/>
          <w:jc w:val="center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5</w:t>
            </w:r>
          </w:p>
        </w:tc>
        <w:tc>
          <w:tcPr>
            <w:tcW w:w="5343" w:type="dxa"/>
            <w:tcBorders>
              <w:bottom w:val="single" w:sz="4" w:space="0" w:color="auto"/>
            </w:tcBorders>
            <w:vAlign w:val="center"/>
          </w:tcPr>
          <w:p w:rsidR="007E7295" w:rsidRPr="00444036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Jestem członkiem komisji rewizyjnej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2,2</w:t>
            </w:r>
          </w:p>
        </w:tc>
      </w:tr>
    </w:tbl>
    <w:p w:rsidR="00444036" w:rsidRDefault="00444036" w:rsidP="00444036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i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AD500B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 xml:space="preserve">2014). </w:t>
      </w:r>
      <w:r w:rsidRPr="0077316C">
        <w:rPr>
          <w:rFonts w:ascii="Times New Roman" w:hAnsi="Times New Roman"/>
        </w:rPr>
        <w:t>Nie sumuje się do 100</w:t>
      </w:r>
      <w:r w:rsidR="00E63702">
        <w:rPr>
          <w:rFonts w:ascii="Times New Roman" w:hAnsi="Times New Roman"/>
        </w:rPr>
        <w:t>.</w:t>
      </w:r>
      <w:r w:rsidRPr="0077316C">
        <w:rPr>
          <w:rFonts w:ascii="Times New Roman" w:hAnsi="Times New Roman"/>
        </w:rPr>
        <w:t xml:space="preserve"> </w:t>
      </w:r>
      <w:r w:rsidR="00E63702">
        <w:rPr>
          <w:rFonts w:ascii="Times New Roman" w:hAnsi="Times New Roman"/>
        </w:rPr>
        <w:t>M</w:t>
      </w:r>
      <w:r w:rsidRPr="0077316C">
        <w:rPr>
          <w:rFonts w:ascii="Times New Roman" w:hAnsi="Times New Roman"/>
        </w:rPr>
        <w:t>ożna było dokonać wię</w:t>
      </w:r>
      <w:r w:rsidR="00AD500B">
        <w:rPr>
          <w:rFonts w:ascii="Times New Roman" w:hAnsi="Times New Roman"/>
        </w:rPr>
        <w:t>kszej liczby</w:t>
      </w:r>
      <w:r w:rsidRPr="0077316C">
        <w:rPr>
          <w:rFonts w:ascii="Times New Roman" w:hAnsi="Times New Roman"/>
        </w:rPr>
        <w:t xml:space="preserve"> wyborów.</w:t>
      </w:r>
    </w:p>
    <w:p w:rsidR="007E7295" w:rsidRPr="007E7295" w:rsidRDefault="007E7295" w:rsidP="007E7295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295" w:rsidRDefault="007E7295" w:rsidP="00444036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 xml:space="preserve">Ponad połowa ankietowanych (50,6%) </w:t>
      </w:r>
      <w:r w:rsidR="003F2B32">
        <w:rPr>
          <w:rFonts w:ascii="Times New Roman" w:hAnsi="Times New Roman"/>
          <w:sz w:val="24"/>
          <w:szCs w:val="24"/>
        </w:rPr>
        <w:t>zasiada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rad</w:t>
      </w:r>
      <w:r w:rsidR="003F2B32">
        <w:rPr>
          <w:rFonts w:ascii="Times New Roman" w:hAnsi="Times New Roman"/>
          <w:sz w:val="24"/>
          <w:szCs w:val="24"/>
        </w:rPr>
        <w:t>ach</w:t>
      </w:r>
      <w:r w:rsidRPr="007E7295">
        <w:rPr>
          <w:rFonts w:ascii="Times New Roman" w:hAnsi="Times New Roman"/>
          <w:sz w:val="24"/>
          <w:szCs w:val="24"/>
        </w:rPr>
        <w:t xml:space="preserve"> decyzyjn</w:t>
      </w:r>
      <w:r w:rsidR="003F2B32">
        <w:rPr>
          <w:rFonts w:ascii="Times New Roman" w:hAnsi="Times New Roman"/>
          <w:sz w:val="24"/>
          <w:szCs w:val="24"/>
        </w:rPr>
        <w:t>ych</w:t>
      </w:r>
      <w:r w:rsidRPr="007E7295">
        <w:rPr>
          <w:rFonts w:ascii="Times New Roman" w:hAnsi="Times New Roman"/>
          <w:sz w:val="24"/>
          <w:szCs w:val="24"/>
        </w:rPr>
        <w:t xml:space="preserve"> LGD</w:t>
      </w:r>
      <w:r w:rsidR="00E63702">
        <w:rPr>
          <w:rFonts w:ascii="Times New Roman" w:hAnsi="Times New Roman"/>
          <w:sz w:val="24"/>
          <w:szCs w:val="24"/>
        </w:rPr>
        <w:t>, zajmuj</w:t>
      </w:r>
      <w:r w:rsidR="003F2B32">
        <w:rPr>
          <w:rFonts w:ascii="Times New Roman" w:hAnsi="Times New Roman"/>
          <w:sz w:val="24"/>
          <w:szCs w:val="24"/>
        </w:rPr>
        <w:t>ących</w:t>
      </w:r>
      <w:r w:rsidR="00E63702">
        <w:rPr>
          <w:rFonts w:ascii="Times New Roman" w:hAnsi="Times New Roman"/>
          <w:sz w:val="24"/>
          <w:szCs w:val="24"/>
        </w:rPr>
        <w:t xml:space="preserve"> się </w:t>
      </w:r>
      <w:r w:rsidR="00293756">
        <w:rPr>
          <w:rFonts w:ascii="Times New Roman" w:hAnsi="Times New Roman"/>
          <w:sz w:val="24"/>
          <w:szCs w:val="24"/>
        </w:rPr>
        <w:t xml:space="preserve">wyborem </w:t>
      </w:r>
      <w:r w:rsidR="003F2B32">
        <w:rPr>
          <w:rFonts w:ascii="Times New Roman" w:hAnsi="Times New Roman"/>
          <w:sz w:val="24"/>
          <w:szCs w:val="24"/>
        </w:rPr>
        <w:t>projektów</w:t>
      </w:r>
      <w:r w:rsidR="00293756">
        <w:rPr>
          <w:rFonts w:ascii="Times New Roman" w:hAnsi="Times New Roman"/>
          <w:sz w:val="24"/>
          <w:szCs w:val="24"/>
        </w:rPr>
        <w:t>, które mają być realizowane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293756">
        <w:rPr>
          <w:rFonts w:ascii="Times New Roman" w:hAnsi="Times New Roman"/>
          <w:sz w:val="24"/>
          <w:szCs w:val="24"/>
        </w:rPr>
        <w:t xml:space="preserve">ramach lokalnej strategii rozwoju </w:t>
      </w:r>
      <w:r w:rsidR="004C6D96">
        <w:rPr>
          <w:rFonts w:ascii="Times New Roman" w:hAnsi="Times New Roman"/>
          <w:sz w:val="24"/>
          <w:szCs w:val="24"/>
        </w:rPr>
        <w:t>LGD</w:t>
      </w:r>
      <w:r w:rsidR="00E63702">
        <w:rPr>
          <w:rFonts w:ascii="Times New Roman" w:hAnsi="Times New Roman"/>
          <w:sz w:val="24"/>
          <w:szCs w:val="24"/>
        </w:rPr>
        <w:t>.</w:t>
      </w:r>
      <w:r w:rsidR="00823A07">
        <w:rPr>
          <w:rFonts w:ascii="Times New Roman" w:hAnsi="Times New Roman"/>
          <w:sz w:val="24"/>
          <w:szCs w:val="24"/>
        </w:rPr>
        <w:t xml:space="preserve"> Z</w:t>
      </w:r>
      <w:r w:rsidR="00282B08">
        <w:rPr>
          <w:rFonts w:ascii="Times New Roman" w:hAnsi="Times New Roman"/>
          <w:sz w:val="24"/>
          <w:szCs w:val="24"/>
        </w:rPr>
        <w:t> </w:t>
      </w:r>
      <w:r w:rsidR="00E63702">
        <w:rPr>
          <w:rFonts w:ascii="Times New Roman" w:hAnsi="Times New Roman"/>
          <w:sz w:val="24"/>
          <w:szCs w:val="24"/>
        </w:rPr>
        <w:t xml:space="preserve">kolei </w:t>
      </w:r>
      <w:r w:rsidRPr="007E7295">
        <w:rPr>
          <w:rFonts w:ascii="Times New Roman" w:hAnsi="Times New Roman"/>
          <w:sz w:val="24"/>
          <w:szCs w:val="24"/>
        </w:rPr>
        <w:t xml:space="preserve">27,5% </w:t>
      </w:r>
      <w:r w:rsidR="00E63702">
        <w:rPr>
          <w:rFonts w:ascii="Times New Roman" w:hAnsi="Times New Roman"/>
          <w:sz w:val="24"/>
          <w:szCs w:val="24"/>
        </w:rPr>
        <w:t>wójtów</w:t>
      </w:r>
      <w:r w:rsidR="007849D6">
        <w:rPr>
          <w:rFonts w:ascii="Times New Roman" w:hAnsi="Times New Roman"/>
          <w:sz w:val="24"/>
          <w:szCs w:val="24"/>
        </w:rPr>
        <w:t>/</w:t>
      </w:r>
      <w:r w:rsidR="00E63702">
        <w:rPr>
          <w:rFonts w:ascii="Times New Roman" w:hAnsi="Times New Roman"/>
          <w:sz w:val="24"/>
          <w:szCs w:val="24"/>
        </w:rPr>
        <w:t>burmistrzów</w:t>
      </w:r>
      <w:r w:rsidRPr="007E7295">
        <w:rPr>
          <w:rFonts w:ascii="Times New Roman" w:hAnsi="Times New Roman"/>
          <w:sz w:val="24"/>
          <w:szCs w:val="24"/>
        </w:rPr>
        <w:t xml:space="preserve"> </w:t>
      </w:r>
      <w:r w:rsidR="00E63702">
        <w:rPr>
          <w:rFonts w:ascii="Times New Roman" w:hAnsi="Times New Roman"/>
          <w:sz w:val="24"/>
          <w:szCs w:val="24"/>
        </w:rPr>
        <w:t>było</w:t>
      </w:r>
      <w:r w:rsidRPr="007E7295">
        <w:rPr>
          <w:rFonts w:ascii="Times New Roman" w:hAnsi="Times New Roman"/>
          <w:sz w:val="24"/>
          <w:szCs w:val="24"/>
        </w:rPr>
        <w:t xml:space="preserve"> członk</w:t>
      </w:r>
      <w:r w:rsidR="00020A61">
        <w:rPr>
          <w:rFonts w:ascii="Times New Roman" w:hAnsi="Times New Roman"/>
          <w:sz w:val="24"/>
          <w:szCs w:val="24"/>
        </w:rPr>
        <w:t>ami z</w:t>
      </w:r>
      <w:r w:rsidR="00E63702">
        <w:rPr>
          <w:rFonts w:ascii="Times New Roman" w:hAnsi="Times New Roman"/>
          <w:sz w:val="24"/>
          <w:szCs w:val="24"/>
        </w:rPr>
        <w:t>arządu stowarzyszen</w:t>
      </w:r>
      <w:r w:rsidR="0058255F">
        <w:rPr>
          <w:rFonts w:ascii="Times New Roman" w:hAnsi="Times New Roman"/>
          <w:sz w:val="24"/>
          <w:szCs w:val="24"/>
        </w:rPr>
        <w:t xml:space="preserve">ia tworzącego LGD, zaś 2,2% </w:t>
      </w:r>
      <w:r w:rsidR="007849D6">
        <w:rPr>
          <w:rFonts w:ascii="Times New Roman" w:hAnsi="Times New Roman"/>
          <w:sz w:val="24"/>
          <w:szCs w:val="24"/>
        </w:rPr>
        <w:t>wchodziło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7849D6">
        <w:rPr>
          <w:rFonts w:ascii="Times New Roman" w:hAnsi="Times New Roman"/>
          <w:sz w:val="24"/>
          <w:szCs w:val="24"/>
        </w:rPr>
        <w:t>skład</w:t>
      </w:r>
      <w:r w:rsidR="00E63702">
        <w:rPr>
          <w:rFonts w:ascii="Times New Roman" w:hAnsi="Times New Roman"/>
          <w:sz w:val="24"/>
          <w:szCs w:val="24"/>
        </w:rPr>
        <w:t xml:space="preserve"> komisji rewizyjnej</w:t>
      </w:r>
      <w:r w:rsidRPr="007E7295">
        <w:rPr>
          <w:rFonts w:ascii="Times New Roman" w:hAnsi="Times New Roman"/>
          <w:sz w:val="24"/>
          <w:szCs w:val="24"/>
        </w:rPr>
        <w:t>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7849D6" w:rsidRPr="007E7295">
        <w:rPr>
          <w:rFonts w:ascii="Times New Roman" w:hAnsi="Times New Roman"/>
          <w:sz w:val="24"/>
          <w:szCs w:val="24"/>
        </w:rPr>
        <w:t xml:space="preserve">Co </w:t>
      </w:r>
      <w:r w:rsidRPr="007E7295">
        <w:rPr>
          <w:rFonts w:ascii="Times New Roman" w:hAnsi="Times New Roman"/>
          <w:sz w:val="24"/>
          <w:szCs w:val="24"/>
        </w:rPr>
        <w:t>czwarty wójt</w:t>
      </w:r>
      <w:r w:rsidR="007849D6">
        <w:rPr>
          <w:rFonts w:ascii="Times New Roman" w:hAnsi="Times New Roman"/>
          <w:sz w:val="24"/>
          <w:szCs w:val="24"/>
        </w:rPr>
        <w:t>/</w:t>
      </w:r>
      <w:r w:rsidRPr="007E7295">
        <w:rPr>
          <w:rFonts w:ascii="Times New Roman" w:hAnsi="Times New Roman"/>
          <w:sz w:val="24"/>
          <w:szCs w:val="24"/>
        </w:rPr>
        <w:t xml:space="preserve">burmistrz (25,3%) </w:t>
      </w:r>
      <w:r w:rsidR="00E63702">
        <w:rPr>
          <w:rFonts w:ascii="Times New Roman" w:hAnsi="Times New Roman"/>
          <w:sz w:val="24"/>
          <w:szCs w:val="24"/>
        </w:rPr>
        <w:t xml:space="preserve">to </w:t>
      </w:r>
      <w:r w:rsidRPr="007E7295">
        <w:rPr>
          <w:rFonts w:ascii="Times New Roman" w:hAnsi="Times New Roman"/>
          <w:sz w:val="24"/>
          <w:szCs w:val="24"/>
        </w:rPr>
        <w:t>szeregowy człon</w:t>
      </w:r>
      <w:r w:rsidR="00E63702">
        <w:rPr>
          <w:rFonts w:ascii="Times New Roman" w:hAnsi="Times New Roman"/>
          <w:sz w:val="24"/>
          <w:szCs w:val="24"/>
        </w:rPr>
        <w:t>e</w:t>
      </w:r>
      <w:r w:rsidRPr="007E7295">
        <w:rPr>
          <w:rFonts w:ascii="Times New Roman" w:hAnsi="Times New Roman"/>
          <w:sz w:val="24"/>
          <w:szCs w:val="24"/>
        </w:rPr>
        <w:t>k</w:t>
      </w:r>
      <w:r w:rsidR="00020A61">
        <w:rPr>
          <w:rFonts w:ascii="Times New Roman" w:hAnsi="Times New Roman"/>
          <w:sz w:val="24"/>
          <w:szCs w:val="24"/>
        </w:rPr>
        <w:t xml:space="preserve"> LGD (tabela 9</w:t>
      </w:r>
      <w:r w:rsidRPr="007E7295">
        <w:rPr>
          <w:rFonts w:ascii="Times New Roman" w:hAnsi="Times New Roman"/>
          <w:sz w:val="24"/>
          <w:szCs w:val="24"/>
        </w:rPr>
        <w:t>)</w:t>
      </w:r>
      <w:r w:rsidR="00823A07">
        <w:rPr>
          <w:rFonts w:ascii="Times New Roman" w:hAnsi="Times New Roman"/>
          <w:sz w:val="24"/>
          <w:szCs w:val="24"/>
        </w:rPr>
        <w:t xml:space="preserve">. Zaledwie 3,4% wójtów i burmistrzów w ogóle sie nie angażowała w działalność LGD. Tak więc zaangażowanie, jak i znajomość innych osób </w:t>
      </w:r>
      <w:r w:rsidR="001619F4">
        <w:rPr>
          <w:rFonts w:ascii="Times New Roman" w:hAnsi="Times New Roman"/>
          <w:sz w:val="24"/>
          <w:szCs w:val="24"/>
        </w:rPr>
        <w:t xml:space="preserve">(poprzez udział osobisty) </w:t>
      </w:r>
      <w:r w:rsidR="00B154ED">
        <w:rPr>
          <w:rFonts w:ascii="Times New Roman" w:hAnsi="Times New Roman"/>
          <w:sz w:val="24"/>
          <w:szCs w:val="24"/>
        </w:rPr>
        <w:t>działających w LGD była bardzo wysoka</w:t>
      </w:r>
      <w:r w:rsidR="00823A07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Pr="007E7295">
        <w:rPr>
          <w:rFonts w:ascii="Times New Roman" w:hAnsi="Times New Roman"/>
          <w:sz w:val="24"/>
          <w:szCs w:val="24"/>
        </w:rPr>
        <w:t>.</w:t>
      </w:r>
    </w:p>
    <w:p w:rsidR="003F2B32" w:rsidRDefault="003F2B32" w:rsidP="0044403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407186" w:rsidRDefault="00407186" w:rsidP="0044403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407186" w:rsidRDefault="00407186" w:rsidP="0044403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407186" w:rsidRDefault="00407186" w:rsidP="0044403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444036" w:rsidRPr="00444036" w:rsidRDefault="005630FB" w:rsidP="0044403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Tabela 10</w:t>
      </w:r>
    </w:p>
    <w:p w:rsidR="007E7295" w:rsidRPr="00444036" w:rsidRDefault="007E7295" w:rsidP="0044403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444036">
        <w:rPr>
          <w:rFonts w:ascii="Times New Roman" w:hAnsi="Times New Roman"/>
        </w:rPr>
        <w:t>Formy aktywności gminy</w:t>
      </w:r>
      <w:r w:rsidR="00282B08">
        <w:rPr>
          <w:rFonts w:ascii="Times New Roman" w:hAnsi="Times New Roman"/>
        </w:rPr>
        <w:t xml:space="preserve"> w </w:t>
      </w:r>
      <w:r w:rsidRPr="00444036">
        <w:rPr>
          <w:rFonts w:ascii="Times New Roman" w:hAnsi="Times New Roman"/>
        </w:rPr>
        <w:t>funkcjonowaniu Lokalnych Grup Działania</w:t>
      </w:r>
    </w:p>
    <w:tbl>
      <w:tblPr>
        <w:tblW w:w="0" w:type="auto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5552"/>
        <w:gridCol w:w="1418"/>
      </w:tblGrid>
      <w:tr w:rsidR="007E7295" w:rsidRPr="00444036" w:rsidTr="007425B2">
        <w:trPr>
          <w:trHeight w:val="283"/>
          <w:jc w:val="center"/>
        </w:trPr>
        <w:tc>
          <w:tcPr>
            <w:tcW w:w="734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03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552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036">
              <w:rPr>
                <w:rFonts w:ascii="Times New Roman" w:hAnsi="Times New Roman"/>
                <w:b/>
              </w:rPr>
              <w:t>Udział gminy (urzędu gminy)</w:t>
            </w:r>
            <w:r w:rsidR="00282B08">
              <w:rPr>
                <w:rFonts w:ascii="Times New Roman" w:hAnsi="Times New Roman"/>
                <w:b/>
              </w:rPr>
              <w:t xml:space="preserve"> w </w:t>
            </w:r>
            <w:r w:rsidRPr="00444036">
              <w:rPr>
                <w:rFonts w:ascii="Times New Roman" w:hAnsi="Times New Roman"/>
                <w:b/>
              </w:rPr>
              <w:t>funkcjonowaniu LGD</w:t>
            </w:r>
          </w:p>
        </w:tc>
        <w:tc>
          <w:tcPr>
            <w:tcW w:w="1418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036">
              <w:rPr>
                <w:rFonts w:ascii="Times New Roman" w:hAnsi="Times New Roman"/>
                <w:b/>
              </w:rPr>
              <w:t>Wybór</w:t>
            </w:r>
            <w:r w:rsidR="00282B08">
              <w:rPr>
                <w:rFonts w:ascii="Times New Roman" w:hAnsi="Times New Roman"/>
                <w:b/>
              </w:rPr>
              <w:t xml:space="preserve"> w </w:t>
            </w:r>
            <w:r w:rsidRPr="00444036">
              <w:rPr>
                <w:rFonts w:ascii="Times New Roman" w:hAnsi="Times New Roman"/>
                <w:b/>
              </w:rPr>
              <w:t>%</w:t>
            </w:r>
          </w:p>
        </w:tc>
      </w:tr>
      <w:tr w:rsidR="007E7295" w:rsidRPr="00444036" w:rsidTr="007425B2">
        <w:trPr>
          <w:trHeight w:val="283"/>
          <w:jc w:val="center"/>
        </w:trPr>
        <w:tc>
          <w:tcPr>
            <w:tcW w:w="734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1</w:t>
            </w:r>
          </w:p>
        </w:tc>
        <w:tc>
          <w:tcPr>
            <w:tcW w:w="5552" w:type="dxa"/>
            <w:vAlign w:val="center"/>
          </w:tcPr>
          <w:p w:rsidR="007E7295" w:rsidRPr="00444036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Pracownicy urzędu gminy wspierają LGD</w:t>
            </w:r>
          </w:p>
        </w:tc>
        <w:tc>
          <w:tcPr>
            <w:tcW w:w="1418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70,2</w:t>
            </w:r>
          </w:p>
        </w:tc>
      </w:tr>
      <w:tr w:rsidR="007E7295" w:rsidRPr="00444036" w:rsidTr="007425B2">
        <w:trPr>
          <w:trHeight w:val="283"/>
          <w:jc w:val="center"/>
        </w:trPr>
        <w:tc>
          <w:tcPr>
            <w:tcW w:w="734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2</w:t>
            </w:r>
          </w:p>
        </w:tc>
        <w:tc>
          <w:tcPr>
            <w:tcW w:w="5552" w:type="dxa"/>
            <w:vAlign w:val="center"/>
          </w:tcPr>
          <w:p w:rsidR="007E7295" w:rsidRPr="00444036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W organach LGD są gminni urzędnicy</w:t>
            </w:r>
          </w:p>
        </w:tc>
        <w:tc>
          <w:tcPr>
            <w:tcW w:w="1418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67,4</w:t>
            </w:r>
          </w:p>
        </w:tc>
      </w:tr>
      <w:tr w:rsidR="007E7295" w:rsidRPr="00444036" w:rsidTr="007425B2">
        <w:trPr>
          <w:trHeight w:val="283"/>
          <w:jc w:val="center"/>
        </w:trPr>
        <w:tc>
          <w:tcPr>
            <w:tcW w:w="734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3</w:t>
            </w:r>
          </w:p>
        </w:tc>
        <w:tc>
          <w:tcPr>
            <w:tcW w:w="5552" w:type="dxa"/>
            <w:vAlign w:val="center"/>
          </w:tcPr>
          <w:p w:rsidR="007E7295" w:rsidRPr="00444036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Nie ma żadnego udziału urzędu gminy</w:t>
            </w:r>
          </w:p>
        </w:tc>
        <w:tc>
          <w:tcPr>
            <w:tcW w:w="1418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7,9</w:t>
            </w:r>
          </w:p>
        </w:tc>
      </w:tr>
      <w:tr w:rsidR="007E7295" w:rsidRPr="00444036" w:rsidTr="007425B2">
        <w:trPr>
          <w:trHeight w:val="283"/>
          <w:jc w:val="center"/>
        </w:trPr>
        <w:tc>
          <w:tcPr>
            <w:tcW w:w="734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4</w:t>
            </w:r>
          </w:p>
        </w:tc>
        <w:tc>
          <w:tcPr>
            <w:tcW w:w="5552" w:type="dxa"/>
            <w:vAlign w:val="center"/>
          </w:tcPr>
          <w:p w:rsidR="007E7295" w:rsidRPr="00444036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W pomieszczeniach urzędu gminy funkcjonuje LGD</w:t>
            </w:r>
          </w:p>
        </w:tc>
        <w:tc>
          <w:tcPr>
            <w:tcW w:w="1418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9,0</w:t>
            </w:r>
          </w:p>
        </w:tc>
      </w:tr>
      <w:tr w:rsidR="007E7295" w:rsidRPr="00444036" w:rsidTr="007425B2">
        <w:trPr>
          <w:trHeight w:val="283"/>
          <w:jc w:val="center"/>
        </w:trPr>
        <w:tc>
          <w:tcPr>
            <w:tcW w:w="734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5</w:t>
            </w:r>
          </w:p>
        </w:tc>
        <w:tc>
          <w:tcPr>
            <w:tcW w:w="5552" w:type="dxa"/>
            <w:vAlign w:val="center"/>
          </w:tcPr>
          <w:p w:rsidR="007E7295" w:rsidRPr="00444036" w:rsidRDefault="007E7295" w:rsidP="007425B2">
            <w:pPr>
              <w:spacing w:after="0" w:line="240" w:lineRule="auto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 xml:space="preserve">Inny, jaki? </w:t>
            </w:r>
          </w:p>
        </w:tc>
        <w:tc>
          <w:tcPr>
            <w:tcW w:w="1418" w:type="dxa"/>
            <w:vAlign w:val="center"/>
          </w:tcPr>
          <w:p w:rsidR="007E7295" w:rsidRPr="00444036" w:rsidRDefault="007E7295" w:rsidP="0044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36">
              <w:rPr>
                <w:rFonts w:ascii="Times New Roman" w:hAnsi="Times New Roman"/>
              </w:rPr>
              <w:t>5,6</w:t>
            </w:r>
          </w:p>
        </w:tc>
      </w:tr>
    </w:tbl>
    <w:p w:rsidR="00444036" w:rsidRDefault="00444036" w:rsidP="00444036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i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</w:t>
      </w:r>
      <w:r w:rsidR="007849D6">
        <w:rPr>
          <w:rFonts w:ascii="Times New Roman" w:hAnsi="Times New Roman"/>
        </w:rPr>
        <w:t xml:space="preserve"> przeprowadzonego wśród</w:t>
      </w:r>
      <w:r w:rsidRPr="00805071">
        <w:rPr>
          <w:rFonts w:ascii="Times New Roman" w:hAnsi="Times New Roman"/>
        </w:rPr>
        <w:t xml:space="preserve"> 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 xml:space="preserve">2014). </w:t>
      </w:r>
      <w:r w:rsidRPr="0077316C">
        <w:rPr>
          <w:rFonts w:ascii="Times New Roman" w:hAnsi="Times New Roman"/>
        </w:rPr>
        <w:t>Nie sumuje się do 100, można było dokonać wię</w:t>
      </w:r>
      <w:r w:rsidR="007849D6">
        <w:rPr>
          <w:rFonts w:ascii="Times New Roman" w:hAnsi="Times New Roman"/>
        </w:rPr>
        <w:t>kszej liczby</w:t>
      </w:r>
      <w:r w:rsidRPr="0077316C">
        <w:rPr>
          <w:rFonts w:ascii="Times New Roman" w:hAnsi="Times New Roman"/>
        </w:rPr>
        <w:t>j wyborów.</w:t>
      </w:r>
    </w:p>
    <w:p w:rsidR="00444036" w:rsidRPr="007E7295" w:rsidRDefault="00444036" w:rsidP="007E72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295" w:rsidRPr="007E7295" w:rsidRDefault="00083491" w:rsidP="00083491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tylko lokalna władza bezpośrednio angażuje się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1619F4">
        <w:rPr>
          <w:rFonts w:ascii="Times New Roman" w:hAnsi="Times New Roman"/>
          <w:sz w:val="24"/>
          <w:szCs w:val="24"/>
        </w:rPr>
        <w:t>działalność lokalnych grup.</w:t>
      </w:r>
      <w:r>
        <w:rPr>
          <w:rFonts w:ascii="Times New Roman" w:hAnsi="Times New Roman"/>
          <w:sz w:val="24"/>
          <w:szCs w:val="24"/>
        </w:rPr>
        <w:t xml:space="preserve"> </w:t>
      </w:r>
      <w:r w:rsidR="001444AF" w:rsidRPr="007E7295">
        <w:rPr>
          <w:rFonts w:ascii="Times New Roman" w:hAnsi="Times New Roman"/>
          <w:sz w:val="24"/>
          <w:szCs w:val="24"/>
        </w:rPr>
        <w:t>L</w:t>
      </w:r>
      <w:r w:rsidR="001444AF">
        <w:rPr>
          <w:rFonts w:ascii="Times New Roman" w:hAnsi="Times New Roman"/>
          <w:sz w:val="24"/>
          <w:szCs w:val="24"/>
        </w:rPr>
        <w:t xml:space="preserve">GD </w:t>
      </w:r>
      <w:r w:rsidR="001444AF" w:rsidRPr="007E7295">
        <w:rPr>
          <w:rFonts w:ascii="Times New Roman" w:hAnsi="Times New Roman"/>
          <w:sz w:val="24"/>
          <w:szCs w:val="24"/>
        </w:rPr>
        <w:t>wsp</w:t>
      </w:r>
      <w:r w:rsidR="001444AF">
        <w:rPr>
          <w:rFonts w:ascii="Times New Roman" w:hAnsi="Times New Roman"/>
          <w:sz w:val="24"/>
          <w:szCs w:val="24"/>
        </w:rPr>
        <w:t xml:space="preserve">iera </w:t>
      </w:r>
      <w:r>
        <w:rPr>
          <w:rFonts w:ascii="Times New Roman" w:hAnsi="Times New Roman"/>
          <w:sz w:val="24"/>
          <w:szCs w:val="24"/>
        </w:rPr>
        <w:t>również samorządowa administracja. Ponad 70% pr</w:t>
      </w:r>
      <w:r w:rsidR="0058255F">
        <w:rPr>
          <w:rFonts w:ascii="Times New Roman" w:hAnsi="Times New Roman"/>
          <w:sz w:val="24"/>
          <w:szCs w:val="24"/>
        </w:rPr>
        <w:t xml:space="preserve">acowników urzędów gmin </w:t>
      </w:r>
      <w:r w:rsidR="007849D6">
        <w:rPr>
          <w:rFonts w:ascii="Times New Roman" w:hAnsi="Times New Roman"/>
          <w:sz w:val="24"/>
          <w:szCs w:val="24"/>
        </w:rPr>
        <w:t>wspomaga działania</w:t>
      </w:r>
      <w:r w:rsidR="00144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</w:t>
      </w:r>
      <w:r w:rsidR="001444AF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grup. Podobny odsetek urzędników (podwładnych wójta, burmistrza) zasiada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7E7295" w:rsidRPr="007E7295">
        <w:rPr>
          <w:rFonts w:ascii="Times New Roman" w:hAnsi="Times New Roman"/>
          <w:sz w:val="24"/>
          <w:szCs w:val="24"/>
        </w:rPr>
        <w:t>organach LGD (67,4%)</w:t>
      </w:r>
      <w:r w:rsidR="00532489">
        <w:rPr>
          <w:rFonts w:ascii="Times New Roman" w:hAnsi="Times New Roman"/>
          <w:sz w:val="24"/>
          <w:szCs w:val="24"/>
        </w:rPr>
        <w:t>. Występują nawet sytuacje,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532489">
        <w:rPr>
          <w:rFonts w:ascii="Times New Roman" w:hAnsi="Times New Roman"/>
          <w:sz w:val="24"/>
          <w:szCs w:val="24"/>
        </w:rPr>
        <w:t>której prezesem zarządu stowarzyszenia jest pracownik urzędu gminy</w:t>
      </w:r>
      <w:r w:rsidR="007E7295" w:rsidRPr="007E7295">
        <w:rPr>
          <w:rFonts w:ascii="Times New Roman" w:hAnsi="Times New Roman"/>
          <w:sz w:val="24"/>
          <w:szCs w:val="24"/>
        </w:rPr>
        <w:t xml:space="preserve"> (tabela </w:t>
      </w:r>
      <w:r w:rsidR="00020A61">
        <w:rPr>
          <w:rFonts w:ascii="Times New Roman" w:hAnsi="Times New Roman"/>
          <w:sz w:val="24"/>
          <w:szCs w:val="24"/>
        </w:rPr>
        <w:t>10</w:t>
      </w:r>
      <w:r w:rsidR="007E7295" w:rsidRPr="007E7295">
        <w:rPr>
          <w:rFonts w:ascii="Times New Roman" w:hAnsi="Times New Roman"/>
          <w:sz w:val="24"/>
          <w:szCs w:val="24"/>
        </w:rPr>
        <w:t>).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7849D6">
        <w:rPr>
          <w:rFonts w:ascii="Times New Roman" w:hAnsi="Times New Roman"/>
          <w:sz w:val="24"/>
          <w:szCs w:val="24"/>
        </w:rPr>
        <w:t>Biorąc pod uwagę to oraz pracę wójtów/burmistrzów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7849D6">
        <w:rPr>
          <w:rFonts w:ascii="Times New Roman" w:hAnsi="Times New Roman"/>
          <w:sz w:val="24"/>
          <w:szCs w:val="24"/>
        </w:rPr>
        <w:t>organach LGD, można uznać tezę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7849D6">
        <w:rPr>
          <w:rFonts w:ascii="Times New Roman" w:hAnsi="Times New Roman"/>
          <w:sz w:val="24"/>
          <w:szCs w:val="24"/>
        </w:rPr>
        <w:t>dominacji sektora publicznego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7849D6">
        <w:rPr>
          <w:rFonts w:ascii="Times New Roman" w:hAnsi="Times New Roman"/>
          <w:sz w:val="24"/>
          <w:szCs w:val="24"/>
        </w:rPr>
        <w:t>tych grupach za niebezzasadną</w:t>
      </w:r>
      <w:r w:rsidR="00B154ED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 w:rsidR="007849D6">
        <w:rPr>
          <w:rFonts w:ascii="Times New Roman" w:hAnsi="Times New Roman"/>
          <w:sz w:val="24"/>
          <w:szCs w:val="24"/>
        </w:rPr>
        <w:t>.</w:t>
      </w:r>
    </w:p>
    <w:p w:rsidR="00FD681B" w:rsidRDefault="00FD681B" w:rsidP="00C73DBD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C73DBD" w:rsidRDefault="005630FB" w:rsidP="00C73DBD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Tabela11</w:t>
      </w:r>
      <w:r w:rsidR="007E7295" w:rsidRPr="00C73DBD">
        <w:rPr>
          <w:rFonts w:ascii="Times New Roman" w:hAnsi="Times New Roman"/>
        </w:rPr>
        <w:t xml:space="preserve"> </w:t>
      </w:r>
    </w:p>
    <w:p w:rsidR="007E7295" w:rsidRPr="00C73DBD" w:rsidRDefault="007E7295" w:rsidP="00C73DBD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C73DBD">
        <w:rPr>
          <w:rFonts w:ascii="Times New Roman" w:hAnsi="Times New Roman"/>
        </w:rPr>
        <w:t>Ocena idei</w:t>
      </w:r>
      <w:r w:rsidR="00282B08">
        <w:rPr>
          <w:rFonts w:ascii="Times New Roman" w:hAnsi="Times New Roman"/>
        </w:rPr>
        <w:t xml:space="preserve"> i </w:t>
      </w:r>
      <w:r w:rsidRPr="00C73DBD">
        <w:rPr>
          <w:rFonts w:ascii="Times New Roman" w:hAnsi="Times New Roman"/>
        </w:rPr>
        <w:t>założeń programu</w:t>
      </w:r>
      <w:r w:rsidR="001952BB">
        <w:rPr>
          <w:rFonts w:ascii="Times New Roman" w:hAnsi="Times New Roman"/>
        </w:rPr>
        <w:t xml:space="preserve"> </w:t>
      </w:r>
      <w:r w:rsidR="00597B51" w:rsidRPr="00597B51">
        <w:rPr>
          <w:rFonts w:ascii="Times New Roman" w:hAnsi="Times New Roman"/>
          <w:i/>
        </w:rPr>
        <w:t>LEADER</w:t>
      </w:r>
      <w:r w:rsidR="001952BB">
        <w:rPr>
          <w:rFonts w:ascii="Times New Roman" w:hAnsi="Times New Roman"/>
        </w:rPr>
        <w:t xml:space="preserve"> oraz funkcjonowania LGD (w %)</w:t>
      </w:r>
    </w:p>
    <w:tbl>
      <w:tblPr>
        <w:tblW w:w="89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20"/>
        <w:gridCol w:w="6"/>
        <w:gridCol w:w="4466"/>
        <w:gridCol w:w="1346"/>
        <w:gridCol w:w="1346"/>
        <w:gridCol w:w="1347"/>
      </w:tblGrid>
      <w:tr w:rsidR="007E7295" w:rsidRPr="00C73DBD" w:rsidTr="007425B2">
        <w:trPr>
          <w:trHeight w:val="283"/>
          <w:jc w:val="center"/>
        </w:trPr>
        <w:tc>
          <w:tcPr>
            <w:tcW w:w="420" w:type="dxa"/>
            <w:shd w:val="clear" w:color="auto" w:fill="FFFFFF"/>
            <w:vAlign w:val="center"/>
          </w:tcPr>
          <w:p w:rsidR="007E7295" w:rsidRPr="00C73DBD" w:rsidRDefault="007E7295" w:rsidP="00C73DBD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</w:rPr>
            </w:pPr>
            <w:r w:rsidRPr="00C73DBD">
              <w:rPr>
                <w:rFonts w:ascii="Times New Roman" w:hAnsi="Times New Roman"/>
                <w:b/>
              </w:rPr>
              <w:t>Lp.</w:t>
            </w:r>
          </w:p>
          <w:p w:rsidR="007E7295" w:rsidRPr="00C73DBD" w:rsidRDefault="007E7295" w:rsidP="00C73DBD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72" w:type="dxa"/>
            <w:gridSpan w:val="2"/>
            <w:shd w:val="clear" w:color="auto" w:fill="FFFFFF"/>
            <w:vAlign w:val="center"/>
          </w:tcPr>
          <w:p w:rsidR="007E7295" w:rsidRPr="00C73DBD" w:rsidRDefault="007E7295" w:rsidP="00582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DBD">
              <w:rPr>
                <w:rFonts w:ascii="Times New Roman" w:hAnsi="Times New Roman"/>
                <w:b/>
              </w:rPr>
              <w:t>Ocena idei</w:t>
            </w:r>
            <w:r w:rsidR="00282B08">
              <w:rPr>
                <w:rFonts w:ascii="Times New Roman" w:hAnsi="Times New Roman"/>
                <w:b/>
              </w:rPr>
              <w:t xml:space="preserve"> i </w:t>
            </w:r>
            <w:r w:rsidRPr="00C73DBD">
              <w:rPr>
                <w:rFonts w:ascii="Times New Roman" w:hAnsi="Times New Roman"/>
                <w:b/>
              </w:rPr>
              <w:t xml:space="preserve">założeń programu </w:t>
            </w:r>
            <w:r w:rsidR="00597B51" w:rsidRPr="00597B51">
              <w:rPr>
                <w:rFonts w:ascii="Times New Roman" w:hAnsi="Times New Roman"/>
                <w:b/>
                <w:i/>
              </w:rPr>
              <w:t>LEADER</w:t>
            </w:r>
            <w:r w:rsidRPr="00C73DBD">
              <w:rPr>
                <w:rFonts w:ascii="Times New Roman" w:hAnsi="Times New Roman"/>
                <w:b/>
              </w:rPr>
              <w:t xml:space="preserve"> oraz funkcjonowania lokalnych grup działania</w:t>
            </w:r>
          </w:p>
        </w:tc>
        <w:tc>
          <w:tcPr>
            <w:tcW w:w="1346" w:type="dxa"/>
            <w:vAlign w:val="center"/>
          </w:tcPr>
          <w:p w:rsidR="007E7295" w:rsidRPr="00C73DBD" w:rsidRDefault="007E7295" w:rsidP="00195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DBD">
              <w:rPr>
                <w:rFonts w:ascii="Times New Roman" w:hAnsi="Times New Roman"/>
                <w:b/>
                <w:color w:val="000000"/>
              </w:rPr>
              <w:t>Pozytywna</w:t>
            </w:r>
          </w:p>
        </w:tc>
        <w:tc>
          <w:tcPr>
            <w:tcW w:w="1346" w:type="dxa"/>
            <w:vAlign w:val="center"/>
          </w:tcPr>
          <w:p w:rsidR="007E7295" w:rsidRPr="00C73DBD" w:rsidRDefault="001952BB" w:rsidP="00C73D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Nie mam zdania</w:t>
            </w:r>
          </w:p>
        </w:tc>
        <w:tc>
          <w:tcPr>
            <w:tcW w:w="1347" w:type="dxa"/>
            <w:vAlign w:val="center"/>
          </w:tcPr>
          <w:p w:rsidR="007E7295" w:rsidRPr="00C73DBD" w:rsidRDefault="007E7295" w:rsidP="00195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DBD">
              <w:rPr>
                <w:rFonts w:ascii="Times New Roman" w:hAnsi="Times New Roman"/>
                <w:b/>
                <w:color w:val="000000"/>
              </w:rPr>
              <w:t>Negatywna</w:t>
            </w:r>
          </w:p>
        </w:tc>
      </w:tr>
      <w:tr w:rsidR="007E7295" w:rsidRPr="00C73DBD" w:rsidTr="007425B2">
        <w:trPr>
          <w:trHeight w:val="283"/>
          <w:jc w:val="center"/>
        </w:trPr>
        <w:tc>
          <w:tcPr>
            <w:tcW w:w="426" w:type="dxa"/>
            <w:gridSpan w:val="2"/>
            <w:vAlign w:val="center"/>
          </w:tcPr>
          <w:p w:rsidR="007E7295" w:rsidRPr="00C73DBD" w:rsidRDefault="007E7295" w:rsidP="00C7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66" w:type="dxa"/>
          </w:tcPr>
          <w:p w:rsidR="007E7295" w:rsidRPr="00C73DBD" w:rsidRDefault="007E7295" w:rsidP="00C73DBD">
            <w:pPr>
              <w:spacing w:after="0" w:line="240" w:lineRule="auto"/>
              <w:rPr>
                <w:rFonts w:ascii="Times New Roman" w:hAnsi="Times New Roman"/>
              </w:rPr>
            </w:pPr>
            <w:r w:rsidRPr="00C73DBD">
              <w:rPr>
                <w:rFonts w:ascii="Times New Roman" w:hAnsi="Times New Roman"/>
              </w:rPr>
              <w:t xml:space="preserve">Bardzo dobrze, że LGD mogą decydować </w:t>
            </w:r>
            <w:r w:rsidRPr="00C73DBD">
              <w:rPr>
                <w:rFonts w:ascii="Times New Roman" w:hAnsi="Times New Roman"/>
              </w:rPr>
              <w:br/>
              <w:t>o przeznaczeniu środków</w:t>
            </w:r>
            <w:r w:rsidR="00282B08">
              <w:rPr>
                <w:rFonts w:ascii="Times New Roman" w:hAnsi="Times New Roman"/>
              </w:rPr>
              <w:t xml:space="preserve"> w </w:t>
            </w:r>
            <w:r w:rsidRPr="00C73DBD">
              <w:rPr>
                <w:rFonts w:ascii="Times New Roman" w:hAnsi="Times New Roman"/>
              </w:rPr>
              <w:t>ramach PROW</w:t>
            </w:r>
            <w:r w:rsidR="00E36465">
              <w:rPr>
                <w:rFonts w:ascii="Times New Roman" w:hAnsi="Times New Roman"/>
              </w:rPr>
              <w:t>-u</w:t>
            </w:r>
            <w:r w:rsidR="007849D6">
              <w:rPr>
                <w:rFonts w:ascii="Times New Roman" w:hAnsi="Times New Roman"/>
              </w:rPr>
              <w:t>.</w:t>
            </w:r>
          </w:p>
        </w:tc>
        <w:tc>
          <w:tcPr>
            <w:tcW w:w="1346" w:type="dxa"/>
            <w:vAlign w:val="center"/>
          </w:tcPr>
          <w:p w:rsidR="007E7295" w:rsidRPr="00C73DBD" w:rsidRDefault="007E7295" w:rsidP="00C7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91,6</w:t>
            </w:r>
          </w:p>
        </w:tc>
        <w:tc>
          <w:tcPr>
            <w:tcW w:w="1346" w:type="dxa"/>
            <w:vAlign w:val="center"/>
          </w:tcPr>
          <w:p w:rsidR="007E7295" w:rsidRPr="00C73DBD" w:rsidRDefault="007E7295" w:rsidP="00C7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1347" w:type="dxa"/>
            <w:vAlign w:val="center"/>
          </w:tcPr>
          <w:p w:rsidR="007E7295" w:rsidRPr="00C73DBD" w:rsidRDefault="007E7295" w:rsidP="00C7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7E7295" w:rsidRPr="00C73DBD" w:rsidTr="007425B2">
        <w:trPr>
          <w:trHeight w:val="283"/>
          <w:jc w:val="center"/>
        </w:trPr>
        <w:tc>
          <w:tcPr>
            <w:tcW w:w="426" w:type="dxa"/>
            <w:gridSpan w:val="2"/>
            <w:vAlign w:val="center"/>
          </w:tcPr>
          <w:p w:rsidR="007E7295" w:rsidRPr="00C73DBD" w:rsidRDefault="007E7295" w:rsidP="00C7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66" w:type="dxa"/>
            <w:vAlign w:val="center"/>
          </w:tcPr>
          <w:p w:rsidR="007E7295" w:rsidRPr="00C73DBD" w:rsidRDefault="007E7295" w:rsidP="00C73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3DBD">
              <w:rPr>
                <w:rFonts w:ascii="Times New Roman" w:hAnsi="Times New Roman"/>
              </w:rPr>
              <w:t>Środki finansowe, którymi dysponują LGD powinny być bezpośrednio przekazane do gmin (przy wykorzystaniu ustalonego algorytmu np. liczba mieszkańców). Gminy lepiej zdecydowałyby</w:t>
            </w:r>
            <w:r w:rsidR="00282B08">
              <w:rPr>
                <w:rFonts w:ascii="Times New Roman" w:hAnsi="Times New Roman"/>
              </w:rPr>
              <w:t xml:space="preserve"> o </w:t>
            </w:r>
            <w:r w:rsidRPr="00C73DBD">
              <w:rPr>
                <w:rFonts w:ascii="Times New Roman" w:hAnsi="Times New Roman"/>
              </w:rPr>
              <w:t>przeznaczeniu tych środków</w:t>
            </w:r>
            <w:r w:rsidR="007849D6">
              <w:rPr>
                <w:rFonts w:ascii="Times New Roman" w:hAnsi="Times New Roman"/>
              </w:rPr>
              <w:t>.</w:t>
            </w:r>
          </w:p>
        </w:tc>
        <w:tc>
          <w:tcPr>
            <w:tcW w:w="1346" w:type="dxa"/>
            <w:vAlign w:val="center"/>
          </w:tcPr>
          <w:p w:rsidR="007E7295" w:rsidRPr="00C73DBD" w:rsidRDefault="007E7295" w:rsidP="00C7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56,1</w:t>
            </w:r>
          </w:p>
        </w:tc>
        <w:tc>
          <w:tcPr>
            <w:tcW w:w="1346" w:type="dxa"/>
            <w:vAlign w:val="center"/>
          </w:tcPr>
          <w:p w:rsidR="007E7295" w:rsidRPr="00C73DBD" w:rsidRDefault="007E7295" w:rsidP="00C7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15,8</w:t>
            </w:r>
          </w:p>
        </w:tc>
        <w:tc>
          <w:tcPr>
            <w:tcW w:w="1347" w:type="dxa"/>
            <w:vAlign w:val="center"/>
          </w:tcPr>
          <w:p w:rsidR="007E7295" w:rsidRPr="00C73DBD" w:rsidRDefault="007E7295" w:rsidP="00C7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28,1</w:t>
            </w:r>
          </w:p>
        </w:tc>
      </w:tr>
      <w:tr w:rsidR="007E7295" w:rsidRPr="00C73DBD" w:rsidTr="007425B2">
        <w:trPr>
          <w:trHeight w:val="283"/>
          <w:jc w:val="center"/>
        </w:trPr>
        <w:tc>
          <w:tcPr>
            <w:tcW w:w="426" w:type="dxa"/>
            <w:gridSpan w:val="2"/>
            <w:vAlign w:val="center"/>
          </w:tcPr>
          <w:p w:rsidR="007E7295" w:rsidRPr="00C73DBD" w:rsidRDefault="007E7295" w:rsidP="00C7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66" w:type="dxa"/>
            <w:vAlign w:val="center"/>
          </w:tcPr>
          <w:p w:rsidR="007E7295" w:rsidRPr="00C73DBD" w:rsidRDefault="007E7295" w:rsidP="00C73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3DBD">
              <w:rPr>
                <w:rFonts w:ascii="Times New Roman" w:hAnsi="Times New Roman"/>
              </w:rPr>
              <w:t>Samorządy, zwłaszcza gminne, mają zbyt mały wpływ na funkcjonowanie LGD</w:t>
            </w:r>
            <w:r w:rsidR="007849D6">
              <w:rPr>
                <w:rFonts w:ascii="Times New Roman" w:hAnsi="Times New Roman"/>
              </w:rPr>
              <w:t>.</w:t>
            </w:r>
          </w:p>
        </w:tc>
        <w:tc>
          <w:tcPr>
            <w:tcW w:w="1346" w:type="dxa"/>
            <w:vAlign w:val="center"/>
          </w:tcPr>
          <w:p w:rsidR="007E7295" w:rsidRPr="00C73DBD" w:rsidRDefault="007E7295" w:rsidP="00C7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20,9</w:t>
            </w:r>
          </w:p>
        </w:tc>
        <w:tc>
          <w:tcPr>
            <w:tcW w:w="1346" w:type="dxa"/>
            <w:vAlign w:val="center"/>
          </w:tcPr>
          <w:p w:rsidR="007E7295" w:rsidRPr="00C73DBD" w:rsidRDefault="007E7295" w:rsidP="00C7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23,4</w:t>
            </w:r>
          </w:p>
        </w:tc>
        <w:tc>
          <w:tcPr>
            <w:tcW w:w="1347" w:type="dxa"/>
            <w:vAlign w:val="center"/>
          </w:tcPr>
          <w:p w:rsidR="007E7295" w:rsidRPr="00C73DBD" w:rsidRDefault="007E7295" w:rsidP="00C7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55,7</w:t>
            </w:r>
          </w:p>
        </w:tc>
      </w:tr>
    </w:tbl>
    <w:p w:rsidR="00C73DBD" w:rsidRDefault="00C73DBD" w:rsidP="00192CF8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7849D6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2014).</w:t>
      </w:r>
    </w:p>
    <w:p w:rsidR="0058255F" w:rsidRDefault="0058255F" w:rsidP="00083491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1F8D" w:rsidRDefault="001444AF" w:rsidP="00083491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Zdecydowana większość </w:t>
      </w:r>
      <w:r w:rsidRPr="007E7295">
        <w:rPr>
          <w:rFonts w:ascii="Times New Roman" w:hAnsi="Times New Roman"/>
          <w:sz w:val="24"/>
          <w:szCs w:val="24"/>
        </w:rPr>
        <w:t>responden</w:t>
      </w:r>
      <w:r>
        <w:rPr>
          <w:rFonts w:ascii="Times New Roman" w:hAnsi="Times New Roman"/>
          <w:sz w:val="24"/>
          <w:szCs w:val="24"/>
        </w:rPr>
        <w:t>tów</w:t>
      </w:r>
      <w:r w:rsidRPr="007E7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uznaje</w:t>
      </w:r>
      <w:r w:rsidR="007E7295" w:rsidRPr="007E7295">
        <w:rPr>
          <w:rFonts w:ascii="Times New Roman" w:hAnsi="Times New Roman"/>
          <w:sz w:val="24"/>
          <w:szCs w:val="24"/>
        </w:rPr>
        <w:t>, że to właśnie LGD mogą decydować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7E7295" w:rsidRPr="007E7295">
        <w:rPr>
          <w:rFonts w:ascii="Times New Roman" w:hAnsi="Times New Roman"/>
          <w:sz w:val="24"/>
          <w:szCs w:val="24"/>
        </w:rPr>
        <w:t>przeznaczeniu ś</w:t>
      </w:r>
      <w:r w:rsidR="001952BB">
        <w:rPr>
          <w:rFonts w:ascii="Times New Roman" w:hAnsi="Times New Roman"/>
          <w:sz w:val="24"/>
          <w:szCs w:val="24"/>
        </w:rPr>
        <w:t>rodków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1952BB"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1952BB">
        <w:rPr>
          <w:rFonts w:ascii="Times New Roman" w:hAnsi="Times New Roman"/>
          <w:sz w:val="24"/>
          <w:szCs w:val="24"/>
        </w:rPr>
        <w:t xml:space="preserve"> (91,6%).</w:t>
      </w:r>
      <w:r w:rsidR="007E7295" w:rsidRPr="007E7295">
        <w:rPr>
          <w:rFonts w:ascii="Times New Roman" w:hAnsi="Times New Roman"/>
          <w:sz w:val="24"/>
          <w:szCs w:val="24"/>
        </w:rPr>
        <w:t xml:space="preserve"> </w:t>
      </w:r>
      <w:r w:rsidR="001952BB">
        <w:rPr>
          <w:rFonts w:ascii="Times New Roman" w:hAnsi="Times New Roman"/>
          <w:sz w:val="24"/>
          <w:szCs w:val="24"/>
        </w:rPr>
        <w:t>J</w:t>
      </w:r>
      <w:r w:rsidR="007E7295" w:rsidRPr="007E7295">
        <w:rPr>
          <w:rFonts w:ascii="Times New Roman" w:hAnsi="Times New Roman"/>
          <w:sz w:val="24"/>
          <w:szCs w:val="24"/>
        </w:rPr>
        <w:t xml:space="preserve">ednocześnie ponad </w:t>
      </w:r>
      <w:r w:rsidR="001952BB">
        <w:rPr>
          <w:rFonts w:ascii="Times New Roman" w:hAnsi="Times New Roman"/>
          <w:sz w:val="24"/>
          <w:szCs w:val="24"/>
        </w:rPr>
        <w:t xml:space="preserve">połowa </w:t>
      </w:r>
      <w:r w:rsidR="007E7295" w:rsidRPr="007E7295">
        <w:rPr>
          <w:rFonts w:ascii="Times New Roman" w:hAnsi="Times New Roman"/>
          <w:sz w:val="24"/>
          <w:szCs w:val="24"/>
        </w:rPr>
        <w:t>(56,1%) postuluje</w:t>
      </w:r>
      <w:r w:rsidR="001952BB">
        <w:rPr>
          <w:rFonts w:ascii="Times New Roman" w:hAnsi="Times New Roman"/>
          <w:sz w:val="24"/>
          <w:szCs w:val="24"/>
        </w:rPr>
        <w:t>,</w:t>
      </w:r>
      <w:r w:rsidR="007E7295" w:rsidRPr="007E7295">
        <w:rPr>
          <w:rFonts w:ascii="Times New Roman" w:hAnsi="Times New Roman"/>
          <w:sz w:val="24"/>
          <w:szCs w:val="24"/>
        </w:rPr>
        <w:t xml:space="preserve"> aby</w:t>
      </w:r>
      <w:r w:rsidR="001952BB">
        <w:rPr>
          <w:rFonts w:ascii="Times New Roman" w:hAnsi="Times New Roman"/>
          <w:sz w:val="24"/>
          <w:szCs w:val="24"/>
        </w:rPr>
        <w:t xml:space="preserve"> to gminy dysponowały środkami</w:t>
      </w:r>
      <w:r w:rsidR="007E7295" w:rsidRPr="007E7295">
        <w:rPr>
          <w:rFonts w:ascii="Times New Roman" w:hAnsi="Times New Roman"/>
          <w:sz w:val="24"/>
          <w:szCs w:val="24"/>
        </w:rPr>
        <w:t xml:space="preserve"> finansow</w:t>
      </w:r>
      <w:r w:rsidR="001952BB">
        <w:rPr>
          <w:rFonts w:ascii="Times New Roman" w:hAnsi="Times New Roman"/>
          <w:sz w:val="24"/>
          <w:szCs w:val="24"/>
        </w:rPr>
        <w:t xml:space="preserve">ymi </w:t>
      </w:r>
      <w:r w:rsidR="007E7295" w:rsidRPr="007E7295">
        <w:rPr>
          <w:rFonts w:ascii="Times New Roman" w:hAnsi="Times New Roman"/>
          <w:sz w:val="24"/>
          <w:szCs w:val="24"/>
        </w:rPr>
        <w:t>LGD</w:t>
      </w:r>
      <w:r w:rsidR="001952BB">
        <w:rPr>
          <w:rFonts w:ascii="Times New Roman" w:hAnsi="Times New Roman"/>
          <w:sz w:val="24"/>
          <w:szCs w:val="24"/>
        </w:rPr>
        <w:t>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B154ED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 w:rsidR="001952BB">
        <w:rPr>
          <w:rFonts w:ascii="Times New Roman" w:hAnsi="Times New Roman"/>
          <w:sz w:val="24"/>
          <w:szCs w:val="24"/>
        </w:rPr>
        <w:t>ich przekonaniu to samorządy (a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1952BB">
        <w:rPr>
          <w:rFonts w:ascii="Times New Roman" w:hAnsi="Times New Roman"/>
          <w:sz w:val="24"/>
          <w:szCs w:val="24"/>
        </w:rPr>
        <w:t xml:space="preserve">wielu przypadkach </w:t>
      </w:r>
      <w:r w:rsidR="00AD1F8D">
        <w:rPr>
          <w:rFonts w:ascii="Times New Roman" w:hAnsi="Times New Roman"/>
          <w:sz w:val="24"/>
          <w:szCs w:val="24"/>
        </w:rPr>
        <w:t xml:space="preserve">zapewne </w:t>
      </w:r>
      <w:r w:rsidR="001952BB">
        <w:rPr>
          <w:rFonts w:ascii="Times New Roman" w:hAnsi="Times New Roman"/>
          <w:sz w:val="24"/>
          <w:szCs w:val="24"/>
        </w:rPr>
        <w:t xml:space="preserve">sami wójtowie) </w:t>
      </w:r>
      <w:r w:rsidR="007849D6">
        <w:rPr>
          <w:rFonts w:ascii="Times New Roman" w:hAnsi="Times New Roman"/>
          <w:sz w:val="24"/>
          <w:szCs w:val="24"/>
        </w:rPr>
        <w:t>podejmowałyby lepsze decyzje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7849D6">
        <w:rPr>
          <w:rFonts w:ascii="Times New Roman" w:hAnsi="Times New Roman"/>
          <w:sz w:val="24"/>
          <w:szCs w:val="24"/>
        </w:rPr>
        <w:t>zakresie</w:t>
      </w:r>
      <w:r w:rsidR="001952BB">
        <w:rPr>
          <w:rFonts w:ascii="Times New Roman" w:hAnsi="Times New Roman"/>
          <w:sz w:val="24"/>
          <w:szCs w:val="24"/>
        </w:rPr>
        <w:t xml:space="preserve"> dystrybucji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1952BB">
        <w:rPr>
          <w:rFonts w:ascii="Times New Roman" w:hAnsi="Times New Roman"/>
          <w:sz w:val="24"/>
          <w:szCs w:val="24"/>
        </w:rPr>
        <w:t xml:space="preserve">przeznaczaniu środków finansowych. </w:t>
      </w:r>
      <w:r w:rsidR="00AD1F8D">
        <w:rPr>
          <w:rFonts w:ascii="Times New Roman" w:hAnsi="Times New Roman"/>
          <w:sz w:val="24"/>
          <w:szCs w:val="24"/>
        </w:rPr>
        <w:t>Ponadto</w:t>
      </w:r>
      <w:r>
        <w:rPr>
          <w:rFonts w:ascii="Times New Roman" w:hAnsi="Times New Roman"/>
          <w:sz w:val="24"/>
          <w:szCs w:val="24"/>
        </w:rPr>
        <w:t>,</w:t>
      </w:r>
      <w:r w:rsidR="00AD1F8D">
        <w:rPr>
          <w:rFonts w:ascii="Times New Roman" w:hAnsi="Times New Roman"/>
          <w:sz w:val="24"/>
          <w:szCs w:val="24"/>
        </w:rPr>
        <w:t xml:space="preserve"> ponad 20% </w:t>
      </w:r>
      <w:r w:rsidR="00AD1F8D">
        <w:rPr>
          <w:rFonts w:ascii="Times New Roman" w:hAnsi="Times New Roman"/>
          <w:sz w:val="24"/>
          <w:szCs w:val="24"/>
        </w:rPr>
        <w:lastRenderedPageBreak/>
        <w:t xml:space="preserve">respondentów </w:t>
      </w:r>
      <w:r>
        <w:rPr>
          <w:rFonts w:ascii="Times New Roman" w:hAnsi="Times New Roman"/>
          <w:sz w:val="24"/>
          <w:szCs w:val="24"/>
        </w:rPr>
        <w:t>twierdzi</w:t>
      </w:r>
      <w:r w:rsidR="00AD1F8D">
        <w:rPr>
          <w:rFonts w:ascii="Times New Roman" w:hAnsi="Times New Roman"/>
          <w:sz w:val="24"/>
          <w:szCs w:val="24"/>
        </w:rPr>
        <w:t xml:space="preserve">, że samorządy mają zbyt mały wpływ na funkcjonowanie LGD </w:t>
      </w:r>
      <w:r w:rsidR="005630FB">
        <w:rPr>
          <w:rFonts w:ascii="Times New Roman" w:hAnsi="Times New Roman"/>
          <w:sz w:val="24"/>
          <w:szCs w:val="24"/>
        </w:rPr>
        <w:t xml:space="preserve">(tabela </w:t>
      </w:r>
      <w:r w:rsidR="00020A61">
        <w:rPr>
          <w:rFonts w:ascii="Times New Roman" w:hAnsi="Times New Roman"/>
          <w:sz w:val="24"/>
          <w:szCs w:val="24"/>
        </w:rPr>
        <w:t>11</w:t>
      </w:r>
      <w:r w:rsidR="007E7295" w:rsidRPr="007E7295">
        <w:rPr>
          <w:rFonts w:ascii="Times New Roman" w:hAnsi="Times New Roman"/>
          <w:sz w:val="24"/>
          <w:szCs w:val="24"/>
        </w:rPr>
        <w:t>)</w:t>
      </w:r>
      <w:r w:rsidR="00B154ED"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 w:rsidR="007E7295" w:rsidRPr="007E7295">
        <w:rPr>
          <w:rFonts w:ascii="Times New Roman" w:hAnsi="Times New Roman"/>
          <w:sz w:val="24"/>
          <w:szCs w:val="24"/>
        </w:rPr>
        <w:t xml:space="preserve">. </w:t>
      </w:r>
    </w:p>
    <w:p w:rsidR="00020A61" w:rsidRDefault="00AD1F8D" w:rsidP="00B16F8B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kontekście założeń projektu badawczego, jak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samego podejścia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1444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istotne znaczenie ma działalność wiejskich liderów.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B154ED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wielu przypadkach </w:t>
      </w:r>
      <w:r w:rsidR="00020A61">
        <w:rPr>
          <w:rFonts w:ascii="Times New Roman" w:hAnsi="Times New Roman"/>
          <w:sz w:val="24"/>
          <w:szCs w:val="24"/>
        </w:rPr>
        <w:t>lokalnymi liderami są wybierani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020A61">
        <w:rPr>
          <w:rFonts w:ascii="Times New Roman" w:hAnsi="Times New Roman"/>
          <w:sz w:val="24"/>
          <w:szCs w:val="24"/>
        </w:rPr>
        <w:t>bezpośrednich wyborach sołtysi</w:t>
      </w:r>
      <w:r w:rsidR="001444AF">
        <w:rPr>
          <w:rFonts w:ascii="Times New Roman" w:hAnsi="Times New Roman"/>
          <w:sz w:val="24"/>
          <w:szCs w:val="24"/>
        </w:rPr>
        <w:t>,</w:t>
      </w:r>
      <w:r w:rsidR="00FD681B">
        <w:rPr>
          <w:rFonts w:ascii="Times New Roman" w:hAnsi="Times New Roman"/>
          <w:sz w:val="24"/>
          <w:szCs w:val="24"/>
        </w:rPr>
        <w:t xml:space="preserve"> mający społeczne poparcie uzyskane podczas zebrania wiejskiego</w:t>
      </w:r>
      <w:r w:rsidR="00396DC6">
        <w:rPr>
          <w:rFonts w:ascii="Times New Roman" w:hAnsi="Times New Roman"/>
          <w:sz w:val="24"/>
          <w:szCs w:val="24"/>
        </w:rPr>
        <w:t>.</w:t>
      </w:r>
    </w:p>
    <w:p w:rsidR="007E7295" w:rsidRPr="007E7295" w:rsidRDefault="00396DC6" w:rsidP="00B16F8B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opinii 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 xml:space="preserve">burmistrzów </w:t>
      </w:r>
      <w:r w:rsidR="00EF6749">
        <w:rPr>
          <w:rFonts w:ascii="Times New Roman" w:hAnsi="Times New Roman"/>
          <w:sz w:val="24"/>
          <w:szCs w:val="24"/>
        </w:rPr>
        <w:t xml:space="preserve">sołtysi </w:t>
      </w:r>
      <w:r w:rsidR="00EF6749" w:rsidRPr="007E7295">
        <w:rPr>
          <w:rFonts w:ascii="Times New Roman" w:hAnsi="Times New Roman"/>
          <w:sz w:val="24"/>
          <w:szCs w:val="24"/>
        </w:rPr>
        <w:t>wyrażali duże zainteresowanie PROW</w:t>
      </w:r>
      <w:r w:rsidR="001619F4">
        <w:rPr>
          <w:rFonts w:ascii="Times New Roman" w:hAnsi="Times New Roman"/>
          <w:sz w:val="24"/>
          <w:szCs w:val="24"/>
        </w:rPr>
        <w:t>-em</w:t>
      </w:r>
      <w:r w:rsidR="00EF6749" w:rsidRPr="007E7295">
        <w:rPr>
          <w:rFonts w:ascii="Times New Roman" w:hAnsi="Times New Roman"/>
          <w:sz w:val="24"/>
          <w:szCs w:val="24"/>
        </w:rPr>
        <w:t xml:space="preserve"> podczas narad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EF6749" w:rsidRPr="007E7295">
        <w:rPr>
          <w:rFonts w:ascii="Times New Roman" w:hAnsi="Times New Roman"/>
          <w:sz w:val="24"/>
          <w:szCs w:val="24"/>
        </w:rPr>
        <w:t>urzędzie gminy, gdzie prawie cztery piąte (78,7%)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nich</w:t>
      </w:r>
      <w:r w:rsidR="00EF6749" w:rsidRPr="007E7295">
        <w:rPr>
          <w:rFonts w:ascii="Times New Roman" w:hAnsi="Times New Roman"/>
          <w:sz w:val="24"/>
          <w:szCs w:val="24"/>
        </w:rPr>
        <w:t xml:space="preserve"> pytało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EF6749" w:rsidRPr="007E7295">
        <w:rPr>
          <w:rFonts w:ascii="Times New Roman" w:hAnsi="Times New Roman"/>
          <w:sz w:val="24"/>
          <w:szCs w:val="24"/>
        </w:rPr>
        <w:t>PROW.</w:t>
      </w:r>
      <w:r w:rsidR="00EF6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Wójtów </w:t>
      </w:r>
      <w:r w:rsidR="00B16F8B">
        <w:rPr>
          <w:rFonts w:ascii="Times New Roman" w:hAnsi="Times New Roman"/>
          <w:sz w:val="24"/>
          <w:szCs w:val="24"/>
        </w:rPr>
        <w:t xml:space="preserve">spytano </w:t>
      </w:r>
      <w:r w:rsidR="00EF6749">
        <w:rPr>
          <w:rFonts w:ascii="Times New Roman" w:hAnsi="Times New Roman"/>
          <w:sz w:val="24"/>
          <w:szCs w:val="24"/>
        </w:rPr>
        <w:t>jednak</w:t>
      </w:r>
      <w:r w:rsidR="0058255F">
        <w:rPr>
          <w:rFonts w:ascii="Times New Roman" w:hAnsi="Times New Roman"/>
          <w:sz w:val="24"/>
          <w:szCs w:val="24"/>
        </w:rPr>
        <w:t>,</w:t>
      </w:r>
      <w:r w:rsidR="00EF6749">
        <w:rPr>
          <w:rFonts w:ascii="Times New Roman" w:hAnsi="Times New Roman"/>
          <w:sz w:val="24"/>
          <w:szCs w:val="24"/>
        </w:rPr>
        <w:t xml:space="preserve"> </w:t>
      </w:r>
      <w:r w:rsidR="00B16F8B">
        <w:rPr>
          <w:rFonts w:ascii="Times New Roman" w:hAnsi="Times New Roman"/>
          <w:sz w:val="24"/>
          <w:szCs w:val="24"/>
        </w:rPr>
        <w:t>jak oceniają działalność sołtysów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B16F8B">
        <w:rPr>
          <w:rFonts w:ascii="Times New Roman" w:hAnsi="Times New Roman"/>
          <w:sz w:val="24"/>
          <w:szCs w:val="24"/>
        </w:rPr>
        <w:t>za</w:t>
      </w:r>
      <w:r w:rsidR="007E7295" w:rsidRPr="007E7295">
        <w:rPr>
          <w:rFonts w:ascii="Times New Roman" w:hAnsi="Times New Roman"/>
          <w:sz w:val="24"/>
          <w:szCs w:val="24"/>
        </w:rPr>
        <w:t>kresie realizacji zadań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7E7295" w:rsidRPr="007E7295">
        <w:rPr>
          <w:rFonts w:ascii="Times New Roman" w:hAnsi="Times New Roman"/>
          <w:sz w:val="24"/>
          <w:szCs w:val="24"/>
        </w:rPr>
        <w:t>ramach P</w:t>
      </w:r>
      <w:r w:rsidR="007E7295" w:rsidRPr="00B16F8B">
        <w:rPr>
          <w:rFonts w:ascii="Times New Roman" w:hAnsi="Times New Roman"/>
          <w:sz w:val="24"/>
          <w:szCs w:val="24"/>
        </w:rPr>
        <w:t>ROW</w:t>
      </w:r>
      <w:r w:rsidR="00E36465">
        <w:rPr>
          <w:rFonts w:ascii="Times New Roman" w:hAnsi="Times New Roman"/>
          <w:sz w:val="24"/>
          <w:szCs w:val="24"/>
        </w:rPr>
        <w:t>-u</w:t>
      </w:r>
      <w:r w:rsidR="00B16F8B" w:rsidRPr="00B16F8B">
        <w:rPr>
          <w:rFonts w:ascii="Times New Roman" w:hAnsi="Times New Roman"/>
          <w:sz w:val="24"/>
          <w:szCs w:val="24"/>
        </w:rPr>
        <w:t xml:space="preserve"> (</w:t>
      </w:r>
      <w:r w:rsidR="00B16F8B">
        <w:rPr>
          <w:rFonts w:ascii="Times New Roman" w:hAnsi="Times New Roman"/>
          <w:sz w:val="24"/>
          <w:szCs w:val="24"/>
        </w:rPr>
        <w:t>g</w:t>
      </w:r>
      <w:r w:rsidR="00B16F8B" w:rsidRPr="00B16F8B">
        <w:rPr>
          <w:rFonts w:ascii="Times New Roman" w:hAnsi="Times New Roman"/>
          <w:sz w:val="24"/>
          <w:szCs w:val="24"/>
        </w:rPr>
        <w:t>łówne pytanie badawcze nr 4)</w:t>
      </w:r>
      <w:r w:rsidR="00B154ED"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  <w:r w:rsidR="00B16F8B" w:rsidRPr="00B16F8B">
        <w:rPr>
          <w:rFonts w:ascii="Times New Roman" w:hAnsi="Times New Roman"/>
          <w:sz w:val="24"/>
          <w:szCs w:val="24"/>
        </w:rPr>
        <w:t>.</w:t>
      </w:r>
    </w:p>
    <w:p w:rsidR="00396DC6" w:rsidRDefault="00396DC6" w:rsidP="00B16F8B">
      <w:pPr>
        <w:tabs>
          <w:tab w:val="left" w:pos="5502"/>
        </w:tabs>
        <w:spacing w:after="0" w:line="360" w:lineRule="auto"/>
        <w:jc w:val="center"/>
        <w:rPr>
          <w:rFonts w:ascii="Times New Roman" w:hAnsi="Times New Roman"/>
        </w:rPr>
      </w:pPr>
    </w:p>
    <w:p w:rsidR="00B16F8B" w:rsidRPr="00B16F8B" w:rsidRDefault="00B16F8B" w:rsidP="00296A49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B16F8B">
        <w:rPr>
          <w:rFonts w:ascii="Times New Roman" w:hAnsi="Times New Roman"/>
        </w:rPr>
        <w:t>Wykres 1</w:t>
      </w:r>
    </w:p>
    <w:p w:rsidR="007E7295" w:rsidRPr="00B16F8B" w:rsidRDefault="007E7295" w:rsidP="00296A49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B16F8B">
        <w:rPr>
          <w:rFonts w:ascii="Times New Roman" w:hAnsi="Times New Roman"/>
        </w:rPr>
        <w:t xml:space="preserve">Wskazania przez sołtysów funduszy PROW </w:t>
      </w:r>
      <w:r w:rsidR="00B16F8B">
        <w:rPr>
          <w:rFonts w:ascii="Times New Roman" w:hAnsi="Times New Roman"/>
        </w:rPr>
        <w:t>przy realizacji zadań sołectwa</w:t>
      </w:r>
    </w:p>
    <w:p w:rsidR="007E7295" w:rsidRPr="007E7295" w:rsidRDefault="007E7295" w:rsidP="00B16F8B">
      <w:pPr>
        <w:tabs>
          <w:tab w:val="left" w:pos="550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534025" cy="2657475"/>
            <wp:effectExtent l="19050" t="0" r="9525" b="0"/>
            <wp:docPr id="2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6F8B" w:rsidRDefault="00B16F8B" w:rsidP="00B16F8B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7849D6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2014).</w:t>
      </w:r>
    </w:p>
    <w:p w:rsidR="00B16F8B" w:rsidRDefault="00B16F8B" w:rsidP="007E7295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6DC6" w:rsidRDefault="007E7295" w:rsidP="00B16F8B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 xml:space="preserve">Prawie jedna trzecia (31,4%) sołtysów </w:t>
      </w:r>
      <w:r w:rsidR="001619F4">
        <w:rPr>
          <w:rFonts w:ascii="Times New Roman" w:hAnsi="Times New Roman"/>
          <w:sz w:val="24"/>
          <w:szCs w:val="24"/>
        </w:rPr>
        <w:t xml:space="preserve">wskazywała na </w:t>
      </w:r>
      <w:r w:rsidRPr="007E7295">
        <w:rPr>
          <w:rFonts w:ascii="Times New Roman" w:hAnsi="Times New Roman"/>
          <w:sz w:val="24"/>
          <w:szCs w:val="24"/>
        </w:rPr>
        <w:t>fundusze PROW</w:t>
      </w:r>
      <w:r w:rsidR="001619F4">
        <w:rPr>
          <w:rFonts w:ascii="Times New Roman" w:hAnsi="Times New Roman"/>
          <w:sz w:val="24"/>
          <w:szCs w:val="24"/>
        </w:rPr>
        <w:t>, jako te które mogą być pomocne w</w:t>
      </w:r>
      <w:r w:rsidR="001444AF">
        <w:rPr>
          <w:rFonts w:ascii="Times New Roman" w:hAnsi="Times New Roman"/>
          <w:sz w:val="24"/>
          <w:szCs w:val="24"/>
        </w:rPr>
        <w:t xml:space="preserve"> realizacji</w:t>
      </w:r>
      <w:r w:rsidR="00B16F8B">
        <w:rPr>
          <w:rFonts w:ascii="Times New Roman" w:hAnsi="Times New Roman"/>
          <w:sz w:val="24"/>
          <w:szCs w:val="24"/>
        </w:rPr>
        <w:t xml:space="preserve"> potrzeb </w:t>
      </w:r>
      <w:r w:rsidRPr="007E7295">
        <w:rPr>
          <w:rFonts w:ascii="Times New Roman" w:hAnsi="Times New Roman"/>
          <w:sz w:val="24"/>
          <w:szCs w:val="24"/>
        </w:rPr>
        <w:t>sołectwa</w:t>
      </w:r>
      <w:r w:rsidR="00B16F8B">
        <w:rPr>
          <w:rFonts w:ascii="Times New Roman" w:hAnsi="Times New Roman"/>
          <w:sz w:val="24"/>
          <w:szCs w:val="24"/>
        </w:rPr>
        <w:t>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B154ED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 w:rsidR="00B16F8B">
        <w:rPr>
          <w:rFonts w:ascii="Times New Roman" w:hAnsi="Times New Roman"/>
          <w:sz w:val="24"/>
          <w:szCs w:val="24"/>
        </w:rPr>
        <w:t xml:space="preserve">pozostałych przypadkach nie było takiej </w:t>
      </w:r>
      <w:r w:rsidR="001619F4">
        <w:rPr>
          <w:rFonts w:ascii="Times New Roman" w:hAnsi="Times New Roman"/>
          <w:sz w:val="24"/>
          <w:szCs w:val="24"/>
        </w:rPr>
        <w:t>sugestii (wskazania)</w:t>
      </w:r>
      <w:r w:rsidR="00725B39">
        <w:rPr>
          <w:rFonts w:ascii="Times New Roman" w:hAnsi="Times New Roman"/>
          <w:sz w:val="24"/>
          <w:szCs w:val="24"/>
        </w:rPr>
        <w:t xml:space="preserve">, bądź </w:t>
      </w:r>
      <w:r w:rsidR="001444AF">
        <w:rPr>
          <w:rFonts w:ascii="Times New Roman" w:hAnsi="Times New Roman"/>
          <w:sz w:val="24"/>
          <w:szCs w:val="24"/>
        </w:rPr>
        <w:t xml:space="preserve">miała ona miejsce </w:t>
      </w:r>
      <w:r w:rsidR="00725B39">
        <w:rPr>
          <w:rFonts w:ascii="Times New Roman" w:hAnsi="Times New Roman"/>
          <w:sz w:val="24"/>
          <w:szCs w:val="24"/>
        </w:rPr>
        <w:t>bardzo rzadko (31,4%)</w:t>
      </w:r>
      <w:r w:rsidR="00B154ED">
        <w:rPr>
          <w:rStyle w:val="Odwoanieprzypisudolnego"/>
          <w:rFonts w:ascii="Times New Roman" w:hAnsi="Times New Roman"/>
          <w:sz w:val="24"/>
          <w:szCs w:val="24"/>
        </w:rPr>
        <w:footnoteReference w:id="11"/>
      </w:r>
      <w:r w:rsidR="00725B39">
        <w:rPr>
          <w:rFonts w:ascii="Times New Roman" w:hAnsi="Times New Roman"/>
          <w:sz w:val="24"/>
          <w:szCs w:val="24"/>
        </w:rPr>
        <w:t>.</w:t>
      </w:r>
      <w:r w:rsidR="00B16F8B">
        <w:rPr>
          <w:rFonts w:ascii="Times New Roman" w:hAnsi="Times New Roman"/>
          <w:sz w:val="24"/>
          <w:szCs w:val="24"/>
        </w:rPr>
        <w:t xml:space="preserve"> </w:t>
      </w:r>
    </w:p>
    <w:p w:rsidR="007E7295" w:rsidRPr="007E7295" w:rsidRDefault="007849D6" w:rsidP="00B16F8B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Określając ich </w:t>
      </w:r>
      <w:r w:rsidR="00B16F8B">
        <w:rPr>
          <w:rFonts w:ascii="Times New Roman" w:hAnsi="Times New Roman"/>
          <w:sz w:val="24"/>
          <w:szCs w:val="24"/>
        </w:rPr>
        <w:t>stopień zaangażowania</w:t>
      </w:r>
      <w:r>
        <w:rPr>
          <w:rFonts w:ascii="Times New Roman" w:hAnsi="Times New Roman"/>
          <w:sz w:val="24"/>
          <w:szCs w:val="24"/>
        </w:rPr>
        <w:t>,</w:t>
      </w:r>
      <w:r w:rsidR="00B16F8B">
        <w:rPr>
          <w:rFonts w:ascii="Times New Roman" w:hAnsi="Times New Roman"/>
          <w:sz w:val="24"/>
          <w:szCs w:val="24"/>
        </w:rPr>
        <w:t xml:space="preserve"> </w:t>
      </w:r>
      <w:r w:rsidR="00725B39">
        <w:rPr>
          <w:rFonts w:ascii="Times New Roman" w:hAnsi="Times New Roman"/>
          <w:sz w:val="24"/>
          <w:szCs w:val="24"/>
        </w:rPr>
        <w:t>wójtowie najczęściej wskazywali</w:t>
      </w:r>
      <w:r w:rsidR="00396DC6">
        <w:rPr>
          <w:rFonts w:ascii="Times New Roman" w:hAnsi="Times New Roman"/>
          <w:sz w:val="24"/>
          <w:szCs w:val="24"/>
        </w:rPr>
        <w:t xml:space="preserve">, że sołtysi </w:t>
      </w:r>
      <w:r w:rsidR="00725B39">
        <w:rPr>
          <w:rFonts w:ascii="Times New Roman" w:hAnsi="Times New Roman"/>
          <w:sz w:val="24"/>
          <w:szCs w:val="24"/>
        </w:rPr>
        <w:t>zgłasza</w:t>
      </w:r>
      <w:r w:rsidR="00396DC6">
        <w:rPr>
          <w:rFonts w:ascii="Times New Roman" w:hAnsi="Times New Roman"/>
          <w:sz w:val="24"/>
          <w:szCs w:val="24"/>
        </w:rPr>
        <w:t xml:space="preserve">li swoje </w:t>
      </w:r>
      <w:r w:rsidR="00725B39">
        <w:rPr>
          <w:rFonts w:ascii="Times New Roman" w:hAnsi="Times New Roman"/>
          <w:sz w:val="24"/>
          <w:szCs w:val="24"/>
        </w:rPr>
        <w:t>uwag</w:t>
      </w:r>
      <w:r w:rsidR="00396DC6">
        <w:rPr>
          <w:rFonts w:ascii="Times New Roman" w:hAnsi="Times New Roman"/>
          <w:sz w:val="24"/>
          <w:szCs w:val="24"/>
        </w:rPr>
        <w:t>i</w:t>
      </w:r>
      <w:r w:rsidR="00725B39">
        <w:rPr>
          <w:rFonts w:ascii="Times New Roman" w:hAnsi="Times New Roman"/>
          <w:sz w:val="24"/>
          <w:szCs w:val="24"/>
        </w:rPr>
        <w:t xml:space="preserve"> już podczas realizacji zadania (</w:t>
      </w:r>
      <w:r w:rsidR="007E7295" w:rsidRPr="007E7295">
        <w:rPr>
          <w:rFonts w:ascii="Times New Roman" w:hAnsi="Times New Roman"/>
          <w:sz w:val="24"/>
          <w:szCs w:val="24"/>
        </w:rPr>
        <w:t>61,8%</w:t>
      </w:r>
      <w:r w:rsidR="00725B39">
        <w:rPr>
          <w:rFonts w:ascii="Times New Roman" w:hAnsi="Times New Roman"/>
          <w:sz w:val="24"/>
          <w:szCs w:val="24"/>
        </w:rPr>
        <w:t xml:space="preserve">). </w:t>
      </w:r>
      <w:r w:rsidR="00EF6749">
        <w:rPr>
          <w:rFonts w:ascii="Times New Roman" w:hAnsi="Times New Roman"/>
          <w:sz w:val="24"/>
          <w:szCs w:val="24"/>
        </w:rPr>
        <w:t xml:space="preserve">Ponad połowa sołtysów </w:t>
      </w:r>
      <w:r w:rsidR="007E7295" w:rsidRPr="007E7295">
        <w:rPr>
          <w:rFonts w:ascii="Times New Roman" w:hAnsi="Times New Roman"/>
          <w:sz w:val="24"/>
          <w:szCs w:val="24"/>
        </w:rPr>
        <w:t>i</w:t>
      </w:r>
      <w:r w:rsidR="007E7295" w:rsidRPr="007E7295">
        <w:rPr>
          <w:rFonts w:ascii="Times New Roman" w:hAnsi="Times New Roman"/>
          <w:color w:val="000000"/>
          <w:sz w:val="24"/>
          <w:szCs w:val="24"/>
        </w:rPr>
        <w:t>nformowa</w:t>
      </w:r>
      <w:r w:rsidR="00EF6749">
        <w:rPr>
          <w:rFonts w:ascii="Times New Roman" w:hAnsi="Times New Roman"/>
          <w:color w:val="000000"/>
          <w:sz w:val="24"/>
          <w:szCs w:val="24"/>
        </w:rPr>
        <w:t>ła</w:t>
      </w:r>
      <w:r w:rsidR="007E7295" w:rsidRPr="007E7295">
        <w:rPr>
          <w:rFonts w:ascii="Times New Roman" w:hAnsi="Times New Roman"/>
          <w:color w:val="000000"/>
          <w:sz w:val="24"/>
          <w:szCs w:val="24"/>
        </w:rPr>
        <w:t xml:space="preserve"> urząd gminy</w:t>
      </w:r>
      <w:r w:rsidR="00282B08">
        <w:rPr>
          <w:rFonts w:ascii="Times New Roman" w:hAnsi="Times New Roman"/>
          <w:color w:val="000000"/>
          <w:sz w:val="24"/>
          <w:szCs w:val="24"/>
        </w:rPr>
        <w:t xml:space="preserve"> o </w:t>
      </w:r>
      <w:r w:rsidR="007E7295" w:rsidRPr="007E7295">
        <w:rPr>
          <w:rFonts w:ascii="Times New Roman" w:hAnsi="Times New Roman"/>
          <w:color w:val="000000"/>
          <w:sz w:val="24"/>
          <w:szCs w:val="24"/>
        </w:rPr>
        <w:t>postępie prowadzonych prac</w:t>
      </w:r>
      <w:r w:rsidR="00EF6749">
        <w:rPr>
          <w:rFonts w:ascii="Times New Roman" w:hAnsi="Times New Roman"/>
          <w:color w:val="000000"/>
          <w:sz w:val="24"/>
          <w:szCs w:val="24"/>
        </w:rPr>
        <w:t xml:space="preserve"> realizowanych</w:t>
      </w:r>
      <w:r w:rsidR="00282B08">
        <w:rPr>
          <w:rFonts w:ascii="Times New Roman" w:hAnsi="Times New Roman"/>
          <w:color w:val="000000"/>
          <w:sz w:val="24"/>
          <w:szCs w:val="24"/>
        </w:rPr>
        <w:t xml:space="preserve"> w </w:t>
      </w:r>
      <w:r w:rsidR="00EF6749">
        <w:rPr>
          <w:rFonts w:ascii="Times New Roman" w:hAnsi="Times New Roman"/>
          <w:color w:val="000000"/>
          <w:sz w:val="24"/>
          <w:szCs w:val="24"/>
        </w:rPr>
        <w:t>ramach PROW</w:t>
      </w:r>
      <w:r w:rsidR="00E36465">
        <w:rPr>
          <w:rFonts w:ascii="Times New Roman" w:hAnsi="Times New Roman"/>
          <w:color w:val="000000"/>
          <w:sz w:val="24"/>
          <w:szCs w:val="24"/>
        </w:rPr>
        <w:t>-u</w:t>
      </w:r>
      <w:r w:rsidR="00EF6749">
        <w:rPr>
          <w:rFonts w:ascii="Times New Roman" w:hAnsi="Times New Roman"/>
          <w:color w:val="000000"/>
          <w:sz w:val="24"/>
          <w:szCs w:val="24"/>
        </w:rPr>
        <w:t xml:space="preserve">, zaś ponad 40% </w:t>
      </w:r>
      <w:r w:rsidR="001444AF">
        <w:rPr>
          <w:rFonts w:ascii="Times New Roman" w:hAnsi="Times New Roman"/>
          <w:color w:val="000000"/>
          <w:sz w:val="24"/>
          <w:szCs w:val="24"/>
        </w:rPr>
        <w:t xml:space="preserve">zgłaszała </w:t>
      </w:r>
      <w:r w:rsidR="00EF6749">
        <w:rPr>
          <w:rFonts w:ascii="Times New Roman" w:hAnsi="Times New Roman"/>
          <w:color w:val="000000"/>
          <w:sz w:val="24"/>
          <w:szCs w:val="24"/>
        </w:rPr>
        <w:t xml:space="preserve">uwagi już na etapie projektu </w:t>
      </w:r>
      <w:r w:rsidR="005630FB">
        <w:rPr>
          <w:rFonts w:ascii="Times New Roman" w:hAnsi="Times New Roman"/>
          <w:color w:val="000000"/>
          <w:sz w:val="24"/>
          <w:szCs w:val="24"/>
        </w:rPr>
        <w:t xml:space="preserve">(tabela </w:t>
      </w:r>
      <w:r w:rsidR="00396DC6">
        <w:rPr>
          <w:rFonts w:ascii="Times New Roman" w:hAnsi="Times New Roman"/>
          <w:color w:val="000000"/>
          <w:sz w:val="24"/>
          <w:szCs w:val="24"/>
        </w:rPr>
        <w:t>12)</w:t>
      </w:r>
      <w:r w:rsidR="00B154ED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2"/>
      </w:r>
      <w:r w:rsidR="007E7295" w:rsidRPr="007E7295">
        <w:rPr>
          <w:rFonts w:ascii="Times New Roman" w:hAnsi="Times New Roman"/>
          <w:color w:val="000000"/>
          <w:sz w:val="24"/>
          <w:szCs w:val="24"/>
        </w:rPr>
        <w:t>.</w:t>
      </w:r>
    </w:p>
    <w:p w:rsidR="00EF6749" w:rsidRDefault="00EF6749" w:rsidP="00B16F8B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B16F8B" w:rsidRDefault="005630FB" w:rsidP="00B16F8B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12</w:t>
      </w:r>
    </w:p>
    <w:p w:rsidR="007E7295" w:rsidRPr="00C73DBD" w:rsidRDefault="007E7295" w:rsidP="00B16F8B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C73DBD">
        <w:rPr>
          <w:rFonts w:ascii="Times New Roman" w:hAnsi="Times New Roman"/>
        </w:rPr>
        <w:t>Stopień zaangażowania sołtysów</w:t>
      </w:r>
      <w:r w:rsidR="00282B08">
        <w:rPr>
          <w:rFonts w:ascii="Times New Roman" w:hAnsi="Times New Roman"/>
        </w:rPr>
        <w:t xml:space="preserve"> w </w:t>
      </w:r>
      <w:r w:rsidRPr="00C73DBD">
        <w:rPr>
          <w:rFonts w:ascii="Times New Roman" w:hAnsi="Times New Roman"/>
        </w:rPr>
        <w:t>zadania PROW</w:t>
      </w:r>
      <w:r w:rsidR="00282B08">
        <w:rPr>
          <w:rFonts w:ascii="Times New Roman" w:hAnsi="Times New Roman"/>
        </w:rPr>
        <w:t xml:space="preserve"> w </w:t>
      </w:r>
      <w:r w:rsidRPr="00C73DBD">
        <w:rPr>
          <w:rFonts w:ascii="Times New Roman" w:hAnsi="Times New Roman"/>
        </w:rPr>
        <w:t>oc</w:t>
      </w:r>
      <w:r w:rsidR="002776E8">
        <w:rPr>
          <w:rFonts w:ascii="Times New Roman" w:hAnsi="Times New Roman"/>
        </w:rPr>
        <w:t>enie wójtów</w:t>
      </w:r>
      <w:r w:rsidR="00282B08">
        <w:rPr>
          <w:rFonts w:ascii="Times New Roman" w:hAnsi="Times New Roman"/>
        </w:rPr>
        <w:t xml:space="preserve"> i </w:t>
      </w:r>
      <w:r w:rsidR="002776E8">
        <w:rPr>
          <w:rFonts w:ascii="Times New Roman" w:hAnsi="Times New Roman"/>
        </w:rPr>
        <w:t>burmistrzów (w %)</w:t>
      </w:r>
    </w:p>
    <w:tbl>
      <w:tblPr>
        <w:tblW w:w="92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8"/>
        <w:gridCol w:w="3402"/>
        <w:gridCol w:w="1048"/>
        <w:gridCol w:w="1049"/>
        <w:gridCol w:w="1049"/>
        <w:gridCol w:w="1049"/>
        <w:gridCol w:w="1049"/>
      </w:tblGrid>
      <w:tr w:rsidR="007E7295" w:rsidRPr="00C73DBD" w:rsidTr="001619F4">
        <w:trPr>
          <w:trHeight w:val="283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E7295" w:rsidRPr="00C73DBD" w:rsidRDefault="007E7295" w:rsidP="004C7E5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73DB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E7295" w:rsidRPr="00C73DBD" w:rsidRDefault="00396DC6" w:rsidP="0039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Formy aktywności sołtysów</w:t>
            </w:r>
          </w:p>
        </w:tc>
        <w:tc>
          <w:tcPr>
            <w:tcW w:w="1048" w:type="dxa"/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DBD">
              <w:rPr>
                <w:rFonts w:ascii="Times New Roman" w:hAnsi="Times New Roman"/>
                <w:b/>
                <w:color w:val="000000"/>
              </w:rPr>
              <w:t>Bardzo często</w:t>
            </w:r>
          </w:p>
        </w:tc>
        <w:tc>
          <w:tcPr>
            <w:tcW w:w="1049" w:type="dxa"/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DBD">
              <w:rPr>
                <w:rFonts w:ascii="Times New Roman" w:hAnsi="Times New Roman"/>
                <w:b/>
                <w:color w:val="000000"/>
              </w:rPr>
              <w:t>Często</w:t>
            </w:r>
          </w:p>
        </w:tc>
        <w:tc>
          <w:tcPr>
            <w:tcW w:w="1049" w:type="dxa"/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DBD">
              <w:rPr>
                <w:rFonts w:ascii="Times New Roman" w:hAnsi="Times New Roman"/>
                <w:b/>
                <w:color w:val="000000"/>
              </w:rPr>
              <w:t>Trudno powiedzieć</w:t>
            </w:r>
          </w:p>
        </w:tc>
        <w:tc>
          <w:tcPr>
            <w:tcW w:w="1049" w:type="dxa"/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DBD">
              <w:rPr>
                <w:rFonts w:ascii="Times New Roman" w:hAnsi="Times New Roman"/>
                <w:b/>
                <w:color w:val="000000"/>
              </w:rPr>
              <w:t>Rzadko</w:t>
            </w:r>
          </w:p>
        </w:tc>
        <w:tc>
          <w:tcPr>
            <w:tcW w:w="1049" w:type="dxa"/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DBD">
              <w:rPr>
                <w:rFonts w:ascii="Times New Roman" w:hAnsi="Times New Roman"/>
                <w:b/>
                <w:color w:val="000000"/>
              </w:rPr>
              <w:t>Bardzo rzadko lub wcale</w:t>
            </w:r>
          </w:p>
        </w:tc>
      </w:tr>
      <w:tr w:rsidR="007E7295" w:rsidRPr="00C73DBD" w:rsidTr="001619F4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DB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95" w:rsidRPr="00C73DBD" w:rsidRDefault="001444AF" w:rsidP="00144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Zgłaszali</w:t>
            </w:r>
            <w:r w:rsidR="007E7295" w:rsidRPr="00C73DBD">
              <w:rPr>
                <w:rFonts w:ascii="Times New Roman" w:hAnsi="Times New Roman"/>
              </w:rPr>
              <w:t xml:space="preserve"> uwagi na etapie projektu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33,1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21,3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13,5</w:t>
            </w:r>
          </w:p>
        </w:tc>
      </w:tr>
      <w:tr w:rsidR="007E7295" w:rsidRPr="00C73DBD" w:rsidTr="001619F4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DB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95" w:rsidRPr="00C73DBD" w:rsidRDefault="007E7295" w:rsidP="001444AF">
            <w:pPr>
              <w:spacing w:after="0" w:line="240" w:lineRule="auto"/>
              <w:rPr>
                <w:rFonts w:ascii="Times New Roman" w:hAnsi="Times New Roman"/>
              </w:rPr>
            </w:pPr>
            <w:r w:rsidRPr="00C73DBD">
              <w:rPr>
                <w:rFonts w:ascii="Times New Roman" w:hAnsi="Times New Roman"/>
              </w:rPr>
              <w:t>Zgłaszaliuwagi podczas realizacji zadania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10,1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51,7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19,1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10,7</w:t>
            </w:r>
          </w:p>
        </w:tc>
      </w:tr>
      <w:tr w:rsidR="007E7295" w:rsidRPr="00C73DBD" w:rsidTr="001619F4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DBD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95" w:rsidRPr="00C73DBD" w:rsidRDefault="007E7295" w:rsidP="004C7E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Informowali urząd gminy</w:t>
            </w:r>
            <w:r w:rsidR="00282B08">
              <w:rPr>
                <w:rFonts w:ascii="Times New Roman" w:hAnsi="Times New Roman"/>
                <w:color w:val="000000"/>
              </w:rPr>
              <w:t xml:space="preserve"> o </w:t>
            </w:r>
            <w:r w:rsidRPr="00C73DBD">
              <w:rPr>
                <w:rFonts w:ascii="Times New Roman" w:hAnsi="Times New Roman"/>
                <w:color w:val="000000"/>
              </w:rPr>
              <w:t>postępie prowadzonych prac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39,3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C73DBD" w:rsidRDefault="007E7295" w:rsidP="004C7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3DBD">
              <w:rPr>
                <w:rFonts w:ascii="Times New Roman" w:hAnsi="Times New Roman"/>
                <w:color w:val="000000"/>
              </w:rPr>
              <w:t>11,2</w:t>
            </w:r>
          </w:p>
        </w:tc>
      </w:tr>
    </w:tbl>
    <w:p w:rsidR="004C7E5C" w:rsidRDefault="004C7E5C" w:rsidP="00192CF8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Pr="00805071">
        <w:rPr>
          <w:rFonts w:ascii="Times New Roman" w:hAnsi="Times New Roman"/>
        </w:rPr>
        <w:t>badani</w:t>
      </w:r>
      <w:r w:rsidR="007849D6">
        <w:rPr>
          <w:rFonts w:ascii="Times New Roman" w:hAnsi="Times New Roman"/>
        </w:rPr>
        <w:t>a</w:t>
      </w:r>
      <w:r w:rsidRPr="00805071">
        <w:rPr>
          <w:rFonts w:ascii="Times New Roman" w:hAnsi="Times New Roman"/>
        </w:rPr>
        <w:t xml:space="preserve"> PAPI </w:t>
      </w:r>
      <w:r w:rsidR="007849D6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>
        <w:rPr>
          <w:rFonts w:ascii="Times New Roman" w:hAnsi="Times New Roman"/>
        </w:rPr>
        <w:t xml:space="preserve"> (IX-X.2014).</w:t>
      </w:r>
    </w:p>
    <w:p w:rsidR="00002DF3" w:rsidRDefault="00002DF3" w:rsidP="00227442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442" w:rsidRDefault="00227442" w:rsidP="00227442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Istotnym elementem realizowanych badań było poznanie opinii 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burmistrzów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efekt</w:t>
      </w:r>
      <w:r w:rsidR="00D03B58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 xml:space="preserve"> zadań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 xml:space="preserve">inwestycji </w:t>
      </w:r>
      <w:r w:rsidR="00D03B58">
        <w:rPr>
          <w:rFonts w:ascii="Times New Roman" w:hAnsi="Times New Roman"/>
          <w:sz w:val="24"/>
          <w:szCs w:val="24"/>
        </w:rPr>
        <w:t>realizowanych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442">
        <w:rPr>
          <w:rFonts w:ascii="Times New Roman" w:hAnsi="Times New Roman"/>
          <w:sz w:val="24"/>
          <w:szCs w:val="24"/>
        </w:rPr>
        <w:t>(g</w:t>
      </w:r>
      <w:r w:rsidR="007E7295" w:rsidRPr="00227442">
        <w:rPr>
          <w:rFonts w:ascii="Times New Roman" w:hAnsi="Times New Roman"/>
          <w:sz w:val="24"/>
          <w:szCs w:val="24"/>
        </w:rPr>
        <w:t>łówne pytanie badawcze nr 5</w:t>
      </w:r>
      <w:r w:rsidRPr="00227442">
        <w:rPr>
          <w:rFonts w:ascii="Times New Roman" w:hAnsi="Times New Roman"/>
          <w:sz w:val="24"/>
          <w:szCs w:val="24"/>
        </w:rPr>
        <w:t>).</w:t>
      </w:r>
      <w:r w:rsidR="00B154ED">
        <w:rPr>
          <w:rFonts w:ascii="Times New Roman" w:hAnsi="Times New Roman"/>
          <w:sz w:val="24"/>
          <w:szCs w:val="24"/>
        </w:rPr>
        <w:t xml:space="preserve"> W</w:t>
      </w:r>
      <w:r w:rsidR="00282B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opinii respondentów </w:t>
      </w:r>
      <w:r w:rsidR="00D03B58">
        <w:rPr>
          <w:rFonts w:ascii="Times New Roman" w:hAnsi="Times New Roman"/>
          <w:sz w:val="24"/>
          <w:szCs w:val="24"/>
        </w:rPr>
        <w:t>zrealizowane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03B58"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D03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zadania przede wszystkim poprawiły jakość życia mieszkańców (98,9%). Równie wysoko został oceniony „aspekt społeczny” PROW-u. Blisko 90% badanyc</w:t>
      </w:r>
      <w:r w:rsidR="0058255F">
        <w:rPr>
          <w:rFonts w:ascii="Times New Roman" w:hAnsi="Times New Roman"/>
          <w:sz w:val="24"/>
          <w:szCs w:val="24"/>
        </w:rPr>
        <w:t>h wójtów wskazała, że realizacja</w:t>
      </w:r>
      <w:r>
        <w:rPr>
          <w:rFonts w:ascii="Times New Roman" w:hAnsi="Times New Roman"/>
          <w:sz w:val="24"/>
          <w:szCs w:val="24"/>
        </w:rPr>
        <w:t xml:space="preserve"> tych zadań była bodźcem do integracji lokalnej społeczności oraz wzrost</w:t>
      </w:r>
      <w:r w:rsidR="00396DC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aktywności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 xml:space="preserve">zaangażowania </w:t>
      </w:r>
      <w:r w:rsidR="00386800">
        <w:rPr>
          <w:rFonts w:ascii="Times New Roman" w:hAnsi="Times New Roman"/>
          <w:sz w:val="24"/>
          <w:szCs w:val="24"/>
        </w:rPr>
        <w:t xml:space="preserve">mieszkańców gminy </w:t>
      </w:r>
      <w:r>
        <w:rPr>
          <w:rFonts w:ascii="Times New Roman" w:hAnsi="Times New Roman"/>
          <w:sz w:val="24"/>
          <w:szCs w:val="24"/>
        </w:rPr>
        <w:t>(78,1%)</w:t>
      </w:r>
      <w:r w:rsidR="003868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86800">
        <w:rPr>
          <w:rFonts w:ascii="Times New Roman" w:hAnsi="Times New Roman"/>
          <w:sz w:val="24"/>
          <w:szCs w:val="24"/>
        </w:rPr>
        <w:t>Stosunkowo najmniej wskazań (39,9%) dotyczyło rozwoju przedsiębiorczości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386800">
        <w:rPr>
          <w:rFonts w:ascii="Times New Roman" w:hAnsi="Times New Roman"/>
          <w:sz w:val="24"/>
          <w:szCs w:val="24"/>
        </w:rPr>
        <w:t>tworzenia nowych miejsc pracy.</w:t>
      </w:r>
      <w:r w:rsidR="00396DC6">
        <w:rPr>
          <w:rFonts w:ascii="Times New Roman" w:hAnsi="Times New Roman"/>
          <w:sz w:val="24"/>
          <w:szCs w:val="24"/>
        </w:rPr>
        <w:t xml:space="preserve"> Zaledwie 1,7% respondentów twierdził</w:t>
      </w:r>
      <w:r w:rsidR="007849D6">
        <w:rPr>
          <w:rFonts w:ascii="Times New Roman" w:hAnsi="Times New Roman"/>
          <w:sz w:val="24"/>
          <w:szCs w:val="24"/>
        </w:rPr>
        <w:t>o</w:t>
      </w:r>
      <w:r w:rsidR="00396DC6">
        <w:rPr>
          <w:rFonts w:ascii="Times New Roman" w:hAnsi="Times New Roman"/>
          <w:sz w:val="24"/>
          <w:szCs w:val="24"/>
        </w:rPr>
        <w:t>, że zadania realizowane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724983"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724983">
        <w:rPr>
          <w:rFonts w:ascii="Times New Roman" w:hAnsi="Times New Roman"/>
          <w:sz w:val="24"/>
          <w:szCs w:val="24"/>
        </w:rPr>
        <w:t xml:space="preserve"> nic nie zmieniły (tabela 13)</w:t>
      </w:r>
      <w:r w:rsidR="00B154ED">
        <w:rPr>
          <w:rStyle w:val="Odwoanieprzypisudolnego"/>
          <w:rFonts w:ascii="Times New Roman" w:hAnsi="Times New Roman"/>
          <w:sz w:val="24"/>
          <w:szCs w:val="24"/>
        </w:rPr>
        <w:footnoteReference w:id="13"/>
      </w:r>
      <w:r w:rsidR="00724983">
        <w:rPr>
          <w:rFonts w:ascii="Times New Roman" w:hAnsi="Times New Roman"/>
          <w:sz w:val="24"/>
          <w:szCs w:val="24"/>
        </w:rPr>
        <w:t>.</w:t>
      </w:r>
    </w:p>
    <w:p w:rsidR="00FD681B" w:rsidRDefault="00FD681B" w:rsidP="004C7E5C">
      <w:pPr>
        <w:spacing w:after="0" w:line="240" w:lineRule="auto"/>
        <w:jc w:val="center"/>
        <w:rPr>
          <w:rFonts w:ascii="Times New Roman" w:hAnsi="Times New Roman"/>
        </w:rPr>
      </w:pPr>
    </w:p>
    <w:p w:rsidR="004C7E5C" w:rsidRDefault="005630FB" w:rsidP="004C7E5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13</w:t>
      </w:r>
    </w:p>
    <w:p w:rsidR="007E7295" w:rsidRPr="004C7E5C" w:rsidRDefault="007E7295" w:rsidP="004C7E5C">
      <w:pPr>
        <w:spacing w:after="0" w:line="240" w:lineRule="auto"/>
        <w:jc w:val="center"/>
        <w:rPr>
          <w:rFonts w:ascii="Times New Roman" w:hAnsi="Times New Roman"/>
        </w:rPr>
      </w:pPr>
      <w:r w:rsidRPr="004C7E5C">
        <w:rPr>
          <w:rFonts w:ascii="Times New Roman" w:hAnsi="Times New Roman"/>
        </w:rPr>
        <w:t>Efekty przedsięwzięć zreali</w:t>
      </w:r>
      <w:r w:rsidR="002776E8">
        <w:rPr>
          <w:rFonts w:ascii="Times New Roman" w:hAnsi="Times New Roman"/>
        </w:rPr>
        <w:t>zowanych</w:t>
      </w:r>
      <w:r w:rsidR="00282B08">
        <w:rPr>
          <w:rFonts w:ascii="Times New Roman" w:hAnsi="Times New Roman"/>
        </w:rPr>
        <w:t xml:space="preserve"> w </w:t>
      </w:r>
      <w:r w:rsidR="002776E8">
        <w:rPr>
          <w:rFonts w:ascii="Times New Roman" w:hAnsi="Times New Roman"/>
        </w:rPr>
        <w:t>ramach PROW</w:t>
      </w:r>
      <w:r w:rsidR="00E36465">
        <w:rPr>
          <w:rFonts w:ascii="Times New Roman" w:hAnsi="Times New Roman"/>
        </w:rPr>
        <w:t>-u</w:t>
      </w:r>
      <w:r w:rsidR="00282B08">
        <w:rPr>
          <w:rFonts w:ascii="Times New Roman" w:hAnsi="Times New Roman"/>
        </w:rPr>
        <w:t xml:space="preserve"> w </w:t>
      </w:r>
      <w:r w:rsidR="002776E8">
        <w:rPr>
          <w:rFonts w:ascii="Times New Roman" w:hAnsi="Times New Roman"/>
        </w:rPr>
        <w:t>gminie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619"/>
        <w:gridCol w:w="1559"/>
      </w:tblGrid>
      <w:tr w:rsidR="007E7295" w:rsidRPr="004C7E5C" w:rsidTr="00C1612B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4C7E5C" w:rsidRDefault="007E7295" w:rsidP="0086609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7E5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619" w:type="dxa"/>
            <w:vAlign w:val="center"/>
          </w:tcPr>
          <w:p w:rsidR="007E7295" w:rsidRPr="004C7E5C" w:rsidRDefault="007E7295" w:rsidP="00866098">
            <w:pPr>
              <w:spacing w:after="0"/>
              <w:rPr>
                <w:rFonts w:ascii="Times New Roman" w:hAnsi="Times New Roman"/>
                <w:b/>
              </w:rPr>
            </w:pPr>
            <w:r w:rsidRPr="004C7E5C">
              <w:rPr>
                <w:rFonts w:ascii="Times New Roman" w:hAnsi="Times New Roman"/>
                <w:b/>
              </w:rPr>
              <w:t>Efekty PROW</w:t>
            </w:r>
            <w:r w:rsidR="007849D6">
              <w:rPr>
                <w:rFonts w:ascii="Times New Roman" w:hAnsi="Times New Roman"/>
                <w:b/>
              </w:rPr>
              <w:t>-u</w:t>
            </w:r>
            <w:r w:rsidRPr="004C7E5C">
              <w:rPr>
                <w:rFonts w:ascii="Times New Roman" w:hAnsi="Times New Roman"/>
                <w:b/>
              </w:rPr>
              <w:t xml:space="preserve"> mające wpływ na gminę</w:t>
            </w:r>
          </w:p>
        </w:tc>
        <w:tc>
          <w:tcPr>
            <w:tcW w:w="1559" w:type="dxa"/>
            <w:vAlign w:val="center"/>
          </w:tcPr>
          <w:p w:rsidR="007E7295" w:rsidRPr="004C7E5C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7E5C">
              <w:rPr>
                <w:rFonts w:ascii="Times New Roman" w:hAnsi="Times New Roman"/>
                <w:b/>
              </w:rPr>
              <w:t>%</w:t>
            </w:r>
          </w:p>
        </w:tc>
      </w:tr>
      <w:tr w:rsidR="007E7295" w:rsidRPr="004C7E5C" w:rsidTr="00C1612B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4C7E5C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1</w:t>
            </w:r>
          </w:p>
        </w:tc>
        <w:tc>
          <w:tcPr>
            <w:tcW w:w="6619" w:type="dxa"/>
          </w:tcPr>
          <w:p w:rsidR="007E7295" w:rsidRPr="004C7E5C" w:rsidRDefault="007E7295" w:rsidP="00866098">
            <w:pPr>
              <w:spacing w:after="0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Poprawiły jakość życia mieszkańców</w:t>
            </w:r>
          </w:p>
        </w:tc>
        <w:tc>
          <w:tcPr>
            <w:tcW w:w="1559" w:type="dxa"/>
          </w:tcPr>
          <w:p w:rsidR="007E7295" w:rsidRPr="004C7E5C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98,9</w:t>
            </w:r>
          </w:p>
        </w:tc>
      </w:tr>
      <w:tr w:rsidR="007E7295" w:rsidRPr="004C7E5C" w:rsidTr="00C1612B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4C7E5C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2</w:t>
            </w:r>
          </w:p>
        </w:tc>
        <w:tc>
          <w:tcPr>
            <w:tcW w:w="6619" w:type="dxa"/>
          </w:tcPr>
          <w:p w:rsidR="007E7295" w:rsidRPr="004C7E5C" w:rsidRDefault="007E7295" w:rsidP="00866098">
            <w:pPr>
              <w:spacing w:after="0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 xml:space="preserve">Zintegrowały lokalną społeczność, jest miejsce do wspólnych spotkań </w:t>
            </w:r>
          </w:p>
        </w:tc>
        <w:tc>
          <w:tcPr>
            <w:tcW w:w="1559" w:type="dxa"/>
          </w:tcPr>
          <w:p w:rsidR="007E7295" w:rsidRPr="004C7E5C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89,9</w:t>
            </w:r>
          </w:p>
        </w:tc>
      </w:tr>
      <w:tr w:rsidR="007E7295" w:rsidRPr="004C7E5C" w:rsidTr="00C1612B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4C7E5C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3</w:t>
            </w:r>
          </w:p>
        </w:tc>
        <w:tc>
          <w:tcPr>
            <w:tcW w:w="6619" w:type="dxa"/>
          </w:tcPr>
          <w:p w:rsidR="007E7295" w:rsidRPr="004C7E5C" w:rsidRDefault="007E7295" w:rsidP="00866098">
            <w:pPr>
              <w:spacing w:after="0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Wzrosła aktywność</w:t>
            </w:r>
            <w:r w:rsidR="00282B08">
              <w:rPr>
                <w:rFonts w:ascii="Times New Roman" w:hAnsi="Times New Roman"/>
              </w:rPr>
              <w:t xml:space="preserve"> i </w:t>
            </w:r>
            <w:r w:rsidRPr="004C7E5C">
              <w:rPr>
                <w:rFonts w:ascii="Times New Roman" w:hAnsi="Times New Roman"/>
              </w:rPr>
              <w:t>zaangażowanie mieszkańców</w:t>
            </w:r>
          </w:p>
        </w:tc>
        <w:tc>
          <w:tcPr>
            <w:tcW w:w="1559" w:type="dxa"/>
          </w:tcPr>
          <w:p w:rsidR="007E7295" w:rsidRPr="004C7E5C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78,1</w:t>
            </w:r>
          </w:p>
        </w:tc>
      </w:tr>
      <w:tr w:rsidR="007E7295" w:rsidRPr="004C7E5C" w:rsidTr="00C1612B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4C7E5C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4</w:t>
            </w:r>
          </w:p>
        </w:tc>
        <w:tc>
          <w:tcPr>
            <w:tcW w:w="6619" w:type="dxa"/>
          </w:tcPr>
          <w:p w:rsidR="007E7295" w:rsidRPr="004C7E5C" w:rsidRDefault="007E7295" w:rsidP="00866098">
            <w:pPr>
              <w:spacing w:after="0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Rozwinęły przedsiębiorczość</w:t>
            </w:r>
            <w:r w:rsidR="00282B08">
              <w:rPr>
                <w:rFonts w:ascii="Times New Roman" w:hAnsi="Times New Roman"/>
              </w:rPr>
              <w:t xml:space="preserve"> i </w:t>
            </w:r>
            <w:r w:rsidRPr="004C7E5C">
              <w:rPr>
                <w:rFonts w:ascii="Times New Roman" w:hAnsi="Times New Roman"/>
              </w:rPr>
              <w:t>stworzyły nowe miejsca pracy</w:t>
            </w:r>
            <w:r w:rsidR="00282B08">
              <w:rPr>
                <w:rFonts w:ascii="Times New Roman" w:hAnsi="Times New Roman"/>
              </w:rPr>
              <w:t xml:space="preserve"> w </w:t>
            </w:r>
            <w:r w:rsidRPr="004C7E5C">
              <w:rPr>
                <w:rFonts w:ascii="Times New Roman" w:hAnsi="Times New Roman"/>
              </w:rPr>
              <w:t>gminie</w:t>
            </w:r>
          </w:p>
        </w:tc>
        <w:tc>
          <w:tcPr>
            <w:tcW w:w="1559" w:type="dxa"/>
          </w:tcPr>
          <w:p w:rsidR="007E7295" w:rsidRPr="004C7E5C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39,9</w:t>
            </w:r>
          </w:p>
        </w:tc>
      </w:tr>
      <w:tr w:rsidR="007E7295" w:rsidRPr="004C7E5C" w:rsidTr="00C1612B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4C7E5C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5</w:t>
            </w:r>
          </w:p>
        </w:tc>
        <w:tc>
          <w:tcPr>
            <w:tcW w:w="6619" w:type="dxa"/>
          </w:tcPr>
          <w:p w:rsidR="007E7295" w:rsidRPr="004C7E5C" w:rsidRDefault="007E7295" w:rsidP="00866098">
            <w:pPr>
              <w:spacing w:after="0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Nic nie zmieniły</w:t>
            </w:r>
          </w:p>
        </w:tc>
        <w:tc>
          <w:tcPr>
            <w:tcW w:w="1559" w:type="dxa"/>
          </w:tcPr>
          <w:p w:rsidR="007E7295" w:rsidRPr="004C7E5C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1,7</w:t>
            </w:r>
          </w:p>
        </w:tc>
      </w:tr>
      <w:tr w:rsidR="007E7295" w:rsidRPr="004C7E5C" w:rsidTr="00C1612B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4C7E5C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6</w:t>
            </w:r>
          </w:p>
        </w:tc>
        <w:tc>
          <w:tcPr>
            <w:tcW w:w="6619" w:type="dxa"/>
          </w:tcPr>
          <w:p w:rsidR="007E7295" w:rsidRPr="004C7E5C" w:rsidRDefault="007E7295" w:rsidP="00866098">
            <w:pPr>
              <w:spacing w:after="0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 xml:space="preserve">Inne </w:t>
            </w:r>
          </w:p>
        </w:tc>
        <w:tc>
          <w:tcPr>
            <w:tcW w:w="1559" w:type="dxa"/>
          </w:tcPr>
          <w:p w:rsidR="007E7295" w:rsidRPr="004C7E5C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E5C">
              <w:rPr>
                <w:rFonts w:ascii="Times New Roman" w:hAnsi="Times New Roman"/>
              </w:rPr>
              <w:t>0,6</w:t>
            </w:r>
          </w:p>
        </w:tc>
      </w:tr>
    </w:tbl>
    <w:p w:rsidR="007E7295" w:rsidRDefault="0053106E" w:rsidP="007E7295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lastRenderedPageBreak/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</w:t>
      </w:r>
      <w:r w:rsidR="007849D6" w:rsidRPr="00805071">
        <w:rPr>
          <w:rFonts w:ascii="Times New Roman" w:hAnsi="Times New Roman"/>
        </w:rPr>
        <w:t xml:space="preserve"> </w:t>
      </w:r>
      <w:r w:rsidR="007849D6">
        <w:rPr>
          <w:rFonts w:ascii="Times New Roman" w:hAnsi="Times New Roman"/>
        </w:rPr>
        <w:t>przeprowadzonego wśród</w:t>
      </w:r>
      <w:r w:rsidRPr="00805071">
        <w:rPr>
          <w:rFonts w:ascii="Times New Roman" w:hAnsi="Times New Roman"/>
        </w:rPr>
        <w:t xml:space="preserve"> 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 xml:space="preserve">2014). </w:t>
      </w:r>
      <w:r w:rsidR="00227442">
        <w:rPr>
          <w:rFonts w:ascii="Times New Roman" w:hAnsi="Times New Roman"/>
        </w:rPr>
        <w:t>Nie sumuje się d</w:t>
      </w:r>
      <w:r w:rsidR="00386800">
        <w:rPr>
          <w:rFonts w:ascii="Times New Roman" w:hAnsi="Times New Roman"/>
        </w:rPr>
        <w:t>o 100.</w:t>
      </w:r>
      <w:r w:rsidRPr="0077316C">
        <w:rPr>
          <w:rFonts w:ascii="Times New Roman" w:hAnsi="Times New Roman"/>
        </w:rPr>
        <w:t xml:space="preserve"> </w:t>
      </w:r>
      <w:r w:rsidR="00386800">
        <w:rPr>
          <w:rFonts w:ascii="Times New Roman" w:hAnsi="Times New Roman"/>
        </w:rPr>
        <w:t>M</w:t>
      </w:r>
      <w:r w:rsidRPr="0077316C">
        <w:rPr>
          <w:rFonts w:ascii="Times New Roman" w:hAnsi="Times New Roman"/>
        </w:rPr>
        <w:t>ożna było dokonać wię</w:t>
      </w:r>
      <w:r w:rsidR="007849D6">
        <w:rPr>
          <w:rFonts w:ascii="Times New Roman" w:hAnsi="Times New Roman"/>
        </w:rPr>
        <w:t>kszej liczby</w:t>
      </w:r>
      <w:r w:rsidRPr="0077316C">
        <w:rPr>
          <w:rFonts w:ascii="Times New Roman" w:hAnsi="Times New Roman"/>
        </w:rPr>
        <w:t xml:space="preserve"> wyborów.</w:t>
      </w:r>
    </w:p>
    <w:p w:rsidR="00296A49" w:rsidRDefault="00296A49" w:rsidP="00386800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386800" w:rsidRPr="00386800" w:rsidRDefault="00386800" w:rsidP="00713BCE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Wykres 2</w:t>
      </w:r>
    </w:p>
    <w:p w:rsidR="007E7295" w:rsidRPr="00386800" w:rsidRDefault="00947408" w:rsidP="00713BCE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Stopień zaangażowania</w:t>
      </w:r>
      <w:r w:rsidR="007E7295" w:rsidRPr="00386800">
        <w:rPr>
          <w:rFonts w:ascii="Times New Roman" w:hAnsi="Times New Roman"/>
        </w:rPr>
        <w:t xml:space="preserve"> miesz</w:t>
      </w:r>
      <w:r w:rsidR="00386800">
        <w:rPr>
          <w:rFonts w:ascii="Times New Roman" w:hAnsi="Times New Roman"/>
        </w:rPr>
        <w:t xml:space="preserve">kańców </w:t>
      </w:r>
      <w:r w:rsidR="00724983">
        <w:rPr>
          <w:rFonts w:ascii="Times New Roman" w:hAnsi="Times New Roman"/>
        </w:rPr>
        <w:t>po zrealizowaniu zadań</w:t>
      </w:r>
      <w:r w:rsidR="00282B08">
        <w:rPr>
          <w:rFonts w:ascii="Times New Roman" w:hAnsi="Times New Roman"/>
        </w:rPr>
        <w:t xml:space="preserve"> z </w:t>
      </w:r>
      <w:r w:rsidR="00386800">
        <w:rPr>
          <w:rFonts w:ascii="Times New Roman" w:hAnsi="Times New Roman"/>
        </w:rPr>
        <w:t>PROW</w:t>
      </w:r>
      <w:r w:rsidR="00724983">
        <w:rPr>
          <w:rFonts w:ascii="Times New Roman" w:hAnsi="Times New Roman"/>
        </w:rPr>
        <w:t>-u</w:t>
      </w:r>
    </w:p>
    <w:p w:rsidR="007E7295" w:rsidRPr="007E7295" w:rsidRDefault="007E7295" w:rsidP="007E729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7E7295" w:rsidRPr="007E7295" w:rsidRDefault="007E7295" w:rsidP="007E7295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7295" w:rsidRPr="007E7295" w:rsidRDefault="007C6159" w:rsidP="007E72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-309245</wp:posOffset>
            </wp:positionV>
            <wp:extent cx="6457950" cy="2428875"/>
            <wp:effectExtent l="0" t="0" r="0" b="0"/>
            <wp:wrapNone/>
            <wp:docPr id="10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E7295" w:rsidRPr="007E7295" w:rsidRDefault="007E7295" w:rsidP="007E7295">
      <w:pPr>
        <w:rPr>
          <w:rFonts w:ascii="Times New Roman" w:hAnsi="Times New Roman"/>
          <w:sz w:val="24"/>
          <w:szCs w:val="24"/>
        </w:rPr>
      </w:pPr>
    </w:p>
    <w:p w:rsidR="007E7295" w:rsidRPr="007E7295" w:rsidRDefault="007E7295" w:rsidP="007E7295">
      <w:pPr>
        <w:rPr>
          <w:rFonts w:ascii="Times New Roman" w:hAnsi="Times New Roman"/>
          <w:sz w:val="24"/>
          <w:szCs w:val="24"/>
        </w:rPr>
      </w:pPr>
    </w:p>
    <w:p w:rsidR="007E7295" w:rsidRPr="007E7295" w:rsidRDefault="007E7295" w:rsidP="007E7295">
      <w:pPr>
        <w:rPr>
          <w:rFonts w:ascii="Times New Roman" w:hAnsi="Times New Roman"/>
          <w:sz w:val="24"/>
          <w:szCs w:val="24"/>
        </w:rPr>
      </w:pPr>
    </w:p>
    <w:p w:rsidR="007E7295" w:rsidRPr="007E7295" w:rsidRDefault="007E7295" w:rsidP="007E7295">
      <w:pPr>
        <w:rPr>
          <w:rFonts w:ascii="Times New Roman" w:hAnsi="Times New Roman"/>
          <w:sz w:val="24"/>
          <w:szCs w:val="24"/>
        </w:rPr>
      </w:pPr>
    </w:p>
    <w:p w:rsidR="007E7295" w:rsidRPr="007E7295" w:rsidRDefault="007E7295" w:rsidP="007E7295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E7295" w:rsidRPr="007E7295" w:rsidRDefault="007E7295" w:rsidP="007E7295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053A1" w:rsidRDefault="008053A1" w:rsidP="00192CF8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262070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2014).</w:t>
      </w:r>
    </w:p>
    <w:p w:rsidR="00386800" w:rsidRDefault="00386800" w:rsidP="00386800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7295" w:rsidRDefault="00386800" w:rsidP="00386800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Pozytywny wpływ PROW-u widoczny jest jeszcze dokładniej, gdy analizuje się korzyści wynikające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realizacji tych zadań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poszczególnych sołectwach. Okazuje się, że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sołectwach,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 xml:space="preserve">których realizowane były </w:t>
      </w:r>
      <w:r w:rsidR="00724983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projekty,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opinii 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burmistrzów, mieszkańcy chętniej angażują się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724983">
        <w:rPr>
          <w:rFonts w:ascii="Times New Roman" w:hAnsi="Times New Roman"/>
          <w:sz w:val="24"/>
          <w:szCs w:val="24"/>
        </w:rPr>
        <w:t>sprawy swojej wspólnoty (80,9%) (wykres 2)</w:t>
      </w:r>
      <w:r w:rsidR="00B154ED">
        <w:rPr>
          <w:rStyle w:val="Odwoanieprzypisudolnego"/>
          <w:rFonts w:ascii="Times New Roman" w:hAnsi="Times New Roman"/>
          <w:sz w:val="24"/>
          <w:szCs w:val="24"/>
        </w:rPr>
        <w:footnoteReference w:id="14"/>
      </w:r>
      <w:r w:rsidR="00724983">
        <w:rPr>
          <w:rFonts w:ascii="Times New Roman" w:hAnsi="Times New Roman"/>
          <w:sz w:val="24"/>
          <w:szCs w:val="24"/>
        </w:rPr>
        <w:t>.</w:t>
      </w:r>
    </w:p>
    <w:p w:rsidR="007E7295" w:rsidRPr="007E7295" w:rsidRDefault="00262070" w:rsidP="00282DE3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badania</w:t>
      </w:r>
      <w:r w:rsidR="00282DE3">
        <w:rPr>
          <w:rFonts w:ascii="Times New Roman" w:hAnsi="Times New Roman"/>
          <w:sz w:val="24"/>
          <w:szCs w:val="24"/>
        </w:rPr>
        <w:t xml:space="preserve"> postanowiono również spytać 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282DE3">
        <w:rPr>
          <w:rFonts w:ascii="Times New Roman" w:hAnsi="Times New Roman"/>
          <w:sz w:val="24"/>
          <w:szCs w:val="24"/>
        </w:rPr>
        <w:t>burmistrzów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7E7295" w:rsidRPr="007E7295">
        <w:rPr>
          <w:rFonts w:ascii="Times New Roman" w:hAnsi="Times New Roman"/>
          <w:sz w:val="24"/>
          <w:szCs w:val="24"/>
        </w:rPr>
        <w:t>barier</w:t>
      </w:r>
      <w:r w:rsidR="00282DE3">
        <w:rPr>
          <w:rFonts w:ascii="Times New Roman" w:hAnsi="Times New Roman"/>
          <w:sz w:val="24"/>
          <w:szCs w:val="24"/>
        </w:rPr>
        <w:t>y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282DE3">
        <w:rPr>
          <w:rFonts w:ascii="Times New Roman" w:hAnsi="Times New Roman"/>
          <w:sz w:val="24"/>
          <w:szCs w:val="24"/>
        </w:rPr>
        <w:t>pozyskiwaniu środków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282DE3">
        <w:rPr>
          <w:rFonts w:ascii="Times New Roman" w:hAnsi="Times New Roman"/>
          <w:sz w:val="24"/>
          <w:szCs w:val="24"/>
        </w:rPr>
        <w:t>PROW-u (główne pytanie badawcze nr 6).</w:t>
      </w:r>
      <w:r w:rsidR="00B154ED">
        <w:rPr>
          <w:rFonts w:ascii="Times New Roman" w:hAnsi="Times New Roman"/>
          <w:sz w:val="24"/>
          <w:szCs w:val="24"/>
        </w:rPr>
        <w:t xml:space="preserve"> W</w:t>
      </w:r>
      <w:r w:rsidR="00282B08">
        <w:rPr>
          <w:rFonts w:ascii="Times New Roman" w:hAnsi="Times New Roman"/>
          <w:sz w:val="24"/>
          <w:szCs w:val="24"/>
        </w:rPr>
        <w:t> </w:t>
      </w:r>
      <w:r w:rsidR="00282DE3">
        <w:rPr>
          <w:rFonts w:ascii="Times New Roman" w:hAnsi="Times New Roman"/>
          <w:sz w:val="24"/>
          <w:szCs w:val="24"/>
        </w:rPr>
        <w:t>pierwszej kolejności analizie poddano strukturę urzędu gminy pod kątem pozyskiwania środków zewnętrznych,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282DE3">
        <w:rPr>
          <w:rFonts w:ascii="Times New Roman" w:hAnsi="Times New Roman"/>
          <w:sz w:val="24"/>
          <w:szCs w:val="24"/>
        </w:rPr>
        <w:t>tym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282DE3">
        <w:rPr>
          <w:rFonts w:ascii="Times New Roman" w:hAnsi="Times New Roman"/>
          <w:sz w:val="24"/>
          <w:szCs w:val="24"/>
        </w:rPr>
        <w:t>PROW-u</w:t>
      </w:r>
      <w:r w:rsidR="00FE7012">
        <w:rPr>
          <w:rFonts w:ascii="Times New Roman" w:hAnsi="Times New Roman"/>
          <w:sz w:val="24"/>
          <w:szCs w:val="24"/>
        </w:rPr>
        <w:t>.</w:t>
      </w:r>
    </w:p>
    <w:p w:rsidR="0053106E" w:rsidRPr="0053106E" w:rsidRDefault="005630FB" w:rsidP="0053106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14</w:t>
      </w:r>
    </w:p>
    <w:p w:rsidR="007E7295" w:rsidRPr="0053106E" w:rsidRDefault="007E7295" w:rsidP="0053106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</w:rPr>
      </w:pPr>
      <w:r w:rsidRPr="0053106E">
        <w:rPr>
          <w:rFonts w:ascii="Times New Roman" w:hAnsi="Times New Roman"/>
        </w:rPr>
        <w:t>Organizacja urzędu gminy</w:t>
      </w:r>
      <w:r w:rsidR="00282B08">
        <w:rPr>
          <w:rFonts w:ascii="Times New Roman" w:hAnsi="Times New Roman"/>
        </w:rPr>
        <w:t xml:space="preserve"> w </w:t>
      </w:r>
      <w:r w:rsidRPr="0053106E">
        <w:rPr>
          <w:rFonts w:ascii="Times New Roman" w:hAnsi="Times New Roman"/>
        </w:rPr>
        <w:t>obs</w:t>
      </w:r>
      <w:r w:rsidR="00296A49">
        <w:rPr>
          <w:rFonts w:ascii="Times New Roman" w:hAnsi="Times New Roman"/>
        </w:rPr>
        <w:t>zarze pozyskiwania środków</w:t>
      </w:r>
      <w:r w:rsidR="00282B08">
        <w:rPr>
          <w:rFonts w:ascii="Times New Roman" w:hAnsi="Times New Roman"/>
        </w:rPr>
        <w:t xml:space="preserve"> z </w:t>
      </w:r>
      <w:r w:rsidR="00296A49">
        <w:rPr>
          <w:rFonts w:ascii="Times New Roman" w:hAnsi="Times New Roman"/>
        </w:rPr>
        <w:t>UE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938"/>
        <w:gridCol w:w="1506"/>
      </w:tblGrid>
      <w:tr w:rsidR="007E7295" w:rsidRPr="0053106E" w:rsidTr="00C1612B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53106E" w:rsidRDefault="007E7295" w:rsidP="00531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06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938" w:type="dxa"/>
            <w:vAlign w:val="center"/>
          </w:tcPr>
          <w:p w:rsidR="007E7295" w:rsidRPr="0053106E" w:rsidRDefault="007E7295" w:rsidP="00B44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06E">
              <w:rPr>
                <w:rFonts w:ascii="Times New Roman" w:hAnsi="Times New Roman"/>
                <w:b/>
              </w:rPr>
              <w:t xml:space="preserve">Struktura organizacyjna </w:t>
            </w:r>
            <w:r w:rsidR="00B44335">
              <w:rPr>
                <w:rFonts w:ascii="Times New Roman" w:hAnsi="Times New Roman"/>
                <w:b/>
              </w:rPr>
              <w:t>urzędu gminy</w:t>
            </w:r>
            <w:r w:rsidR="00282B08">
              <w:rPr>
                <w:rFonts w:ascii="Times New Roman" w:hAnsi="Times New Roman"/>
                <w:b/>
              </w:rPr>
              <w:t xml:space="preserve"> a </w:t>
            </w:r>
            <w:r w:rsidR="00B44335">
              <w:rPr>
                <w:rFonts w:ascii="Times New Roman" w:hAnsi="Times New Roman"/>
                <w:b/>
              </w:rPr>
              <w:t>pozyskiwanie</w:t>
            </w:r>
            <w:r w:rsidRPr="0053106E">
              <w:rPr>
                <w:rFonts w:ascii="Times New Roman" w:hAnsi="Times New Roman"/>
                <w:b/>
              </w:rPr>
              <w:t xml:space="preserve"> środków</w:t>
            </w:r>
            <w:r w:rsidR="00282B08">
              <w:rPr>
                <w:rFonts w:ascii="Times New Roman" w:hAnsi="Times New Roman"/>
                <w:b/>
              </w:rPr>
              <w:t xml:space="preserve"> z </w:t>
            </w:r>
            <w:r w:rsidRPr="0053106E">
              <w:rPr>
                <w:rFonts w:ascii="Times New Roman" w:hAnsi="Times New Roman"/>
                <w:b/>
              </w:rPr>
              <w:t>UE</w:t>
            </w:r>
          </w:p>
        </w:tc>
        <w:tc>
          <w:tcPr>
            <w:tcW w:w="1506" w:type="dxa"/>
            <w:vAlign w:val="center"/>
          </w:tcPr>
          <w:p w:rsidR="007E7295" w:rsidRPr="0053106E" w:rsidRDefault="007E7295" w:rsidP="00531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06E">
              <w:rPr>
                <w:rFonts w:ascii="Times New Roman" w:hAnsi="Times New Roman"/>
                <w:b/>
              </w:rPr>
              <w:t>Wybór</w:t>
            </w:r>
            <w:r w:rsidR="00282B08">
              <w:rPr>
                <w:rFonts w:ascii="Times New Roman" w:hAnsi="Times New Roman"/>
                <w:b/>
              </w:rPr>
              <w:t xml:space="preserve"> w </w:t>
            </w:r>
            <w:r w:rsidRPr="0053106E">
              <w:rPr>
                <w:rFonts w:ascii="Times New Roman" w:hAnsi="Times New Roman"/>
                <w:b/>
              </w:rPr>
              <w:t>%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53106E" w:rsidRDefault="007E7295" w:rsidP="00531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06E">
              <w:rPr>
                <w:rFonts w:ascii="Times New Roman" w:hAnsi="Times New Roman"/>
              </w:rPr>
              <w:t>1</w:t>
            </w:r>
          </w:p>
        </w:tc>
        <w:tc>
          <w:tcPr>
            <w:tcW w:w="6938" w:type="dxa"/>
          </w:tcPr>
          <w:p w:rsidR="007E7295" w:rsidRPr="0053106E" w:rsidRDefault="007E7295" w:rsidP="0053106E">
            <w:pPr>
              <w:spacing w:after="0" w:line="240" w:lineRule="auto"/>
              <w:rPr>
                <w:rFonts w:ascii="Times New Roman" w:hAnsi="Times New Roman"/>
              </w:rPr>
            </w:pPr>
            <w:r w:rsidRPr="0053106E">
              <w:rPr>
                <w:rFonts w:ascii="Times New Roman" w:hAnsi="Times New Roman"/>
              </w:rPr>
              <w:t>Jest jedna (dwie)</w:t>
            </w:r>
            <w:r w:rsidR="00D03B58">
              <w:rPr>
                <w:rFonts w:ascii="Times New Roman" w:hAnsi="Times New Roman"/>
              </w:rPr>
              <w:t xml:space="preserve"> odpowiedzialna</w:t>
            </w:r>
            <w:r w:rsidRPr="0053106E">
              <w:rPr>
                <w:rFonts w:ascii="Times New Roman" w:hAnsi="Times New Roman"/>
              </w:rPr>
              <w:t xml:space="preserve"> osob</w:t>
            </w:r>
            <w:r w:rsidR="00D03B58">
              <w:rPr>
                <w:rFonts w:ascii="Times New Roman" w:hAnsi="Times New Roman"/>
              </w:rPr>
              <w:t>a</w:t>
            </w:r>
            <w:r w:rsidRPr="0053106E">
              <w:rPr>
                <w:rFonts w:ascii="Times New Roman" w:hAnsi="Times New Roman"/>
              </w:rPr>
              <w:t xml:space="preserve"> – samodzielne stanowisk</w:t>
            </w:r>
            <w:r w:rsidR="00D03B58">
              <w:rPr>
                <w:rFonts w:ascii="Times New Roman" w:hAnsi="Times New Roman"/>
              </w:rPr>
              <w:t>o</w:t>
            </w:r>
          </w:p>
        </w:tc>
        <w:tc>
          <w:tcPr>
            <w:tcW w:w="1506" w:type="dxa"/>
          </w:tcPr>
          <w:p w:rsidR="007E7295" w:rsidRPr="0053106E" w:rsidRDefault="007E7295" w:rsidP="00531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06E">
              <w:rPr>
                <w:rFonts w:ascii="Times New Roman" w:hAnsi="Times New Roman"/>
              </w:rPr>
              <w:t>65,2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53106E" w:rsidRDefault="007E7295" w:rsidP="00531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06E">
              <w:rPr>
                <w:rFonts w:ascii="Times New Roman" w:hAnsi="Times New Roman"/>
              </w:rPr>
              <w:t>2</w:t>
            </w:r>
          </w:p>
        </w:tc>
        <w:tc>
          <w:tcPr>
            <w:tcW w:w="6938" w:type="dxa"/>
          </w:tcPr>
          <w:p w:rsidR="007E7295" w:rsidRPr="0053106E" w:rsidRDefault="007E7295" w:rsidP="0053106E">
            <w:pPr>
              <w:spacing w:after="0" w:line="240" w:lineRule="auto"/>
              <w:rPr>
                <w:rFonts w:ascii="Times New Roman" w:hAnsi="Times New Roman"/>
              </w:rPr>
            </w:pPr>
            <w:r w:rsidRPr="0053106E">
              <w:rPr>
                <w:rFonts w:ascii="Times New Roman" w:hAnsi="Times New Roman"/>
              </w:rPr>
              <w:t>W zależności od sytuacji, pozyskiwaniem środków zajmują się różne osoby</w:t>
            </w:r>
          </w:p>
        </w:tc>
        <w:tc>
          <w:tcPr>
            <w:tcW w:w="1506" w:type="dxa"/>
          </w:tcPr>
          <w:p w:rsidR="007E7295" w:rsidRPr="0053106E" w:rsidRDefault="007E7295" w:rsidP="00531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06E">
              <w:rPr>
                <w:rFonts w:ascii="Times New Roman" w:hAnsi="Times New Roman"/>
              </w:rPr>
              <w:t>19,7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541" w:type="dxa"/>
            <w:vAlign w:val="center"/>
          </w:tcPr>
          <w:p w:rsidR="007E7295" w:rsidRPr="0053106E" w:rsidRDefault="007E7295" w:rsidP="00531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06E">
              <w:rPr>
                <w:rFonts w:ascii="Times New Roman" w:hAnsi="Times New Roman"/>
              </w:rPr>
              <w:t>3</w:t>
            </w:r>
          </w:p>
        </w:tc>
        <w:tc>
          <w:tcPr>
            <w:tcW w:w="6938" w:type="dxa"/>
          </w:tcPr>
          <w:p w:rsidR="007E7295" w:rsidRPr="0053106E" w:rsidRDefault="007E7295" w:rsidP="0053106E">
            <w:pPr>
              <w:spacing w:after="0" w:line="240" w:lineRule="auto"/>
              <w:rPr>
                <w:rFonts w:ascii="Times New Roman" w:hAnsi="Times New Roman"/>
              </w:rPr>
            </w:pPr>
            <w:r w:rsidRPr="0053106E">
              <w:rPr>
                <w:rFonts w:ascii="Times New Roman" w:hAnsi="Times New Roman"/>
              </w:rPr>
              <w:t>Jest osobny wydział/referat</w:t>
            </w:r>
          </w:p>
        </w:tc>
        <w:tc>
          <w:tcPr>
            <w:tcW w:w="1506" w:type="dxa"/>
          </w:tcPr>
          <w:p w:rsidR="007E7295" w:rsidRPr="0053106E" w:rsidRDefault="007E7295" w:rsidP="00531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06E">
              <w:rPr>
                <w:rFonts w:ascii="Times New Roman" w:hAnsi="Times New Roman"/>
              </w:rPr>
              <w:t>12,9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541" w:type="dxa"/>
          </w:tcPr>
          <w:p w:rsidR="007E7295" w:rsidRPr="0053106E" w:rsidRDefault="007E7295" w:rsidP="00531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06E">
              <w:rPr>
                <w:rFonts w:ascii="Times New Roman" w:hAnsi="Times New Roman"/>
              </w:rPr>
              <w:t>4</w:t>
            </w:r>
          </w:p>
        </w:tc>
        <w:tc>
          <w:tcPr>
            <w:tcW w:w="6938" w:type="dxa"/>
          </w:tcPr>
          <w:p w:rsidR="007E7295" w:rsidRPr="0053106E" w:rsidRDefault="007E7295" w:rsidP="0053106E">
            <w:pPr>
              <w:spacing w:after="0" w:line="240" w:lineRule="auto"/>
              <w:rPr>
                <w:rFonts w:ascii="Times New Roman" w:hAnsi="Times New Roman"/>
              </w:rPr>
            </w:pPr>
            <w:r w:rsidRPr="0053106E">
              <w:rPr>
                <w:rFonts w:ascii="Times New Roman" w:hAnsi="Times New Roman"/>
              </w:rPr>
              <w:t>Prace z</w:t>
            </w:r>
            <w:r w:rsidR="00D03B58">
              <w:rPr>
                <w:rFonts w:ascii="Times New Roman" w:hAnsi="Times New Roman"/>
              </w:rPr>
              <w:t>wiązane</w:t>
            </w:r>
            <w:r w:rsidR="00282B08">
              <w:rPr>
                <w:rFonts w:ascii="Times New Roman" w:hAnsi="Times New Roman"/>
              </w:rPr>
              <w:t xml:space="preserve"> z </w:t>
            </w:r>
            <w:r w:rsidRPr="0053106E">
              <w:rPr>
                <w:rFonts w:ascii="Times New Roman" w:hAnsi="Times New Roman"/>
              </w:rPr>
              <w:t>przygotowaniem wniosku zlecane są firmom zewnętrznym</w:t>
            </w:r>
          </w:p>
        </w:tc>
        <w:tc>
          <w:tcPr>
            <w:tcW w:w="1506" w:type="dxa"/>
          </w:tcPr>
          <w:p w:rsidR="007E7295" w:rsidRPr="0053106E" w:rsidRDefault="007E7295" w:rsidP="00531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06E">
              <w:rPr>
                <w:rFonts w:ascii="Times New Roman" w:hAnsi="Times New Roman"/>
              </w:rPr>
              <w:t>2,2</w:t>
            </w:r>
          </w:p>
        </w:tc>
      </w:tr>
    </w:tbl>
    <w:p w:rsidR="008053A1" w:rsidRDefault="008053A1" w:rsidP="00192CF8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262070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2014).</w:t>
      </w:r>
    </w:p>
    <w:p w:rsidR="0053106E" w:rsidRDefault="0053106E" w:rsidP="0053106E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7012" w:rsidRDefault="007E7295" w:rsidP="00FE7012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lastRenderedPageBreak/>
        <w:t>Urzędy gmin</w:t>
      </w:r>
      <w:r w:rsidR="00262070">
        <w:rPr>
          <w:rFonts w:ascii="Times New Roman" w:hAnsi="Times New Roman"/>
          <w:sz w:val="24"/>
          <w:szCs w:val="24"/>
        </w:rPr>
        <w:t>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celu pozyskiwania środków finansowych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>Unii Europejskiej</w:t>
      </w:r>
      <w:r w:rsidR="00262070">
        <w:rPr>
          <w:rFonts w:ascii="Times New Roman" w:hAnsi="Times New Roman"/>
          <w:sz w:val="24"/>
          <w:szCs w:val="24"/>
        </w:rPr>
        <w:t>,</w:t>
      </w:r>
      <w:r w:rsidRPr="007E7295">
        <w:rPr>
          <w:rFonts w:ascii="Times New Roman" w:hAnsi="Times New Roman"/>
          <w:sz w:val="24"/>
          <w:szCs w:val="24"/>
        </w:rPr>
        <w:t xml:space="preserve"> tworzyły przede wszystkim samodzielne stanowiska (65,2%). </w:t>
      </w:r>
      <w:r w:rsidR="00FE7012">
        <w:rPr>
          <w:rFonts w:ascii="Times New Roman" w:hAnsi="Times New Roman"/>
          <w:sz w:val="24"/>
          <w:szCs w:val="24"/>
        </w:rPr>
        <w:t>Taki sposób organizacji pracy nie powinien dziwić</w:t>
      </w:r>
      <w:r w:rsidR="00262070">
        <w:rPr>
          <w:rFonts w:ascii="Times New Roman" w:hAnsi="Times New Roman"/>
          <w:sz w:val="24"/>
          <w:szCs w:val="24"/>
        </w:rPr>
        <w:t xml:space="preserve">, jako że badane </w:t>
      </w:r>
      <w:r w:rsidR="00FE7012">
        <w:rPr>
          <w:rFonts w:ascii="Times New Roman" w:hAnsi="Times New Roman"/>
          <w:sz w:val="24"/>
          <w:szCs w:val="24"/>
        </w:rPr>
        <w:t>były gminy wiejskie (ewentualnie miejsko-wiejskie).</w:t>
      </w:r>
      <w:r w:rsidR="001619F4">
        <w:rPr>
          <w:rFonts w:ascii="Times New Roman" w:hAnsi="Times New Roman"/>
          <w:sz w:val="24"/>
          <w:szCs w:val="24"/>
        </w:rPr>
        <w:t xml:space="preserve"> Z</w:t>
      </w:r>
      <w:r w:rsidR="00282B08">
        <w:rPr>
          <w:rFonts w:ascii="Times New Roman" w:hAnsi="Times New Roman"/>
          <w:sz w:val="24"/>
          <w:szCs w:val="24"/>
        </w:rPr>
        <w:t> </w:t>
      </w:r>
      <w:r w:rsidRPr="007E7295">
        <w:rPr>
          <w:rFonts w:ascii="Times New Roman" w:hAnsi="Times New Roman"/>
          <w:sz w:val="24"/>
          <w:szCs w:val="24"/>
        </w:rPr>
        <w:t>kolei prawie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co piątej gminie (19,7%) pozyskiwaniem środków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03B58" w:rsidRPr="007E7295">
        <w:rPr>
          <w:rFonts w:ascii="Times New Roman" w:hAnsi="Times New Roman"/>
          <w:sz w:val="24"/>
          <w:szCs w:val="24"/>
        </w:rPr>
        <w:t xml:space="preserve">zależności od sytuacji </w:t>
      </w:r>
      <w:r w:rsidRPr="007E7295">
        <w:rPr>
          <w:rFonts w:ascii="Times New Roman" w:hAnsi="Times New Roman"/>
          <w:sz w:val="24"/>
          <w:szCs w:val="24"/>
        </w:rPr>
        <w:t>zajmują się różne osoby</w:t>
      </w:r>
      <w:r w:rsidR="00FE7012">
        <w:rPr>
          <w:rFonts w:ascii="Times New Roman" w:hAnsi="Times New Roman"/>
          <w:sz w:val="24"/>
          <w:szCs w:val="24"/>
        </w:rPr>
        <w:t>. Występuje przede wszystkim „sektorowy” podział pracy –</w:t>
      </w:r>
      <w:r w:rsidR="00D03B58">
        <w:rPr>
          <w:rFonts w:ascii="Times New Roman" w:hAnsi="Times New Roman"/>
          <w:sz w:val="24"/>
          <w:szCs w:val="24"/>
        </w:rPr>
        <w:t xml:space="preserve"> 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FE7012">
        <w:rPr>
          <w:rFonts w:ascii="Times New Roman" w:hAnsi="Times New Roman"/>
          <w:sz w:val="24"/>
          <w:szCs w:val="24"/>
        </w:rPr>
        <w:t>wykorzystywane są istniejące zasoby kadrowe, które specjalizują się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E7012">
        <w:rPr>
          <w:rFonts w:ascii="Times New Roman" w:hAnsi="Times New Roman"/>
          <w:sz w:val="24"/>
          <w:szCs w:val="24"/>
        </w:rPr>
        <w:t>poszczególnych obszarach działania samorządu (np. gospodarka komunalna, infrastruktura społeczna itp.).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1619F4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 w:rsidR="00FE7012">
        <w:rPr>
          <w:rFonts w:ascii="Times New Roman" w:hAnsi="Times New Roman"/>
          <w:sz w:val="24"/>
          <w:szCs w:val="24"/>
        </w:rPr>
        <w:t>ponad 12% urzędów gmin, głównie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E7012">
        <w:rPr>
          <w:rFonts w:ascii="Times New Roman" w:hAnsi="Times New Roman"/>
          <w:sz w:val="24"/>
          <w:szCs w:val="24"/>
        </w:rPr>
        <w:t>gminach miejsko-wiejskich</w:t>
      </w:r>
      <w:r w:rsidR="00724983">
        <w:rPr>
          <w:rFonts w:ascii="Times New Roman" w:hAnsi="Times New Roman"/>
          <w:sz w:val="24"/>
          <w:szCs w:val="24"/>
        </w:rPr>
        <w:t>, istnieją osobne</w:t>
      </w:r>
      <w:r w:rsidR="00FE7012">
        <w:rPr>
          <w:rFonts w:ascii="Times New Roman" w:hAnsi="Times New Roman"/>
          <w:sz w:val="24"/>
          <w:szCs w:val="24"/>
        </w:rPr>
        <w:t xml:space="preserve"> wydział</w:t>
      </w:r>
      <w:r w:rsidR="00724983">
        <w:rPr>
          <w:rFonts w:ascii="Times New Roman" w:hAnsi="Times New Roman"/>
          <w:sz w:val="24"/>
          <w:szCs w:val="24"/>
        </w:rPr>
        <w:t xml:space="preserve">y lub </w:t>
      </w:r>
      <w:r w:rsidR="00FE7012">
        <w:rPr>
          <w:rFonts w:ascii="Times New Roman" w:hAnsi="Times New Roman"/>
          <w:sz w:val="24"/>
          <w:szCs w:val="24"/>
        </w:rPr>
        <w:t>referat</w:t>
      </w:r>
      <w:r w:rsidR="00724983">
        <w:rPr>
          <w:rFonts w:ascii="Times New Roman" w:hAnsi="Times New Roman"/>
          <w:sz w:val="24"/>
          <w:szCs w:val="24"/>
        </w:rPr>
        <w:t>y zajmujące</w:t>
      </w:r>
      <w:r w:rsidR="00FE7012">
        <w:rPr>
          <w:rFonts w:ascii="Times New Roman" w:hAnsi="Times New Roman"/>
          <w:sz w:val="24"/>
          <w:szCs w:val="24"/>
        </w:rPr>
        <w:t xml:space="preserve"> się pozyskiwaniem środków zewnętrznych. </w:t>
      </w:r>
      <w:r w:rsidR="00D03B58">
        <w:rPr>
          <w:rFonts w:ascii="Times New Roman" w:hAnsi="Times New Roman"/>
          <w:sz w:val="24"/>
          <w:szCs w:val="24"/>
        </w:rPr>
        <w:t xml:space="preserve">Gminy bardzo </w:t>
      </w:r>
      <w:r w:rsidR="00FE7012">
        <w:rPr>
          <w:rFonts w:ascii="Times New Roman" w:hAnsi="Times New Roman"/>
          <w:sz w:val="24"/>
          <w:szCs w:val="24"/>
        </w:rPr>
        <w:t xml:space="preserve">rzadko </w:t>
      </w:r>
      <w:r w:rsidR="00D03B58">
        <w:rPr>
          <w:rFonts w:ascii="Times New Roman" w:hAnsi="Times New Roman"/>
          <w:sz w:val="24"/>
          <w:szCs w:val="24"/>
        </w:rPr>
        <w:t xml:space="preserve">(2,2%) </w:t>
      </w:r>
      <w:r w:rsidR="00FE7012">
        <w:rPr>
          <w:rFonts w:ascii="Times New Roman" w:hAnsi="Times New Roman"/>
          <w:sz w:val="24"/>
          <w:szCs w:val="24"/>
        </w:rPr>
        <w:t>korzystają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FE7012">
        <w:rPr>
          <w:rFonts w:ascii="Times New Roman" w:hAnsi="Times New Roman"/>
          <w:sz w:val="24"/>
          <w:szCs w:val="24"/>
        </w:rPr>
        <w:t>usług firm zewnętrznych przy przygotowywaniu aplikacji. Świadczy to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262070">
        <w:rPr>
          <w:rFonts w:ascii="Times New Roman" w:hAnsi="Times New Roman"/>
          <w:sz w:val="24"/>
          <w:szCs w:val="24"/>
        </w:rPr>
        <w:t xml:space="preserve">dobrym </w:t>
      </w:r>
      <w:r w:rsidR="00FE7012">
        <w:rPr>
          <w:rFonts w:ascii="Times New Roman" w:hAnsi="Times New Roman"/>
          <w:sz w:val="24"/>
          <w:szCs w:val="24"/>
        </w:rPr>
        <w:t>wykształc</w:t>
      </w:r>
      <w:r w:rsidR="00262070">
        <w:rPr>
          <w:rFonts w:ascii="Times New Roman" w:hAnsi="Times New Roman"/>
          <w:sz w:val="24"/>
          <w:szCs w:val="24"/>
        </w:rPr>
        <w:t>eniu</w:t>
      </w:r>
      <w:r w:rsidR="00FE7012">
        <w:rPr>
          <w:rFonts w:ascii="Times New Roman" w:hAnsi="Times New Roman"/>
          <w:sz w:val="24"/>
          <w:szCs w:val="24"/>
        </w:rPr>
        <w:t xml:space="preserve"> kadr</w:t>
      </w:r>
      <w:r w:rsidR="00262070">
        <w:rPr>
          <w:rFonts w:ascii="Times New Roman" w:hAnsi="Times New Roman"/>
          <w:sz w:val="24"/>
          <w:szCs w:val="24"/>
        </w:rPr>
        <w:t>y</w:t>
      </w:r>
      <w:r w:rsidR="00FE7012">
        <w:rPr>
          <w:rFonts w:ascii="Times New Roman" w:hAnsi="Times New Roman"/>
          <w:sz w:val="24"/>
          <w:szCs w:val="24"/>
        </w:rPr>
        <w:t xml:space="preserve"> urzędniczej, która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E7012">
        <w:rPr>
          <w:rFonts w:ascii="Times New Roman" w:hAnsi="Times New Roman"/>
          <w:sz w:val="24"/>
          <w:szCs w:val="24"/>
        </w:rPr>
        <w:t>ciągu ostatnich kilku lat potrafiła zdobyć niezbędną wiedzę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E7012">
        <w:rPr>
          <w:rFonts w:ascii="Times New Roman" w:hAnsi="Times New Roman"/>
          <w:sz w:val="24"/>
          <w:szCs w:val="24"/>
        </w:rPr>
        <w:t xml:space="preserve">tym zakresie. Jest to </w:t>
      </w:r>
      <w:r w:rsidR="00262070">
        <w:rPr>
          <w:rFonts w:ascii="Times New Roman" w:hAnsi="Times New Roman"/>
          <w:sz w:val="24"/>
          <w:szCs w:val="24"/>
        </w:rPr>
        <w:t xml:space="preserve">niewątpliwy </w:t>
      </w:r>
      <w:r w:rsidR="00FE7012">
        <w:rPr>
          <w:rFonts w:ascii="Times New Roman" w:hAnsi="Times New Roman"/>
          <w:sz w:val="24"/>
          <w:szCs w:val="24"/>
        </w:rPr>
        <w:t xml:space="preserve">potencjał bardzo </w:t>
      </w:r>
      <w:r w:rsidR="00724983">
        <w:rPr>
          <w:rFonts w:ascii="Times New Roman" w:hAnsi="Times New Roman"/>
          <w:sz w:val="24"/>
          <w:szCs w:val="24"/>
        </w:rPr>
        <w:t>często niewielkich urzędów gmin (tabela 14)</w:t>
      </w:r>
      <w:r w:rsidR="00B154ED">
        <w:rPr>
          <w:rStyle w:val="Odwoanieprzypisudolnego"/>
          <w:rFonts w:ascii="Times New Roman" w:hAnsi="Times New Roman"/>
          <w:sz w:val="24"/>
          <w:szCs w:val="24"/>
        </w:rPr>
        <w:footnoteReference w:id="15"/>
      </w:r>
      <w:r w:rsidR="0058255F">
        <w:rPr>
          <w:rFonts w:ascii="Times New Roman" w:hAnsi="Times New Roman"/>
          <w:sz w:val="24"/>
          <w:szCs w:val="24"/>
        </w:rPr>
        <w:t>.</w:t>
      </w:r>
    </w:p>
    <w:p w:rsidR="00FE7012" w:rsidRPr="007E7295" w:rsidRDefault="00A17EF6" w:rsidP="00FE7012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Kolejnym etapem zdobywania wiedzy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barierach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pozyskiwaniu środków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ramach PROW-u były pytania dotyczące sytuacji finansowej gminy, celowości ogłaszanych konkursów, kryteriów oceny wniosków oraz jakoś</w:t>
      </w:r>
      <w:r w:rsidR="00D03B58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kadry.</w:t>
      </w:r>
      <w:r w:rsidR="00FE7012">
        <w:rPr>
          <w:rFonts w:ascii="Times New Roman" w:hAnsi="Times New Roman"/>
          <w:sz w:val="24"/>
          <w:szCs w:val="24"/>
        </w:rPr>
        <w:t xml:space="preserve"> </w:t>
      </w:r>
    </w:p>
    <w:p w:rsidR="00FD681B" w:rsidRDefault="00FD681B" w:rsidP="0053106E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53106E" w:rsidRDefault="005630FB" w:rsidP="0053106E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15</w:t>
      </w:r>
    </w:p>
    <w:p w:rsidR="007E7295" w:rsidRPr="0053106E" w:rsidRDefault="007E7295" w:rsidP="0053106E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53106E">
        <w:rPr>
          <w:rFonts w:ascii="Times New Roman" w:hAnsi="Times New Roman"/>
        </w:rPr>
        <w:t xml:space="preserve">Czynniki ograniczające </w:t>
      </w:r>
      <w:r w:rsidR="0053106E">
        <w:rPr>
          <w:rFonts w:ascii="Times New Roman" w:hAnsi="Times New Roman"/>
        </w:rPr>
        <w:t>pozyskiwanie środków</w:t>
      </w:r>
      <w:r w:rsidR="00282B08">
        <w:rPr>
          <w:rFonts w:ascii="Times New Roman" w:hAnsi="Times New Roman"/>
        </w:rPr>
        <w:t xml:space="preserve"> z </w:t>
      </w:r>
      <w:r w:rsidR="0053106E">
        <w:rPr>
          <w:rFonts w:ascii="Times New Roman" w:hAnsi="Times New Roman"/>
        </w:rPr>
        <w:t>UE (w %)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8"/>
        <w:gridCol w:w="4110"/>
        <w:gridCol w:w="1512"/>
        <w:gridCol w:w="1512"/>
        <w:gridCol w:w="1512"/>
      </w:tblGrid>
      <w:tr w:rsidR="007E7295" w:rsidRPr="0053106E" w:rsidTr="00C1612B">
        <w:trPr>
          <w:trHeight w:val="283"/>
        </w:trPr>
        <w:tc>
          <w:tcPr>
            <w:tcW w:w="568" w:type="dxa"/>
            <w:shd w:val="clear" w:color="auto" w:fill="FFFFFF"/>
            <w:vAlign w:val="center"/>
          </w:tcPr>
          <w:p w:rsidR="007E7295" w:rsidRPr="0053106E" w:rsidRDefault="007E7295" w:rsidP="00C161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06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E7295" w:rsidRPr="0053106E" w:rsidRDefault="00D03B58" w:rsidP="00C161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06E">
              <w:rPr>
                <w:rFonts w:ascii="Times New Roman" w:hAnsi="Times New Roman"/>
                <w:b/>
                <w:color w:val="000000"/>
              </w:rPr>
              <w:t>Utrudni</w:t>
            </w:r>
            <w:r>
              <w:rPr>
                <w:rFonts w:ascii="Times New Roman" w:hAnsi="Times New Roman"/>
                <w:b/>
                <w:color w:val="000000"/>
              </w:rPr>
              <w:t>enis w</w:t>
            </w:r>
            <w:r w:rsidRPr="0053106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E7295" w:rsidRPr="0053106E">
              <w:rPr>
                <w:rFonts w:ascii="Times New Roman" w:hAnsi="Times New Roman"/>
                <w:b/>
                <w:color w:val="000000"/>
              </w:rPr>
              <w:t>pozyskiwani</w:t>
            </w:r>
            <w:r>
              <w:rPr>
                <w:rFonts w:ascii="Times New Roman" w:hAnsi="Times New Roman"/>
                <w:b/>
                <w:color w:val="000000"/>
              </w:rPr>
              <w:t>u</w:t>
            </w:r>
            <w:r w:rsidR="007E7295" w:rsidRPr="0053106E">
              <w:rPr>
                <w:rFonts w:ascii="Times New Roman" w:hAnsi="Times New Roman"/>
                <w:b/>
                <w:color w:val="000000"/>
              </w:rPr>
              <w:t xml:space="preserve"> środków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z </w:t>
            </w:r>
            <w:r w:rsidR="007E7295" w:rsidRPr="0053106E">
              <w:rPr>
                <w:rFonts w:ascii="Times New Roman" w:hAnsi="Times New Roman"/>
                <w:b/>
                <w:color w:val="000000"/>
              </w:rPr>
              <w:t>UE</w:t>
            </w:r>
            <w:r w:rsidR="008F7F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E7295" w:rsidRPr="0053106E">
              <w:rPr>
                <w:rFonts w:ascii="Times New Roman" w:hAnsi="Times New Roman"/>
                <w:b/>
                <w:color w:val="000000"/>
              </w:rPr>
              <w:t>zwłaszcza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z </w:t>
            </w:r>
            <w:r w:rsidR="007E7295" w:rsidRPr="0053106E">
              <w:rPr>
                <w:rFonts w:ascii="Times New Roman" w:hAnsi="Times New Roman"/>
                <w:b/>
                <w:color w:val="000000"/>
              </w:rPr>
              <w:t>PROW-u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C161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06E">
              <w:rPr>
                <w:rFonts w:ascii="Times New Roman" w:hAnsi="Times New Roman"/>
                <w:b/>
                <w:color w:val="000000"/>
              </w:rPr>
              <w:t>Czynniki ograniczające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C161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06E">
              <w:rPr>
                <w:rFonts w:ascii="Times New Roman" w:hAnsi="Times New Roman"/>
                <w:b/>
                <w:color w:val="000000"/>
              </w:rPr>
              <w:t>Trudno powiedzieć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C161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06E">
              <w:rPr>
                <w:rFonts w:ascii="Times New Roman" w:hAnsi="Times New Roman"/>
                <w:b/>
                <w:color w:val="000000"/>
              </w:rPr>
              <w:t>Czynniki nieograniczające</w:t>
            </w:r>
          </w:p>
        </w:tc>
      </w:tr>
      <w:tr w:rsidR="007E7295" w:rsidRPr="0053106E" w:rsidTr="00C1612B">
        <w:trPr>
          <w:trHeight w:val="283"/>
        </w:trPr>
        <w:tc>
          <w:tcPr>
            <w:tcW w:w="568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110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Sytuacja finansowa mojej gminy (zadłużenie) nie pozwoliła na skorzystanie ze wszystkich możliwych konkursów 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8660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8660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68,6</w:t>
            </w:r>
          </w:p>
        </w:tc>
      </w:tr>
      <w:tr w:rsidR="007E7295" w:rsidRPr="0053106E" w:rsidTr="00C1612B">
        <w:trPr>
          <w:trHeight w:val="283"/>
        </w:trPr>
        <w:tc>
          <w:tcPr>
            <w:tcW w:w="568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110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Ogłaszane były konkursy na zadania,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 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punktu widzenia mojej gminy, bezużyteczne 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8660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8660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59,5</w:t>
            </w:r>
          </w:p>
        </w:tc>
      </w:tr>
      <w:tr w:rsidR="007E7295" w:rsidRPr="0053106E" w:rsidTr="00C1612B">
        <w:trPr>
          <w:trHeight w:val="283"/>
        </w:trPr>
        <w:tc>
          <w:tcPr>
            <w:tcW w:w="568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7E7295" w:rsidRPr="0053106E" w:rsidRDefault="007E7295" w:rsidP="00ED3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W podziale środków nie były brane pod uwagę kryteria merytoryczne, ale polityczne, towarzyskie</w:t>
            </w:r>
            <w:r w:rsidR="00ED318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 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inne nieformalne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8660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25,8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8660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61,8</w:t>
            </w:r>
          </w:p>
        </w:tc>
      </w:tr>
      <w:tr w:rsidR="007E7295" w:rsidRPr="0053106E" w:rsidTr="00C1612B">
        <w:trPr>
          <w:trHeight w:val="283"/>
        </w:trPr>
        <w:tc>
          <w:tcPr>
            <w:tcW w:w="568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Pracownicy urzędu gminy nie byli przygotowani do aplikowania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 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środki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 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UE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8660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512" w:type="dxa"/>
            <w:vAlign w:val="center"/>
          </w:tcPr>
          <w:p w:rsidR="007E7295" w:rsidRPr="0053106E" w:rsidRDefault="007E7295" w:rsidP="008660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89,3</w:t>
            </w:r>
          </w:p>
        </w:tc>
      </w:tr>
    </w:tbl>
    <w:p w:rsidR="008053A1" w:rsidRDefault="008053A1" w:rsidP="00192CF8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58255F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262070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58255F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2014).</w:t>
      </w:r>
    </w:p>
    <w:p w:rsidR="0053106E" w:rsidRDefault="0053106E" w:rsidP="0053106E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7EF6" w:rsidRDefault="007E7295" w:rsidP="00A17EF6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7295">
        <w:rPr>
          <w:rFonts w:ascii="Times New Roman" w:hAnsi="Times New Roman"/>
          <w:sz w:val="24"/>
          <w:szCs w:val="24"/>
        </w:rPr>
        <w:t>W opinii 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>burmistrzów czynnikiem najbardziej ograniczającym</w:t>
      </w:r>
      <w:r w:rsidRPr="007E7295">
        <w:rPr>
          <w:rFonts w:ascii="Times New Roman" w:hAnsi="Times New Roman"/>
          <w:color w:val="000000"/>
          <w:sz w:val="24"/>
          <w:szCs w:val="24"/>
        </w:rPr>
        <w:t xml:space="preserve"> pozyskiwanie środków</w:t>
      </w:r>
      <w:r w:rsidR="00282B08">
        <w:rPr>
          <w:rFonts w:ascii="Times New Roman" w:hAnsi="Times New Roman"/>
          <w:color w:val="000000"/>
          <w:sz w:val="24"/>
          <w:szCs w:val="24"/>
        </w:rPr>
        <w:t xml:space="preserve"> z </w:t>
      </w:r>
      <w:r w:rsidRPr="007E7295">
        <w:rPr>
          <w:rFonts w:ascii="Times New Roman" w:hAnsi="Times New Roman"/>
          <w:color w:val="000000"/>
          <w:sz w:val="24"/>
          <w:szCs w:val="24"/>
        </w:rPr>
        <w:t xml:space="preserve">UE </w:t>
      </w:r>
      <w:r w:rsidR="00D03B58">
        <w:rPr>
          <w:rFonts w:ascii="Times New Roman" w:hAnsi="Times New Roman"/>
          <w:color w:val="000000"/>
          <w:sz w:val="24"/>
          <w:szCs w:val="24"/>
        </w:rPr>
        <w:t>–</w:t>
      </w:r>
      <w:r w:rsidRPr="007E7295">
        <w:rPr>
          <w:rFonts w:ascii="Times New Roman" w:hAnsi="Times New Roman"/>
          <w:color w:val="000000"/>
          <w:sz w:val="24"/>
          <w:szCs w:val="24"/>
        </w:rPr>
        <w:t xml:space="preserve"> zwłaszcza</w:t>
      </w:r>
      <w:r w:rsidR="00282B08">
        <w:rPr>
          <w:rFonts w:ascii="Times New Roman" w:hAnsi="Times New Roman"/>
          <w:color w:val="000000"/>
          <w:sz w:val="24"/>
          <w:szCs w:val="24"/>
        </w:rPr>
        <w:t xml:space="preserve"> z </w:t>
      </w:r>
      <w:r w:rsidRPr="007E7295">
        <w:rPr>
          <w:rFonts w:ascii="Times New Roman" w:hAnsi="Times New Roman"/>
          <w:color w:val="000000"/>
          <w:sz w:val="24"/>
          <w:szCs w:val="24"/>
        </w:rPr>
        <w:t xml:space="preserve">PROW-u </w:t>
      </w:r>
      <w:r w:rsidR="00B744F1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17EF6">
        <w:rPr>
          <w:rFonts w:ascii="Times New Roman" w:hAnsi="Times New Roman"/>
          <w:color w:val="000000"/>
          <w:sz w:val="24"/>
          <w:szCs w:val="24"/>
        </w:rPr>
        <w:t>była</w:t>
      </w:r>
      <w:r w:rsidRPr="007E7295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ytuacja finansowa gminy,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 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przede wszystkim </w:t>
      </w:r>
      <w:r w:rsidR="009570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wysokość 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zadłużenia, która nie pozwala</w:t>
      </w:r>
      <w:r w:rsidR="009570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ła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skorzystanie ze wszystkich możliwych konkursów (28,1%).</w:t>
      </w:r>
      <w:r w:rsidR="001619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A17E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opiniami takimi ściśle k</w:t>
      </w:r>
      <w:r w:rsidR="005825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orespondują dane ze sprawozdań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 </w:t>
      </w:r>
      <w:r w:rsidR="00A17E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wykonania budżetów gmin, które wskazują na </w:t>
      </w:r>
      <w:r w:rsidR="00B744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ich </w:t>
      </w:r>
      <w:r w:rsidR="00A17E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wzrastające zadłużenie</w:t>
      </w:r>
      <w:r w:rsidR="00B154ED">
        <w:rPr>
          <w:rStyle w:val="Odwoanieprzypisudolnego"/>
          <w:rFonts w:ascii="Times New Roman" w:eastAsia="Times New Roman" w:hAnsi="Times New Roman"/>
          <w:color w:val="000000"/>
          <w:sz w:val="24"/>
          <w:szCs w:val="24"/>
          <w:lang w:eastAsia="pl-PL"/>
        </w:rPr>
        <w:footnoteReference w:id="16"/>
      </w:r>
      <w:r w:rsidR="00A17E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002DF3" w:rsidRDefault="00002DF3" w:rsidP="00ED3182">
      <w:pPr>
        <w:spacing w:after="0" w:line="240" w:lineRule="auto"/>
        <w:jc w:val="center"/>
        <w:rPr>
          <w:rFonts w:ascii="Times New Roman" w:hAnsi="Times New Roman"/>
        </w:rPr>
      </w:pPr>
    </w:p>
    <w:p w:rsidR="00ED3182" w:rsidRPr="00ED3182" w:rsidRDefault="005630FB" w:rsidP="00ED31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16</w:t>
      </w:r>
    </w:p>
    <w:p w:rsidR="00ED3182" w:rsidRPr="00ED3182" w:rsidRDefault="00ED3182" w:rsidP="00ED3182">
      <w:pPr>
        <w:spacing w:after="0" w:line="240" w:lineRule="auto"/>
        <w:jc w:val="center"/>
        <w:rPr>
          <w:rFonts w:ascii="Times New Roman" w:hAnsi="Times New Roman"/>
        </w:rPr>
      </w:pPr>
      <w:r w:rsidRPr="00ED3182">
        <w:rPr>
          <w:rFonts w:ascii="Times New Roman" w:hAnsi="Times New Roman"/>
        </w:rPr>
        <w:t>Liczba zadłużonych gmin</w:t>
      </w:r>
      <w:r w:rsidR="00282B08">
        <w:rPr>
          <w:rFonts w:ascii="Times New Roman" w:hAnsi="Times New Roman"/>
        </w:rPr>
        <w:t xml:space="preserve"> w </w:t>
      </w:r>
      <w:r w:rsidRPr="00ED3182">
        <w:rPr>
          <w:rFonts w:ascii="Times New Roman" w:hAnsi="Times New Roman"/>
        </w:rPr>
        <w:t>2005</w:t>
      </w:r>
      <w:r w:rsidR="00282B08">
        <w:rPr>
          <w:rFonts w:ascii="Times New Roman" w:hAnsi="Times New Roman"/>
        </w:rPr>
        <w:t xml:space="preserve"> i </w:t>
      </w:r>
      <w:r w:rsidRPr="00ED3182">
        <w:rPr>
          <w:rFonts w:ascii="Times New Roman" w:hAnsi="Times New Roman"/>
        </w:rPr>
        <w:t>2013 roku</w:t>
      </w:r>
    </w:p>
    <w:tbl>
      <w:tblPr>
        <w:tblStyle w:val="Tabela-Siatka"/>
        <w:tblW w:w="0" w:type="auto"/>
        <w:tblLook w:val="04A0"/>
      </w:tblPr>
      <w:tblGrid>
        <w:gridCol w:w="858"/>
        <w:gridCol w:w="925"/>
        <w:gridCol w:w="1365"/>
        <w:gridCol w:w="905"/>
        <w:gridCol w:w="852"/>
        <w:gridCol w:w="852"/>
        <w:gridCol w:w="852"/>
        <w:gridCol w:w="852"/>
        <w:gridCol w:w="853"/>
        <w:gridCol w:w="974"/>
      </w:tblGrid>
      <w:tr w:rsidR="00ED3182" w:rsidRPr="00ED3182" w:rsidTr="00296A49">
        <w:trPr>
          <w:trHeight w:val="283"/>
        </w:trPr>
        <w:tc>
          <w:tcPr>
            <w:tcW w:w="858" w:type="dxa"/>
            <w:vMerge w:val="restart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Lata</w:t>
            </w:r>
          </w:p>
        </w:tc>
        <w:tc>
          <w:tcPr>
            <w:tcW w:w="8430" w:type="dxa"/>
            <w:gridSpan w:val="9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Liczba gmin</w:t>
            </w:r>
          </w:p>
        </w:tc>
      </w:tr>
      <w:tr w:rsidR="00ED3182" w:rsidRPr="00ED3182" w:rsidTr="00296A49">
        <w:trPr>
          <w:trHeight w:val="283"/>
        </w:trPr>
        <w:tc>
          <w:tcPr>
            <w:tcW w:w="858" w:type="dxa"/>
            <w:vMerge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25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Ogółem</w:t>
            </w:r>
          </w:p>
        </w:tc>
        <w:tc>
          <w:tcPr>
            <w:tcW w:w="1365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Zadłużonych</w:t>
            </w:r>
          </w:p>
        </w:tc>
        <w:tc>
          <w:tcPr>
            <w:tcW w:w="905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Poniżej 10%</w:t>
            </w:r>
          </w:p>
        </w:tc>
        <w:tc>
          <w:tcPr>
            <w:tcW w:w="852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10-20%</w:t>
            </w:r>
          </w:p>
        </w:tc>
        <w:tc>
          <w:tcPr>
            <w:tcW w:w="852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20-30%</w:t>
            </w:r>
          </w:p>
        </w:tc>
        <w:tc>
          <w:tcPr>
            <w:tcW w:w="852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30-40%</w:t>
            </w:r>
          </w:p>
        </w:tc>
        <w:tc>
          <w:tcPr>
            <w:tcW w:w="852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40-50%</w:t>
            </w:r>
          </w:p>
        </w:tc>
        <w:tc>
          <w:tcPr>
            <w:tcW w:w="853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50-60%</w:t>
            </w:r>
          </w:p>
        </w:tc>
        <w:tc>
          <w:tcPr>
            <w:tcW w:w="974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Powyżej 60%</w:t>
            </w:r>
          </w:p>
        </w:tc>
      </w:tr>
      <w:tr w:rsidR="00ED3182" w:rsidRPr="00ED3182" w:rsidTr="00296A49">
        <w:trPr>
          <w:trHeight w:val="283"/>
        </w:trPr>
        <w:tc>
          <w:tcPr>
            <w:tcW w:w="858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2005</w:t>
            </w:r>
          </w:p>
        </w:tc>
        <w:tc>
          <w:tcPr>
            <w:tcW w:w="925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2 413</w:t>
            </w:r>
          </w:p>
        </w:tc>
        <w:tc>
          <w:tcPr>
            <w:tcW w:w="1365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2 292</w:t>
            </w:r>
          </w:p>
        </w:tc>
        <w:tc>
          <w:tcPr>
            <w:tcW w:w="905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784</w:t>
            </w:r>
          </w:p>
        </w:tc>
        <w:tc>
          <w:tcPr>
            <w:tcW w:w="852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711</w:t>
            </w:r>
          </w:p>
        </w:tc>
        <w:tc>
          <w:tcPr>
            <w:tcW w:w="852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451</w:t>
            </w:r>
          </w:p>
        </w:tc>
        <w:tc>
          <w:tcPr>
            <w:tcW w:w="852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232</w:t>
            </w:r>
          </w:p>
        </w:tc>
        <w:tc>
          <w:tcPr>
            <w:tcW w:w="852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84</w:t>
            </w:r>
          </w:p>
        </w:tc>
        <w:tc>
          <w:tcPr>
            <w:tcW w:w="853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  <w:tc>
          <w:tcPr>
            <w:tcW w:w="974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</w:tr>
      <w:tr w:rsidR="00ED3182" w:rsidRPr="00ED3182" w:rsidTr="00296A49">
        <w:trPr>
          <w:trHeight w:val="283"/>
        </w:trPr>
        <w:tc>
          <w:tcPr>
            <w:tcW w:w="858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2013</w:t>
            </w:r>
          </w:p>
        </w:tc>
        <w:tc>
          <w:tcPr>
            <w:tcW w:w="925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2 413</w:t>
            </w:r>
          </w:p>
        </w:tc>
        <w:tc>
          <w:tcPr>
            <w:tcW w:w="1365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2 307</w:t>
            </w:r>
          </w:p>
        </w:tc>
        <w:tc>
          <w:tcPr>
            <w:tcW w:w="905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317</w:t>
            </w:r>
          </w:p>
        </w:tc>
        <w:tc>
          <w:tcPr>
            <w:tcW w:w="852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483</w:t>
            </w:r>
          </w:p>
        </w:tc>
        <w:tc>
          <w:tcPr>
            <w:tcW w:w="852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489</w:t>
            </w:r>
          </w:p>
        </w:tc>
        <w:tc>
          <w:tcPr>
            <w:tcW w:w="852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494</w:t>
            </w:r>
          </w:p>
        </w:tc>
        <w:tc>
          <w:tcPr>
            <w:tcW w:w="852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345</w:t>
            </w:r>
          </w:p>
        </w:tc>
        <w:tc>
          <w:tcPr>
            <w:tcW w:w="853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148</w:t>
            </w:r>
          </w:p>
        </w:tc>
        <w:tc>
          <w:tcPr>
            <w:tcW w:w="974" w:type="dxa"/>
            <w:vAlign w:val="center"/>
          </w:tcPr>
          <w:p w:rsidR="00ED3182" w:rsidRPr="00ED3182" w:rsidRDefault="00ED3182" w:rsidP="000B386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3182">
              <w:rPr>
                <w:rFonts w:ascii="Times New Roman" w:eastAsia="Times New Roman" w:hAnsi="Times New Roman"/>
                <w:lang w:eastAsia="pl-PL"/>
              </w:rPr>
              <w:t>31</w:t>
            </w:r>
          </w:p>
        </w:tc>
      </w:tr>
    </w:tbl>
    <w:p w:rsidR="00ED3182" w:rsidRPr="00ED3182" w:rsidRDefault="00ED3182" w:rsidP="00ED318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D3182">
        <w:rPr>
          <w:rFonts w:ascii="Times New Roman" w:eastAsia="Times New Roman" w:hAnsi="Times New Roman"/>
          <w:lang w:eastAsia="pl-PL"/>
        </w:rPr>
        <w:t xml:space="preserve">Źródło: </w:t>
      </w:r>
      <w:r w:rsidRPr="00ED3182">
        <w:rPr>
          <w:rFonts w:ascii="Times New Roman" w:hAnsi="Times New Roman"/>
          <w:i/>
        </w:rPr>
        <w:t>Sprawozdanie</w:t>
      </w:r>
      <w:r w:rsidR="00282B08">
        <w:rPr>
          <w:rFonts w:ascii="Times New Roman" w:hAnsi="Times New Roman"/>
          <w:i/>
        </w:rPr>
        <w:t xml:space="preserve"> z </w:t>
      </w:r>
      <w:r w:rsidRPr="00ED3182">
        <w:rPr>
          <w:rFonts w:ascii="Times New Roman" w:hAnsi="Times New Roman"/>
          <w:i/>
        </w:rPr>
        <w:t>wykonania budżetu państwa za okres od 1 stycznia do 31 grudnia 2005. Informacja</w:t>
      </w:r>
      <w:r w:rsidR="00282B08">
        <w:rPr>
          <w:rFonts w:ascii="Times New Roman" w:hAnsi="Times New Roman"/>
          <w:i/>
        </w:rPr>
        <w:t xml:space="preserve"> o </w:t>
      </w:r>
      <w:r w:rsidRPr="00ED3182">
        <w:rPr>
          <w:rFonts w:ascii="Times New Roman" w:hAnsi="Times New Roman"/>
          <w:i/>
        </w:rPr>
        <w:t>wykonaniu budżetów jednostek samorządu terytorialnego</w:t>
      </w:r>
      <w:r w:rsidRPr="00ED3182">
        <w:rPr>
          <w:rFonts w:ascii="Times New Roman" w:hAnsi="Times New Roman"/>
        </w:rPr>
        <w:t xml:space="preserve">, </w:t>
      </w:r>
      <w:r w:rsidR="00B744F1" w:rsidRPr="00ED3182">
        <w:rPr>
          <w:rFonts w:ascii="Times New Roman" w:hAnsi="Times New Roman"/>
        </w:rPr>
        <w:t xml:space="preserve">tom </w:t>
      </w:r>
      <w:r w:rsidRPr="00ED3182">
        <w:rPr>
          <w:rFonts w:ascii="Times New Roman" w:hAnsi="Times New Roman"/>
        </w:rPr>
        <w:t xml:space="preserve">II, Rada Ministrów, Warszawa 2006, s. 47 oraz </w:t>
      </w:r>
      <w:r w:rsidRPr="00ED3182">
        <w:rPr>
          <w:rFonts w:ascii="Times New Roman" w:hAnsi="Times New Roman"/>
          <w:i/>
        </w:rPr>
        <w:t>Sprawozdanie</w:t>
      </w:r>
      <w:r w:rsidR="00282B08">
        <w:rPr>
          <w:rFonts w:ascii="Times New Roman" w:hAnsi="Times New Roman"/>
          <w:i/>
        </w:rPr>
        <w:t xml:space="preserve"> z </w:t>
      </w:r>
      <w:r w:rsidRPr="00ED3182">
        <w:rPr>
          <w:rFonts w:ascii="Times New Roman" w:hAnsi="Times New Roman"/>
          <w:i/>
        </w:rPr>
        <w:t>wykonania budżetu państwa za okres od 1 stycznia do 31 grudnia 2013 roku. Informacja</w:t>
      </w:r>
      <w:r w:rsidR="00282B08">
        <w:rPr>
          <w:rFonts w:ascii="Times New Roman" w:hAnsi="Times New Roman"/>
          <w:i/>
        </w:rPr>
        <w:t xml:space="preserve"> o </w:t>
      </w:r>
      <w:r w:rsidRPr="00ED3182">
        <w:rPr>
          <w:rFonts w:ascii="Times New Roman" w:hAnsi="Times New Roman"/>
          <w:i/>
        </w:rPr>
        <w:t>wykonaniu budżetów jednostek samorządu terytorialnego</w:t>
      </w:r>
      <w:r w:rsidRPr="00ED3182">
        <w:rPr>
          <w:rFonts w:ascii="Times New Roman" w:hAnsi="Times New Roman"/>
        </w:rPr>
        <w:t>, Rada Ministrów, Warszawa 2014, s. 69.</w:t>
      </w:r>
    </w:p>
    <w:p w:rsidR="00ED3182" w:rsidRPr="00ED3182" w:rsidRDefault="00ED3182" w:rsidP="00ED31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3DB8" w:rsidRPr="00523DB8" w:rsidRDefault="00523DB8" w:rsidP="00ED3182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DB8">
        <w:rPr>
          <w:rFonts w:ascii="Times New Roman" w:hAnsi="Times New Roman"/>
          <w:sz w:val="24"/>
          <w:szCs w:val="24"/>
        </w:rPr>
        <w:t>O ile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523DB8">
        <w:rPr>
          <w:rFonts w:ascii="Times New Roman" w:hAnsi="Times New Roman"/>
          <w:sz w:val="24"/>
          <w:szCs w:val="24"/>
        </w:rPr>
        <w:t>2005 roku najliczniejszą grupę gmin stanowiły jednostki poniżej 10% zadłużenia,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523DB8">
        <w:rPr>
          <w:rFonts w:ascii="Times New Roman" w:hAnsi="Times New Roman"/>
          <w:sz w:val="24"/>
          <w:szCs w:val="24"/>
        </w:rPr>
        <w:t>tyle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523DB8">
        <w:rPr>
          <w:rFonts w:ascii="Times New Roman" w:hAnsi="Times New Roman"/>
          <w:sz w:val="24"/>
          <w:szCs w:val="24"/>
        </w:rPr>
        <w:t>2013 roku jest to przedział 30-40%. Należy zwrócić uwagę, że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523DB8">
        <w:rPr>
          <w:rFonts w:ascii="Times New Roman" w:hAnsi="Times New Roman"/>
          <w:sz w:val="24"/>
          <w:szCs w:val="24"/>
        </w:rPr>
        <w:t>2005 roku zaledwie 9 jednostek przekroczyło ustawowy zakaz 60% zadłużenia, zaś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523D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13 jednostek było już </w:t>
      </w:r>
      <w:r w:rsidR="00B744F1">
        <w:rPr>
          <w:rFonts w:ascii="Times New Roman" w:hAnsi="Times New Roman"/>
          <w:sz w:val="24"/>
          <w:szCs w:val="24"/>
        </w:rPr>
        <w:t xml:space="preserve">takich </w:t>
      </w:r>
      <w:r>
        <w:rPr>
          <w:rFonts w:ascii="Times New Roman" w:hAnsi="Times New Roman"/>
          <w:sz w:val="24"/>
          <w:szCs w:val="24"/>
        </w:rPr>
        <w:t>31 (tabela 16).</w:t>
      </w:r>
    </w:p>
    <w:p w:rsidR="00ED3182" w:rsidRDefault="007E7295" w:rsidP="00A17EF6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23D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kolei czynnikiem najmniej ograniczającym jest kadra urzędu, która aplikuje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 </w:t>
      </w:r>
      <w:r w:rsidRPr="00523D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środki unijne (89,3%).</w:t>
      </w:r>
      <w:r w:rsidR="00ED3182" w:rsidRPr="00523D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Potwierdza to tylko tezę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 </w:t>
      </w:r>
      <w:r w:rsidR="00ED3182" w:rsidRPr="00523D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dobrze przygotowanej</w:t>
      </w:r>
      <w:r w:rsidR="00ED31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744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aplikowania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 </w:t>
      </w:r>
      <w:r w:rsidR="00B744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środki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 </w:t>
      </w:r>
      <w:r w:rsidR="00B744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UE </w:t>
      </w:r>
      <w:r w:rsidR="00ED31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kadrze administracji samorządowej. 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Należy </w:t>
      </w:r>
      <w:r w:rsidR="00ED31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również 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zauważyć, że </w:t>
      </w:r>
      <w:r w:rsidR="00B744F1"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czynnik</w:t>
      </w:r>
      <w:r w:rsidR="00B744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B744F1"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nieograniczając</w:t>
      </w:r>
      <w:r w:rsidR="00482C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pozyskiwanie środków UE</w:t>
      </w:r>
      <w:r w:rsidR="00B744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mają nad czynnikami ograniczającymi niemal pięciokrotną przewagę</w:t>
      </w:r>
      <w:r w:rsidR="001619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23D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(tabela 15).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E7295" w:rsidRDefault="007E7295" w:rsidP="00A17EF6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>Zdecydowana większość (93,8%) ankietowanych jest zdania, że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 xml:space="preserve">radzie gminy </w:t>
      </w:r>
      <w:r w:rsidR="00482C18">
        <w:rPr>
          <w:rFonts w:ascii="Times New Roman" w:hAnsi="Times New Roman"/>
          <w:sz w:val="24"/>
          <w:szCs w:val="24"/>
        </w:rPr>
        <w:t>panowała</w:t>
      </w:r>
      <w:r w:rsidR="00482C18" w:rsidRPr="007E7295">
        <w:rPr>
          <w:rFonts w:ascii="Times New Roman" w:hAnsi="Times New Roman"/>
          <w:sz w:val="24"/>
          <w:szCs w:val="24"/>
        </w:rPr>
        <w:t xml:space="preserve"> </w:t>
      </w:r>
      <w:r w:rsidRPr="007E7295">
        <w:rPr>
          <w:rFonts w:ascii="Times New Roman" w:hAnsi="Times New Roman"/>
          <w:sz w:val="24"/>
          <w:szCs w:val="24"/>
        </w:rPr>
        <w:t xml:space="preserve">zgoda co do kolejności </w:t>
      </w:r>
      <w:r w:rsidR="00482C18" w:rsidRPr="007E7295">
        <w:rPr>
          <w:rFonts w:ascii="Times New Roman" w:hAnsi="Times New Roman"/>
          <w:sz w:val="24"/>
          <w:szCs w:val="24"/>
        </w:rPr>
        <w:t xml:space="preserve">zadań </w:t>
      </w:r>
      <w:r w:rsidRPr="007E7295">
        <w:rPr>
          <w:rFonts w:ascii="Times New Roman" w:hAnsi="Times New Roman"/>
          <w:sz w:val="24"/>
          <w:szCs w:val="24"/>
        </w:rPr>
        <w:t xml:space="preserve">realizowanych 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ramach projektów PROW</w:t>
      </w:r>
      <w:r w:rsidR="0058255F">
        <w:rPr>
          <w:rFonts w:ascii="Times New Roman" w:hAnsi="Times New Roman"/>
          <w:sz w:val="24"/>
          <w:szCs w:val="24"/>
        </w:rPr>
        <w:t>,</w:t>
      </w:r>
      <w:r w:rsidR="000B3867">
        <w:rPr>
          <w:rFonts w:ascii="Times New Roman" w:hAnsi="Times New Roman"/>
          <w:sz w:val="24"/>
          <w:szCs w:val="24"/>
        </w:rPr>
        <w:t xml:space="preserve"> co niewątpliwie korzystnie wpływało na sam proces </w:t>
      </w:r>
      <w:r w:rsidR="00482C18">
        <w:rPr>
          <w:rFonts w:ascii="Times New Roman" w:hAnsi="Times New Roman"/>
          <w:sz w:val="24"/>
          <w:szCs w:val="24"/>
        </w:rPr>
        <w:t xml:space="preserve">ich </w:t>
      </w:r>
      <w:r w:rsidR="00002DF3">
        <w:rPr>
          <w:rFonts w:ascii="Times New Roman" w:hAnsi="Times New Roman"/>
          <w:sz w:val="24"/>
          <w:szCs w:val="24"/>
        </w:rPr>
        <w:t>wyboru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0B3867">
        <w:rPr>
          <w:rFonts w:ascii="Times New Roman" w:hAnsi="Times New Roman"/>
          <w:sz w:val="24"/>
          <w:szCs w:val="24"/>
        </w:rPr>
        <w:t>realizacji</w:t>
      </w:r>
      <w:r w:rsidR="00B154ED">
        <w:rPr>
          <w:rStyle w:val="Odwoanieprzypisudolnego"/>
          <w:rFonts w:ascii="Times New Roman" w:hAnsi="Times New Roman"/>
          <w:sz w:val="24"/>
          <w:szCs w:val="24"/>
        </w:rPr>
        <w:footnoteReference w:id="17"/>
      </w:r>
      <w:r w:rsidR="000B3867">
        <w:rPr>
          <w:rFonts w:ascii="Times New Roman" w:hAnsi="Times New Roman"/>
          <w:sz w:val="24"/>
          <w:szCs w:val="24"/>
        </w:rPr>
        <w:t>.</w:t>
      </w:r>
      <w:r w:rsidRPr="007E7295">
        <w:rPr>
          <w:rFonts w:ascii="Times New Roman" w:hAnsi="Times New Roman"/>
          <w:sz w:val="24"/>
          <w:szCs w:val="24"/>
        </w:rPr>
        <w:t xml:space="preserve"> </w:t>
      </w:r>
    </w:p>
    <w:p w:rsidR="000B3867" w:rsidRPr="000B3867" w:rsidRDefault="000B3867" w:rsidP="000B3867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Obok </w:t>
      </w:r>
      <w:r w:rsidR="00482C18">
        <w:rPr>
          <w:rFonts w:ascii="Times New Roman" w:hAnsi="Times New Roman"/>
          <w:sz w:val="24"/>
          <w:szCs w:val="24"/>
        </w:rPr>
        <w:t xml:space="preserve">pytania dotyczącego </w:t>
      </w:r>
      <w:r>
        <w:rPr>
          <w:rFonts w:ascii="Times New Roman" w:hAnsi="Times New Roman"/>
          <w:sz w:val="24"/>
          <w:szCs w:val="24"/>
        </w:rPr>
        <w:t>barier na etapie aplikowania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środki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482C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podjęto również próbę uzyskania </w:t>
      </w:r>
      <w:r w:rsidR="00482C18">
        <w:rPr>
          <w:rFonts w:ascii="Times New Roman" w:hAnsi="Times New Roman"/>
          <w:sz w:val="24"/>
          <w:szCs w:val="24"/>
        </w:rPr>
        <w:t xml:space="preserve">informacji </w:t>
      </w:r>
      <w:r>
        <w:rPr>
          <w:rFonts w:ascii="Times New Roman" w:hAnsi="Times New Roman"/>
          <w:sz w:val="24"/>
          <w:szCs w:val="24"/>
        </w:rPr>
        <w:t xml:space="preserve">na temat </w:t>
      </w:r>
      <w:r w:rsidRPr="007E7295">
        <w:rPr>
          <w:rFonts w:ascii="Times New Roman" w:hAnsi="Times New Roman"/>
          <w:sz w:val="24"/>
          <w:szCs w:val="24"/>
        </w:rPr>
        <w:t>trudności</w:t>
      </w:r>
      <w:r w:rsidR="00482C18">
        <w:rPr>
          <w:rFonts w:ascii="Times New Roman" w:hAnsi="Times New Roman"/>
          <w:sz w:val="24"/>
          <w:szCs w:val="24"/>
        </w:rPr>
        <w:t>, które wystąpiły</w:t>
      </w:r>
      <w:r w:rsidRPr="007E7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już </w:t>
      </w:r>
      <w:r w:rsidR="00482C18">
        <w:rPr>
          <w:rFonts w:ascii="Times New Roman" w:hAnsi="Times New Roman"/>
          <w:sz w:val="24"/>
          <w:szCs w:val="24"/>
        </w:rPr>
        <w:t xml:space="preserve">w </w:t>
      </w:r>
      <w:r w:rsidR="00523DB8">
        <w:rPr>
          <w:rFonts w:ascii="Times New Roman" w:hAnsi="Times New Roman"/>
          <w:sz w:val="24"/>
          <w:szCs w:val="24"/>
        </w:rPr>
        <w:t>czas</w:t>
      </w:r>
      <w:r w:rsidR="00482C18">
        <w:rPr>
          <w:rFonts w:ascii="Times New Roman" w:hAnsi="Times New Roman"/>
          <w:sz w:val="24"/>
          <w:szCs w:val="24"/>
        </w:rPr>
        <w:t>ie</w:t>
      </w:r>
      <w:r w:rsidRPr="007E7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samej </w:t>
      </w:r>
      <w:r w:rsidRPr="007E7295">
        <w:rPr>
          <w:rFonts w:ascii="Times New Roman" w:hAnsi="Times New Roman"/>
          <w:sz w:val="24"/>
          <w:szCs w:val="24"/>
        </w:rPr>
        <w:t>realiz</w:t>
      </w:r>
      <w:r>
        <w:rPr>
          <w:rFonts w:ascii="Times New Roman" w:hAnsi="Times New Roman"/>
          <w:sz w:val="24"/>
          <w:szCs w:val="24"/>
        </w:rPr>
        <w:t xml:space="preserve">acji </w:t>
      </w:r>
      <w:r w:rsidRPr="007E7295">
        <w:rPr>
          <w:rFonts w:ascii="Times New Roman" w:hAnsi="Times New Roman"/>
          <w:sz w:val="24"/>
          <w:szCs w:val="24"/>
        </w:rPr>
        <w:t>projektów finansowanych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0B3867">
        <w:rPr>
          <w:rFonts w:ascii="Times New Roman" w:hAnsi="Times New Roman"/>
          <w:sz w:val="24"/>
          <w:szCs w:val="24"/>
        </w:rPr>
        <w:t>PROW-u (g</w:t>
      </w:r>
      <w:r w:rsidR="007E7295" w:rsidRPr="000B3867">
        <w:rPr>
          <w:rFonts w:ascii="Times New Roman" w:hAnsi="Times New Roman"/>
          <w:sz w:val="24"/>
          <w:szCs w:val="24"/>
        </w:rPr>
        <w:t>łówne pytanie badawcze nr 7</w:t>
      </w:r>
      <w:r w:rsidRPr="000B3867">
        <w:rPr>
          <w:rFonts w:ascii="Times New Roman" w:hAnsi="Times New Roman"/>
          <w:sz w:val="24"/>
          <w:szCs w:val="24"/>
        </w:rPr>
        <w:t>).</w:t>
      </w:r>
    </w:p>
    <w:p w:rsidR="00B154ED" w:rsidRDefault="00B154ED" w:rsidP="0053106E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</w:p>
    <w:p w:rsidR="00B154ED" w:rsidRDefault="00B154ED" w:rsidP="0053106E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</w:p>
    <w:p w:rsidR="00B154ED" w:rsidRDefault="00B154ED" w:rsidP="0053106E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</w:p>
    <w:p w:rsidR="00B154ED" w:rsidRDefault="00B154ED" w:rsidP="0053106E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</w:p>
    <w:p w:rsidR="0053106E" w:rsidRPr="0053106E" w:rsidRDefault="005630FB" w:rsidP="0053106E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Tabela 17</w:t>
      </w:r>
    </w:p>
    <w:p w:rsidR="007E7295" w:rsidRPr="0053106E" w:rsidRDefault="007E7295" w:rsidP="0053106E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53106E">
        <w:rPr>
          <w:rFonts w:ascii="Times New Roman" w:hAnsi="Times New Roman"/>
        </w:rPr>
        <w:t>Postulaty poprawy skutecz</w:t>
      </w:r>
      <w:r w:rsidR="00296A49">
        <w:rPr>
          <w:rFonts w:ascii="Times New Roman" w:hAnsi="Times New Roman"/>
        </w:rPr>
        <w:t>ności realizacji projektów PROW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465"/>
        <w:gridCol w:w="7402"/>
        <w:gridCol w:w="1275"/>
      </w:tblGrid>
      <w:tr w:rsidR="007E7295" w:rsidRPr="0053106E" w:rsidTr="00C1612B">
        <w:trPr>
          <w:trHeight w:val="283"/>
          <w:jc w:val="center"/>
        </w:trPr>
        <w:tc>
          <w:tcPr>
            <w:tcW w:w="465" w:type="dxa"/>
            <w:shd w:val="clear" w:color="auto" w:fill="FFFFFF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06E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7402" w:type="dxa"/>
            <w:shd w:val="clear" w:color="auto" w:fill="FFFFFF"/>
            <w:vAlign w:val="center"/>
          </w:tcPr>
          <w:p w:rsidR="007E7295" w:rsidRPr="0053106E" w:rsidRDefault="007E7295" w:rsidP="005436F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3106E">
              <w:rPr>
                <w:rFonts w:ascii="Times New Roman" w:hAnsi="Times New Roman"/>
                <w:b/>
                <w:color w:val="000000"/>
              </w:rPr>
              <w:t>Najpilniejsze zmiany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53106E">
              <w:rPr>
                <w:rFonts w:ascii="Times New Roman" w:hAnsi="Times New Roman"/>
                <w:b/>
                <w:color w:val="000000"/>
              </w:rPr>
              <w:t>działalnośc</w:t>
            </w:r>
            <w:r w:rsidR="0058255F">
              <w:rPr>
                <w:rFonts w:ascii="Times New Roman" w:hAnsi="Times New Roman"/>
                <w:b/>
                <w:color w:val="000000"/>
              </w:rPr>
              <w:t>i Urzędów Marszałkowskich oraz Lokalnych G</w:t>
            </w:r>
            <w:r w:rsidRPr="0053106E">
              <w:rPr>
                <w:rFonts w:ascii="Times New Roman" w:hAnsi="Times New Roman"/>
                <w:b/>
                <w:color w:val="000000"/>
              </w:rPr>
              <w:t>rup</w:t>
            </w:r>
            <w:r w:rsidR="0053106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3106E">
              <w:rPr>
                <w:rFonts w:ascii="Times New Roman" w:hAnsi="Times New Roman"/>
                <w:b/>
                <w:color w:val="000000"/>
              </w:rPr>
              <w:t>Działania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="005436FB">
              <w:rPr>
                <w:rFonts w:ascii="Times New Roman" w:hAnsi="Times New Roman"/>
                <w:b/>
                <w:color w:val="000000"/>
              </w:rPr>
              <w:t>zakresie</w:t>
            </w:r>
            <w:r w:rsidR="005436FB" w:rsidRPr="0053106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3106E">
              <w:rPr>
                <w:rFonts w:ascii="Times New Roman" w:hAnsi="Times New Roman"/>
                <w:b/>
                <w:color w:val="000000"/>
              </w:rPr>
              <w:t>usprawnień projektów PROW</w:t>
            </w:r>
          </w:p>
        </w:tc>
        <w:tc>
          <w:tcPr>
            <w:tcW w:w="127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06E">
              <w:rPr>
                <w:rFonts w:ascii="Times New Roman" w:hAnsi="Times New Roman"/>
                <w:b/>
                <w:color w:val="000000"/>
              </w:rPr>
              <w:t xml:space="preserve">Wybór </w:t>
            </w:r>
            <w:r w:rsidRPr="0053106E">
              <w:rPr>
                <w:rFonts w:ascii="Times New Roman" w:hAnsi="Times New Roman"/>
                <w:b/>
                <w:color w:val="000000"/>
              </w:rPr>
              <w:br/>
              <w:t xml:space="preserve">w % 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02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Skrócenie procedury oceny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 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rozliczeń</w:t>
            </w:r>
          </w:p>
        </w:tc>
        <w:tc>
          <w:tcPr>
            <w:tcW w:w="127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77,0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02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Składanie wniosku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 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pro</w:t>
            </w:r>
            <w:r w:rsidR="0058255F">
              <w:rPr>
                <w:rFonts w:ascii="Times New Roman" w:eastAsia="Times New Roman" w:hAnsi="Times New Roman"/>
                <w:color w:val="000000"/>
                <w:lang w:eastAsia="pl-PL"/>
              </w:rPr>
              <w:t>cedura uzupełnień/poprawek winny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odbywać się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 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j</w:t>
            </w:r>
            <w:r w:rsidR="0058255F">
              <w:rPr>
                <w:rFonts w:ascii="Times New Roman" w:eastAsia="Times New Roman" w:hAnsi="Times New Roman"/>
                <w:color w:val="000000"/>
                <w:lang w:eastAsia="pl-PL"/>
              </w:rPr>
              <w:t>ednym miejscu, tj.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 </w:t>
            </w:r>
            <w:r w:rsidR="0058255F">
              <w:rPr>
                <w:rFonts w:ascii="Times New Roman" w:eastAsia="Times New Roman" w:hAnsi="Times New Roman"/>
                <w:color w:val="000000"/>
                <w:lang w:eastAsia="pl-PL"/>
              </w:rPr>
              <w:t>siedzibie Lokalnej Grupy D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ziałania </w:t>
            </w:r>
          </w:p>
        </w:tc>
        <w:tc>
          <w:tcPr>
            <w:tcW w:w="127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50,6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02" w:type="dxa"/>
            <w:vAlign w:val="center"/>
          </w:tcPr>
          <w:p w:rsidR="007E7295" w:rsidRPr="0053106E" w:rsidRDefault="00282B08" w:rsidP="00543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 </w:t>
            </w:r>
            <w:r w:rsidR="005436FB">
              <w:rPr>
                <w:rFonts w:ascii="Times New Roman" w:eastAsia="Times New Roman" w:hAnsi="Times New Roman"/>
                <w:color w:val="000000"/>
                <w:lang w:eastAsia="pl-PL"/>
              </w:rPr>
              <w:t>Powinna istnieć możliwość aneksowania umów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 </w:t>
            </w:r>
            <w:r w:rsidR="005436FB">
              <w:rPr>
                <w:rFonts w:ascii="Times New Roman" w:eastAsia="Times New Roman" w:hAnsi="Times New Roman"/>
                <w:color w:val="000000"/>
                <w:lang w:eastAsia="pl-PL"/>
              </w:rPr>
              <w:t>dofinansowanie drogą pocztową</w:t>
            </w:r>
            <w:r w:rsidR="0058255F">
              <w:rPr>
                <w:rFonts w:ascii="Times New Roman" w:eastAsia="Times New Roman" w:hAnsi="Times New Roman"/>
                <w:color w:val="000000"/>
                <w:lang w:eastAsia="pl-PL"/>
              </w:rPr>
              <w:t>, bez potrzeby przyjazdu do U</w:t>
            </w:r>
            <w:r w:rsidR="007E7295"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r</w:t>
            </w:r>
            <w:r w:rsidR="0058255F">
              <w:rPr>
                <w:rFonts w:ascii="Times New Roman" w:eastAsia="Times New Roman" w:hAnsi="Times New Roman"/>
                <w:color w:val="000000"/>
                <w:lang w:eastAsia="pl-PL"/>
              </w:rPr>
              <w:t>zędu M</w:t>
            </w:r>
            <w:r w:rsidR="007E7295"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arszałkowskiego </w:t>
            </w:r>
          </w:p>
        </w:tc>
        <w:tc>
          <w:tcPr>
            <w:tcW w:w="127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48,3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02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Ułatwienia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 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procedurze udzielania zamówień publicznych </w:t>
            </w:r>
          </w:p>
        </w:tc>
        <w:tc>
          <w:tcPr>
            <w:tcW w:w="127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44,4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02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Likwidacja obowiązku zbierania ofert na etapie przygotowywania wniosku 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o dofinansowanie</w:t>
            </w:r>
          </w:p>
        </w:tc>
        <w:tc>
          <w:tcPr>
            <w:tcW w:w="127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40,4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02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Wyeliminowanie załącznika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 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postaci Planów Odnowy Miejscowości</w:t>
            </w:r>
          </w:p>
        </w:tc>
        <w:tc>
          <w:tcPr>
            <w:tcW w:w="127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37,6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402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Inne, jakie?</w:t>
            </w:r>
          </w:p>
        </w:tc>
        <w:tc>
          <w:tcPr>
            <w:tcW w:w="127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1,1</w:t>
            </w:r>
          </w:p>
        </w:tc>
      </w:tr>
    </w:tbl>
    <w:p w:rsidR="000B3867" w:rsidRDefault="000B3867" w:rsidP="007E7295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i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DE1ADE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C371D0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DE1ADE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2014). Nie sumuje się do 100.</w:t>
      </w:r>
      <w:r w:rsidRPr="00773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77316C">
        <w:rPr>
          <w:rFonts w:ascii="Times New Roman" w:hAnsi="Times New Roman"/>
        </w:rPr>
        <w:t>ożna było dokonać wię</w:t>
      </w:r>
      <w:r w:rsidR="00C371D0">
        <w:rPr>
          <w:rFonts w:ascii="Times New Roman" w:hAnsi="Times New Roman"/>
        </w:rPr>
        <w:t>kszej liczby</w:t>
      </w:r>
      <w:r w:rsidRPr="0077316C">
        <w:rPr>
          <w:rFonts w:ascii="Times New Roman" w:hAnsi="Times New Roman"/>
        </w:rPr>
        <w:t xml:space="preserve"> wyborów.</w:t>
      </w:r>
    </w:p>
    <w:p w:rsidR="007E7295" w:rsidRPr="0053106E" w:rsidRDefault="007E7295" w:rsidP="007E729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E7295" w:rsidRDefault="00622489" w:rsidP="000B3867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pierwszej kolejności </w:t>
      </w:r>
      <w:r w:rsidR="00523DB8">
        <w:rPr>
          <w:rFonts w:ascii="Times New Roman" w:hAnsi="Times New Roman"/>
          <w:sz w:val="24"/>
          <w:szCs w:val="24"/>
        </w:rPr>
        <w:t>wójt</w:t>
      </w:r>
      <w:r w:rsidR="00DE1ADE">
        <w:rPr>
          <w:rFonts w:ascii="Times New Roman" w:hAnsi="Times New Roman"/>
          <w:sz w:val="24"/>
          <w:szCs w:val="24"/>
        </w:rPr>
        <w:t>owie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DE1ADE">
        <w:rPr>
          <w:rFonts w:ascii="Times New Roman" w:hAnsi="Times New Roman"/>
          <w:sz w:val="24"/>
          <w:szCs w:val="24"/>
        </w:rPr>
        <w:t>burmistrzowie wskazywali</w:t>
      </w:r>
      <w:r w:rsidR="005436FB">
        <w:rPr>
          <w:rFonts w:ascii="Times New Roman" w:hAnsi="Times New Roman"/>
          <w:sz w:val="24"/>
          <w:szCs w:val="24"/>
        </w:rPr>
        <w:t xml:space="preserve"> na potrzebę</w:t>
      </w:r>
      <w:r>
        <w:rPr>
          <w:rFonts w:ascii="Times New Roman" w:hAnsi="Times New Roman"/>
          <w:sz w:val="24"/>
          <w:szCs w:val="24"/>
        </w:rPr>
        <w:t xml:space="preserve"> </w:t>
      </w:r>
      <w:r w:rsidR="007E7295" w:rsidRPr="007E7295">
        <w:rPr>
          <w:rFonts w:ascii="Times New Roman" w:hAnsi="Times New Roman"/>
          <w:sz w:val="24"/>
          <w:szCs w:val="24"/>
        </w:rPr>
        <w:t>skróceni</w:t>
      </w:r>
      <w:r w:rsidR="005436FB">
        <w:rPr>
          <w:rFonts w:ascii="Times New Roman" w:hAnsi="Times New Roman"/>
          <w:sz w:val="24"/>
          <w:szCs w:val="24"/>
        </w:rPr>
        <w:t>a</w:t>
      </w:r>
      <w:r w:rsidR="007E7295" w:rsidRPr="007E7295">
        <w:rPr>
          <w:rFonts w:ascii="Times New Roman" w:hAnsi="Times New Roman"/>
          <w:sz w:val="24"/>
          <w:szCs w:val="24"/>
        </w:rPr>
        <w:t xml:space="preserve"> procedury oceny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7E7295" w:rsidRPr="007E7295">
        <w:rPr>
          <w:rFonts w:ascii="Times New Roman" w:hAnsi="Times New Roman"/>
          <w:sz w:val="24"/>
          <w:szCs w:val="24"/>
        </w:rPr>
        <w:t xml:space="preserve">rozliczeń </w:t>
      </w:r>
      <w:r w:rsidR="00523DB8">
        <w:rPr>
          <w:rFonts w:ascii="Times New Roman" w:hAnsi="Times New Roman"/>
          <w:sz w:val="24"/>
          <w:szCs w:val="24"/>
        </w:rPr>
        <w:t xml:space="preserve">wniosków </w:t>
      </w:r>
      <w:r w:rsidR="007E7295" w:rsidRPr="007E7295">
        <w:rPr>
          <w:rFonts w:ascii="Times New Roman" w:hAnsi="Times New Roman"/>
          <w:sz w:val="24"/>
          <w:szCs w:val="24"/>
        </w:rPr>
        <w:t>(77,0%)</w:t>
      </w:r>
      <w:r w:rsidR="00523DB8">
        <w:rPr>
          <w:rFonts w:ascii="Times New Roman" w:hAnsi="Times New Roman"/>
          <w:sz w:val="24"/>
          <w:szCs w:val="24"/>
        </w:rPr>
        <w:t>. Ponad połowa respondentów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523DB8">
        <w:rPr>
          <w:rFonts w:ascii="Times New Roman" w:hAnsi="Times New Roman"/>
          <w:sz w:val="24"/>
          <w:szCs w:val="24"/>
        </w:rPr>
        <w:t xml:space="preserve">twierdziła, że należy dokonać </w:t>
      </w:r>
      <w:r w:rsidR="000B3867">
        <w:rPr>
          <w:rFonts w:ascii="Times New Roman" w:hAnsi="Times New Roman"/>
          <w:sz w:val="24"/>
          <w:szCs w:val="24"/>
        </w:rPr>
        <w:t>zmian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0B3867">
        <w:rPr>
          <w:rFonts w:ascii="Times New Roman" w:hAnsi="Times New Roman"/>
          <w:sz w:val="24"/>
          <w:szCs w:val="24"/>
        </w:rPr>
        <w:t>zakresie</w:t>
      </w:r>
      <w:r w:rsidR="00CF41FF">
        <w:rPr>
          <w:rFonts w:ascii="Times New Roman" w:hAnsi="Times New Roman"/>
          <w:sz w:val="24"/>
          <w:szCs w:val="24"/>
        </w:rPr>
        <w:t xml:space="preserve"> trybu</w:t>
      </w:r>
      <w:r w:rsidR="000B3867">
        <w:rPr>
          <w:rFonts w:ascii="Times New Roman" w:hAnsi="Times New Roman"/>
          <w:sz w:val="24"/>
          <w:szCs w:val="24"/>
        </w:rPr>
        <w:t xml:space="preserve"> składania wniosków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7E7295" w:rsidRPr="007E7295">
        <w:rPr>
          <w:rFonts w:ascii="Times New Roman" w:hAnsi="Times New Roman"/>
          <w:sz w:val="24"/>
          <w:szCs w:val="24"/>
        </w:rPr>
        <w:t>uzupełnie</w:t>
      </w:r>
      <w:r w:rsidR="000B3867">
        <w:rPr>
          <w:rFonts w:ascii="Times New Roman" w:hAnsi="Times New Roman"/>
          <w:sz w:val="24"/>
          <w:szCs w:val="24"/>
        </w:rPr>
        <w:t xml:space="preserve">ń do nich, głównie poprzez </w:t>
      </w:r>
      <w:r w:rsidR="00CF41FF">
        <w:rPr>
          <w:rFonts w:ascii="Times New Roman" w:hAnsi="Times New Roman"/>
          <w:sz w:val="24"/>
          <w:szCs w:val="24"/>
        </w:rPr>
        <w:t xml:space="preserve">umożliwienia </w:t>
      </w:r>
      <w:r w:rsidR="000B3867">
        <w:rPr>
          <w:rFonts w:ascii="Times New Roman" w:hAnsi="Times New Roman"/>
          <w:sz w:val="24"/>
          <w:szCs w:val="24"/>
        </w:rPr>
        <w:t>dokonywani</w:t>
      </w:r>
      <w:r w:rsidR="00CF41FF">
        <w:rPr>
          <w:rFonts w:ascii="Times New Roman" w:hAnsi="Times New Roman"/>
          <w:sz w:val="24"/>
          <w:szCs w:val="24"/>
        </w:rPr>
        <w:t>a</w:t>
      </w:r>
      <w:r w:rsidR="000B3867">
        <w:rPr>
          <w:rFonts w:ascii="Times New Roman" w:hAnsi="Times New Roman"/>
          <w:sz w:val="24"/>
          <w:szCs w:val="24"/>
        </w:rPr>
        <w:t xml:space="preserve"> wszystkich czynności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E1ADE">
        <w:rPr>
          <w:rFonts w:ascii="Times New Roman" w:hAnsi="Times New Roman"/>
          <w:sz w:val="24"/>
          <w:szCs w:val="24"/>
        </w:rPr>
        <w:t>siedzibie Lokalnej Grupy D</w:t>
      </w:r>
      <w:r w:rsidR="007E7295" w:rsidRPr="007E7295">
        <w:rPr>
          <w:rFonts w:ascii="Times New Roman" w:hAnsi="Times New Roman"/>
          <w:sz w:val="24"/>
          <w:szCs w:val="24"/>
        </w:rPr>
        <w:t xml:space="preserve">ziałania (50,6%). </w:t>
      </w:r>
      <w:r w:rsidR="000B3867">
        <w:rPr>
          <w:rFonts w:ascii="Times New Roman" w:hAnsi="Times New Roman"/>
          <w:sz w:val="24"/>
          <w:szCs w:val="24"/>
        </w:rPr>
        <w:t xml:space="preserve">Zapewne dotyczy to osi </w:t>
      </w:r>
      <w:r w:rsidR="005F120B">
        <w:rPr>
          <w:rFonts w:ascii="Times New Roman" w:hAnsi="Times New Roman"/>
          <w:sz w:val="24"/>
          <w:szCs w:val="24"/>
        </w:rPr>
        <w:t>4</w:t>
      </w:r>
      <w:r w:rsidR="000B3867">
        <w:rPr>
          <w:rFonts w:ascii="Times New Roman" w:hAnsi="Times New Roman"/>
          <w:sz w:val="24"/>
          <w:szCs w:val="24"/>
        </w:rPr>
        <w:t>, działa</w:t>
      </w:r>
      <w:r w:rsidR="00CF41FF">
        <w:rPr>
          <w:rFonts w:ascii="Times New Roman" w:hAnsi="Times New Roman"/>
          <w:sz w:val="24"/>
          <w:szCs w:val="24"/>
        </w:rPr>
        <w:t>ń</w:t>
      </w:r>
      <w:r w:rsidR="000B3867">
        <w:rPr>
          <w:rFonts w:ascii="Times New Roman" w:hAnsi="Times New Roman"/>
          <w:sz w:val="24"/>
          <w:szCs w:val="24"/>
        </w:rPr>
        <w:t xml:space="preserve"> </w:t>
      </w:r>
      <w:r w:rsidR="005F120B">
        <w:rPr>
          <w:rFonts w:ascii="Times New Roman" w:hAnsi="Times New Roman"/>
          <w:sz w:val="24"/>
          <w:szCs w:val="24"/>
        </w:rPr>
        <w:t>„Małe proje</w:t>
      </w:r>
      <w:r w:rsidR="005F120B" w:rsidRPr="005F120B">
        <w:rPr>
          <w:rFonts w:ascii="Times New Roman" w:hAnsi="Times New Roman"/>
          <w:sz w:val="24"/>
          <w:szCs w:val="24"/>
        </w:rPr>
        <w:t>kty”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5F120B" w:rsidRPr="005F120B">
        <w:rPr>
          <w:rFonts w:ascii="Times New Roman" w:hAnsi="Times New Roman"/>
          <w:sz w:val="24"/>
          <w:szCs w:val="24"/>
        </w:rPr>
        <w:t>„Odnowa wsi”</w:t>
      </w:r>
      <w:r w:rsidR="000B3867" w:rsidRPr="005F120B">
        <w:rPr>
          <w:rFonts w:ascii="Times New Roman" w:hAnsi="Times New Roman"/>
          <w:sz w:val="24"/>
          <w:szCs w:val="24"/>
        </w:rPr>
        <w:t>.</w:t>
      </w:r>
      <w:r w:rsidR="005F120B" w:rsidRPr="005F120B">
        <w:rPr>
          <w:rFonts w:ascii="Times New Roman" w:hAnsi="Times New Roman"/>
          <w:sz w:val="24"/>
          <w:szCs w:val="24"/>
        </w:rPr>
        <w:t xml:space="preserve"> Wnioski </w:t>
      </w:r>
      <w:r w:rsidR="00523DB8">
        <w:rPr>
          <w:rFonts w:ascii="Times New Roman" w:hAnsi="Times New Roman"/>
          <w:sz w:val="24"/>
          <w:szCs w:val="24"/>
        </w:rPr>
        <w:t xml:space="preserve">te </w:t>
      </w:r>
      <w:r w:rsidR="00DE1ADE">
        <w:rPr>
          <w:rFonts w:ascii="Times New Roman" w:hAnsi="Times New Roman"/>
          <w:sz w:val="24"/>
          <w:szCs w:val="24"/>
        </w:rPr>
        <w:t>składane były do biura Lokalnych Grup D</w:t>
      </w:r>
      <w:r w:rsidR="005F120B" w:rsidRPr="005F120B">
        <w:rPr>
          <w:rFonts w:ascii="Times New Roman" w:hAnsi="Times New Roman"/>
          <w:sz w:val="24"/>
          <w:szCs w:val="24"/>
        </w:rPr>
        <w:t>ziałania</w:t>
      </w:r>
      <w:r w:rsidR="00DE1ADE">
        <w:rPr>
          <w:rFonts w:ascii="Times New Roman" w:hAnsi="Times New Roman"/>
          <w:sz w:val="24"/>
          <w:szCs w:val="24"/>
        </w:rPr>
        <w:t>,</w:t>
      </w:r>
      <w:r w:rsidR="005F120B" w:rsidRPr="005F120B">
        <w:rPr>
          <w:rFonts w:ascii="Times New Roman" w:hAnsi="Times New Roman"/>
          <w:sz w:val="24"/>
          <w:szCs w:val="24"/>
        </w:rPr>
        <w:t xml:space="preserve"> podczas gdy </w:t>
      </w:r>
      <w:r w:rsidR="00CF41FF">
        <w:rPr>
          <w:rFonts w:ascii="Times New Roman" w:hAnsi="Times New Roman"/>
          <w:sz w:val="24"/>
          <w:szCs w:val="24"/>
        </w:rPr>
        <w:t xml:space="preserve">ich </w:t>
      </w:r>
      <w:r w:rsidR="005F120B" w:rsidRPr="005F120B">
        <w:rPr>
          <w:rFonts w:ascii="Times New Roman" w:hAnsi="Times New Roman"/>
          <w:sz w:val="24"/>
          <w:szCs w:val="24"/>
        </w:rPr>
        <w:t xml:space="preserve">weryfikacja odbywała się </w:t>
      </w:r>
      <w:r w:rsidR="00523DB8">
        <w:rPr>
          <w:rFonts w:ascii="Times New Roman" w:hAnsi="Times New Roman"/>
          <w:sz w:val="24"/>
          <w:szCs w:val="24"/>
        </w:rPr>
        <w:t>już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E1ADE">
        <w:rPr>
          <w:rFonts w:ascii="Times New Roman" w:hAnsi="Times New Roman"/>
          <w:sz w:val="24"/>
          <w:szCs w:val="24"/>
        </w:rPr>
        <w:t>U</w:t>
      </w:r>
      <w:r w:rsidR="005F120B" w:rsidRPr="005F120B">
        <w:rPr>
          <w:rFonts w:ascii="Times New Roman" w:hAnsi="Times New Roman"/>
          <w:sz w:val="24"/>
          <w:szCs w:val="24"/>
        </w:rPr>
        <w:t xml:space="preserve">rzędach </w:t>
      </w:r>
      <w:r w:rsidR="00DE1ADE">
        <w:rPr>
          <w:rFonts w:ascii="Times New Roman" w:hAnsi="Times New Roman"/>
          <w:sz w:val="24"/>
          <w:szCs w:val="24"/>
        </w:rPr>
        <w:t>M</w:t>
      </w:r>
      <w:r w:rsidR="005F120B" w:rsidRPr="005F120B">
        <w:rPr>
          <w:rFonts w:ascii="Times New Roman" w:hAnsi="Times New Roman"/>
          <w:sz w:val="24"/>
          <w:szCs w:val="24"/>
        </w:rPr>
        <w:t>arszałkowskich.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1619F4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 w:rsidR="005F120B" w:rsidRPr="005F120B">
        <w:rPr>
          <w:rFonts w:ascii="Times New Roman" w:hAnsi="Times New Roman"/>
          <w:sz w:val="24"/>
          <w:szCs w:val="24"/>
        </w:rPr>
        <w:t>związku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DE1ADE">
        <w:rPr>
          <w:rFonts w:ascii="Times New Roman" w:hAnsi="Times New Roman"/>
          <w:sz w:val="24"/>
          <w:szCs w:val="24"/>
        </w:rPr>
        <w:t>tym</w:t>
      </w:r>
      <w:r w:rsidR="005F120B" w:rsidRPr="005F120B">
        <w:rPr>
          <w:rFonts w:ascii="Times New Roman" w:hAnsi="Times New Roman"/>
          <w:sz w:val="24"/>
          <w:szCs w:val="24"/>
        </w:rPr>
        <w:t xml:space="preserve"> proces oceny ulegał wydłużeniu,</w:t>
      </w:r>
      <w:r w:rsidR="00282B08">
        <w:rPr>
          <w:rFonts w:ascii="Times New Roman" w:hAnsi="Times New Roman"/>
          <w:sz w:val="24"/>
          <w:szCs w:val="24"/>
        </w:rPr>
        <w:t xml:space="preserve"> a </w:t>
      </w:r>
      <w:r w:rsidR="005F120B" w:rsidRPr="005F120B">
        <w:rPr>
          <w:rFonts w:ascii="Times New Roman" w:hAnsi="Times New Roman"/>
          <w:sz w:val="24"/>
          <w:szCs w:val="24"/>
        </w:rPr>
        <w:t>koszty związane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5F120B" w:rsidRPr="005F120B">
        <w:rPr>
          <w:rFonts w:ascii="Times New Roman" w:hAnsi="Times New Roman"/>
          <w:sz w:val="24"/>
          <w:szCs w:val="24"/>
        </w:rPr>
        <w:t>obsługą p</w:t>
      </w:r>
      <w:r w:rsidR="00523DB8">
        <w:rPr>
          <w:rFonts w:ascii="Times New Roman" w:hAnsi="Times New Roman"/>
          <w:sz w:val="24"/>
          <w:szCs w:val="24"/>
        </w:rPr>
        <w:t>oszczególnych wniosków wzrastały</w:t>
      </w:r>
      <w:r w:rsidR="005F120B" w:rsidRPr="005F120B">
        <w:rPr>
          <w:rFonts w:ascii="Times New Roman" w:hAnsi="Times New Roman"/>
          <w:sz w:val="24"/>
          <w:szCs w:val="24"/>
        </w:rPr>
        <w:t xml:space="preserve">. Ankietowani </w:t>
      </w:r>
      <w:r w:rsidR="005436FB">
        <w:rPr>
          <w:rFonts w:ascii="Times New Roman" w:hAnsi="Times New Roman"/>
          <w:sz w:val="24"/>
          <w:szCs w:val="24"/>
        </w:rPr>
        <w:t>postulowali</w:t>
      </w:r>
      <w:r w:rsidR="005F120B" w:rsidRPr="005F120B">
        <w:rPr>
          <w:rFonts w:ascii="Times New Roman" w:hAnsi="Times New Roman"/>
          <w:sz w:val="24"/>
          <w:szCs w:val="24"/>
        </w:rPr>
        <w:t xml:space="preserve"> </w:t>
      </w:r>
      <w:r w:rsidR="005436FB">
        <w:rPr>
          <w:rFonts w:ascii="Times New Roman" w:hAnsi="Times New Roman"/>
          <w:sz w:val="24"/>
          <w:szCs w:val="24"/>
        </w:rPr>
        <w:t xml:space="preserve"> </w:t>
      </w:r>
      <w:r w:rsidR="005F120B" w:rsidRPr="005F120B">
        <w:rPr>
          <w:rFonts w:ascii="Times New Roman" w:hAnsi="Times New Roman"/>
          <w:sz w:val="24"/>
          <w:szCs w:val="24"/>
        </w:rPr>
        <w:t>prowadzeni</w:t>
      </w:r>
      <w:r w:rsidR="005436FB">
        <w:rPr>
          <w:rFonts w:ascii="Times New Roman" w:hAnsi="Times New Roman"/>
          <w:sz w:val="24"/>
          <w:szCs w:val="24"/>
        </w:rPr>
        <w:t>e</w:t>
      </w:r>
      <w:r w:rsidR="005F120B" w:rsidRPr="005F120B">
        <w:rPr>
          <w:rFonts w:ascii="Times New Roman" w:hAnsi="Times New Roman"/>
          <w:sz w:val="24"/>
          <w:szCs w:val="24"/>
        </w:rPr>
        <w:t xml:space="preserve"> naboru wniosków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5F120B" w:rsidRPr="005F120B">
        <w:rPr>
          <w:rFonts w:ascii="Times New Roman" w:hAnsi="Times New Roman"/>
          <w:sz w:val="24"/>
          <w:szCs w:val="24"/>
        </w:rPr>
        <w:t>j</w:t>
      </w:r>
      <w:r w:rsidR="00DE1ADE">
        <w:rPr>
          <w:rFonts w:ascii="Times New Roman" w:hAnsi="Times New Roman"/>
          <w:sz w:val="24"/>
          <w:szCs w:val="24"/>
        </w:rPr>
        <w:t>ednym miejscu, tj.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E1ADE">
        <w:rPr>
          <w:rFonts w:ascii="Times New Roman" w:hAnsi="Times New Roman"/>
          <w:sz w:val="24"/>
          <w:szCs w:val="24"/>
        </w:rPr>
        <w:t>siedzibie Lokalnej Grupy D</w:t>
      </w:r>
      <w:r w:rsidR="005F120B" w:rsidRPr="005F120B">
        <w:rPr>
          <w:rFonts w:ascii="Times New Roman" w:hAnsi="Times New Roman"/>
          <w:sz w:val="24"/>
          <w:szCs w:val="24"/>
        </w:rPr>
        <w:t xml:space="preserve">ziałania. </w:t>
      </w:r>
      <w:r w:rsidR="00523DB8">
        <w:rPr>
          <w:rFonts w:ascii="Times New Roman" w:hAnsi="Times New Roman"/>
          <w:sz w:val="24"/>
          <w:szCs w:val="24"/>
        </w:rPr>
        <w:t>Także sam</w:t>
      </w:r>
      <w:r w:rsidR="00317461">
        <w:rPr>
          <w:rFonts w:ascii="Times New Roman" w:hAnsi="Times New Roman"/>
          <w:sz w:val="24"/>
          <w:szCs w:val="24"/>
        </w:rPr>
        <w:t>e aneksy do umów mo</w:t>
      </w:r>
      <w:r w:rsidR="005F120B" w:rsidRPr="005F120B">
        <w:rPr>
          <w:rFonts w:ascii="Times New Roman" w:hAnsi="Times New Roman"/>
          <w:sz w:val="24"/>
          <w:szCs w:val="24"/>
        </w:rPr>
        <w:t>gł</w:t>
      </w:r>
      <w:r w:rsidR="00317461">
        <w:rPr>
          <w:rFonts w:ascii="Times New Roman" w:hAnsi="Times New Roman"/>
          <w:sz w:val="24"/>
          <w:szCs w:val="24"/>
        </w:rPr>
        <w:t>y być podpisane</w:t>
      </w:r>
      <w:r w:rsidR="00DE1ADE">
        <w:rPr>
          <w:rFonts w:ascii="Times New Roman" w:hAnsi="Times New Roman"/>
          <w:sz w:val="24"/>
          <w:szCs w:val="24"/>
        </w:rPr>
        <w:t xml:space="preserve"> jedynie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E1ADE">
        <w:rPr>
          <w:rFonts w:ascii="Times New Roman" w:hAnsi="Times New Roman"/>
          <w:sz w:val="24"/>
          <w:szCs w:val="24"/>
        </w:rPr>
        <w:t>siedzibie Urzędu M</w:t>
      </w:r>
      <w:r w:rsidR="005F120B" w:rsidRPr="005F120B">
        <w:rPr>
          <w:rFonts w:ascii="Times New Roman" w:hAnsi="Times New Roman"/>
          <w:sz w:val="24"/>
          <w:szCs w:val="24"/>
        </w:rPr>
        <w:t>arszałkowskiego.</w:t>
      </w:r>
      <w:r w:rsidR="00317461">
        <w:rPr>
          <w:rFonts w:ascii="Times New Roman" w:hAnsi="Times New Roman"/>
          <w:sz w:val="24"/>
          <w:szCs w:val="24"/>
        </w:rPr>
        <w:t xml:space="preserve"> </w:t>
      </w:r>
      <w:r w:rsidR="000B3867" w:rsidRPr="005F120B">
        <w:rPr>
          <w:rFonts w:ascii="Times New Roman" w:hAnsi="Times New Roman"/>
          <w:sz w:val="24"/>
          <w:szCs w:val="24"/>
        </w:rPr>
        <w:t>Blisko połowa respondentów jest zdania, że aneks</w:t>
      </w:r>
      <w:r w:rsidR="005436FB">
        <w:rPr>
          <w:rFonts w:ascii="Times New Roman" w:hAnsi="Times New Roman"/>
          <w:sz w:val="24"/>
          <w:szCs w:val="24"/>
        </w:rPr>
        <w:t>owanie</w:t>
      </w:r>
      <w:r w:rsidR="000B3867" w:rsidRPr="005F120B">
        <w:rPr>
          <w:rFonts w:ascii="Times New Roman" w:hAnsi="Times New Roman"/>
          <w:sz w:val="24"/>
          <w:szCs w:val="24"/>
        </w:rPr>
        <w:t xml:space="preserve"> </w:t>
      </w:r>
      <w:r w:rsidR="007E7295" w:rsidRPr="005F120B">
        <w:rPr>
          <w:rFonts w:ascii="Times New Roman" w:hAnsi="Times New Roman"/>
          <w:sz w:val="24"/>
          <w:szCs w:val="24"/>
        </w:rPr>
        <w:t>umów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7E7295" w:rsidRPr="007E7295">
        <w:rPr>
          <w:rFonts w:ascii="Times New Roman" w:hAnsi="Times New Roman"/>
          <w:sz w:val="24"/>
          <w:szCs w:val="24"/>
        </w:rPr>
        <w:t xml:space="preserve">dofinansowanie </w:t>
      </w:r>
      <w:r w:rsidR="000B3867">
        <w:rPr>
          <w:rFonts w:ascii="Times New Roman" w:hAnsi="Times New Roman"/>
          <w:sz w:val="24"/>
          <w:szCs w:val="24"/>
        </w:rPr>
        <w:t xml:space="preserve">zadań </w:t>
      </w:r>
      <w:r w:rsidR="007E7295" w:rsidRPr="007E7295">
        <w:rPr>
          <w:rFonts w:ascii="Times New Roman" w:hAnsi="Times New Roman"/>
          <w:sz w:val="24"/>
          <w:szCs w:val="24"/>
        </w:rPr>
        <w:t>winn</w:t>
      </w:r>
      <w:r w:rsidR="005436FB">
        <w:rPr>
          <w:rFonts w:ascii="Times New Roman" w:hAnsi="Times New Roman"/>
          <w:sz w:val="24"/>
          <w:szCs w:val="24"/>
        </w:rPr>
        <w:t>o</w:t>
      </w:r>
      <w:r w:rsidR="007E7295" w:rsidRPr="007E7295">
        <w:rPr>
          <w:rFonts w:ascii="Times New Roman" w:hAnsi="Times New Roman"/>
          <w:sz w:val="24"/>
          <w:szCs w:val="24"/>
        </w:rPr>
        <w:t xml:space="preserve"> odbywać się drogą poczt</w:t>
      </w:r>
      <w:r w:rsidR="00DE1ADE">
        <w:rPr>
          <w:rFonts w:ascii="Times New Roman" w:hAnsi="Times New Roman"/>
          <w:sz w:val="24"/>
          <w:szCs w:val="24"/>
        </w:rPr>
        <w:t>ową, bez potrzeby przyjazdu do U</w:t>
      </w:r>
      <w:r w:rsidR="007E7295" w:rsidRPr="007E7295">
        <w:rPr>
          <w:rFonts w:ascii="Times New Roman" w:hAnsi="Times New Roman"/>
          <w:sz w:val="24"/>
          <w:szCs w:val="24"/>
        </w:rPr>
        <w:t xml:space="preserve">rzędu </w:t>
      </w:r>
      <w:r w:rsidR="00DE1ADE">
        <w:rPr>
          <w:rFonts w:ascii="Times New Roman" w:hAnsi="Times New Roman"/>
          <w:sz w:val="24"/>
          <w:szCs w:val="24"/>
        </w:rPr>
        <w:t>M</w:t>
      </w:r>
      <w:r w:rsidR="007E7295" w:rsidRPr="007E7295">
        <w:rPr>
          <w:rFonts w:ascii="Times New Roman" w:hAnsi="Times New Roman"/>
          <w:sz w:val="24"/>
          <w:szCs w:val="24"/>
        </w:rPr>
        <w:t>arszałkowskiego (48,3%)</w:t>
      </w:r>
      <w:r w:rsidR="000B3867">
        <w:rPr>
          <w:rFonts w:ascii="Times New Roman" w:hAnsi="Times New Roman"/>
          <w:sz w:val="24"/>
          <w:szCs w:val="24"/>
        </w:rPr>
        <w:t>.</w:t>
      </w:r>
      <w:r w:rsidR="007E7295" w:rsidRPr="007E7295">
        <w:rPr>
          <w:rFonts w:ascii="Times New Roman" w:hAnsi="Times New Roman"/>
          <w:sz w:val="24"/>
          <w:szCs w:val="24"/>
        </w:rPr>
        <w:t xml:space="preserve"> </w:t>
      </w:r>
      <w:r w:rsidR="000B3867">
        <w:rPr>
          <w:rFonts w:ascii="Times New Roman" w:hAnsi="Times New Roman"/>
          <w:sz w:val="24"/>
          <w:szCs w:val="24"/>
        </w:rPr>
        <w:t xml:space="preserve">Postulowano również </w:t>
      </w:r>
      <w:r w:rsidR="007E7295" w:rsidRPr="007E7295">
        <w:rPr>
          <w:rFonts w:ascii="Times New Roman" w:hAnsi="Times New Roman"/>
          <w:sz w:val="24"/>
          <w:szCs w:val="24"/>
        </w:rPr>
        <w:t>u</w:t>
      </w:r>
      <w:r w:rsidR="007E7295"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łatwienia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 </w:t>
      </w:r>
      <w:r w:rsidR="007E7295"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procedurze udzielania zamówień publicznych (44,4%)</w:t>
      </w:r>
      <w:r w:rsidR="000B3867">
        <w:rPr>
          <w:rFonts w:ascii="Times New Roman" w:hAnsi="Times New Roman"/>
          <w:sz w:val="24"/>
          <w:szCs w:val="24"/>
        </w:rPr>
        <w:t>, zaś</w:t>
      </w:r>
      <w:r w:rsidR="007E7295" w:rsidRPr="007E7295">
        <w:rPr>
          <w:rFonts w:ascii="Times New Roman" w:hAnsi="Times New Roman"/>
          <w:sz w:val="24"/>
          <w:szCs w:val="24"/>
        </w:rPr>
        <w:t xml:space="preserve"> ponad dwie piąte (40,4%) ankietowanych opowiadał</w:t>
      </w:r>
      <w:r w:rsidR="00CF41FF">
        <w:rPr>
          <w:rFonts w:ascii="Times New Roman" w:hAnsi="Times New Roman"/>
          <w:sz w:val="24"/>
          <w:szCs w:val="24"/>
        </w:rPr>
        <w:t>o</w:t>
      </w:r>
      <w:r w:rsidR="007E7295" w:rsidRPr="007E7295">
        <w:rPr>
          <w:rFonts w:ascii="Times New Roman" w:hAnsi="Times New Roman"/>
          <w:sz w:val="24"/>
          <w:szCs w:val="24"/>
        </w:rPr>
        <w:t xml:space="preserve"> się za l</w:t>
      </w:r>
      <w:r w:rsidR="007E7295"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ikwidacją obowiązku zbierania ofert na etapie przygotowywania wniosku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 </w:t>
      </w:r>
      <w:r w:rsidR="007E7295"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dofinansowanie. Niewiele mniej chciało likwidacji załącznika do projektów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 </w:t>
      </w:r>
      <w:r w:rsidR="007E7295"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postaci Planów Odnowy Mie</w:t>
      </w:r>
      <w:r w:rsidR="000B38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jscowości (37,6%)</w:t>
      </w:r>
      <w:r w:rsidR="003174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(tabela 17)</w:t>
      </w:r>
      <w:r w:rsidR="00B154ED">
        <w:rPr>
          <w:rStyle w:val="Odwoanieprzypisudolnego"/>
          <w:rFonts w:ascii="Times New Roman" w:eastAsia="Times New Roman" w:hAnsi="Times New Roman"/>
          <w:color w:val="000000"/>
          <w:sz w:val="24"/>
          <w:szCs w:val="24"/>
          <w:lang w:eastAsia="pl-PL"/>
        </w:rPr>
        <w:footnoteReference w:id="18"/>
      </w:r>
      <w:r w:rsidR="007E7295"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7E7295" w:rsidRDefault="000B3867" w:rsidP="00A862C0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Ciekawie przedstawiają się </w:t>
      </w:r>
      <w:r w:rsidR="00A862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oceny wójtów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 </w:t>
      </w:r>
      <w:r w:rsidR="00A862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burmistrzów członkostwa Polski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 </w:t>
      </w:r>
      <w:r w:rsidR="00A862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Unii Europejski</w:t>
      </w:r>
      <w:r w:rsidR="00A862C0" w:rsidRPr="00A862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 (g</w:t>
      </w:r>
      <w:r w:rsidR="007E7295" w:rsidRPr="00A862C0">
        <w:rPr>
          <w:rFonts w:ascii="Times New Roman" w:hAnsi="Times New Roman"/>
          <w:sz w:val="24"/>
          <w:szCs w:val="24"/>
        </w:rPr>
        <w:t>łówne pytanie badawcze nr 8</w:t>
      </w:r>
      <w:r w:rsidR="00A862C0" w:rsidRPr="00A862C0">
        <w:rPr>
          <w:rFonts w:ascii="Times New Roman" w:hAnsi="Times New Roman"/>
          <w:sz w:val="24"/>
          <w:szCs w:val="24"/>
        </w:rPr>
        <w:t>).</w:t>
      </w:r>
      <w:r w:rsidR="00282B08">
        <w:rPr>
          <w:rFonts w:ascii="Times New Roman" w:hAnsi="Times New Roman"/>
          <w:i/>
          <w:sz w:val="24"/>
          <w:szCs w:val="24"/>
        </w:rPr>
        <w:t xml:space="preserve"> </w:t>
      </w:r>
      <w:r w:rsidR="001619F4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i/>
          <w:sz w:val="24"/>
          <w:szCs w:val="24"/>
        </w:rPr>
        <w:t> </w:t>
      </w:r>
      <w:r w:rsidR="00A862C0">
        <w:rPr>
          <w:rFonts w:ascii="Times New Roman" w:hAnsi="Times New Roman"/>
          <w:sz w:val="24"/>
          <w:szCs w:val="24"/>
        </w:rPr>
        <w:t>tej części badania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A862C0">
        <w:rPr>
          <w:rFonts w:ascii="Times New Roman" w:hAnsi="Times New Roman"/>
          <w:sz w:val="24"/>
          <w:szCs w:val="24"/>
        </w:rPr>
        <w:t xml:space="preserve">skonfrontowano </w:t>
      </w:r>
      <w:r w:rsidR="00A862C0">
        <w:rPr>
          <w:rFonts w:ascii="Times New Roman" w:hAnsi="Times New Roman"/>
          <w:sz w:val="24"/>
          <w:szCs w:val="24"/>
        </w:rPr>
        <w:lastRenderedPageBreak/>
        <w:t>odpowiedzi wójtów</w:t>
      </w:r>
      <w:r w:rsidR="00CF41FF">
        <w:rPr>
          <w:rFonts w:ascii="Times New Roman" w:hAnsi="Times New Roman"/>
          <w:sz w:val="24"/>
          <w:szCs w:val="24"/>
        </w:rPr>
        <w:t>/burmistrzów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A862C0">
        <w:rPr>
          <w:rFonts w:ascii="Times New Roman" w:hAnsi="Times New Roman"/>
          <w:sz w:val="24"/>
          <w:szCs w:val="24"/>
        </w:rPr>
        <w:t>podobnym badaniem przeprowadzonym przez CBOS na reprezentatywnej grupie Polaków.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1619F4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 w:rsidR="00A862C0">
        <w:rPr>
          <w:rFonts w:ascii="Times New Roman" w:hAnsi="Times New Roman"/>
          <w:sz w:val="24"/>
          <w:szCs w:val="24"/>
        </w:rPr>
        <w:t>drugiej części dokonano porównania odpowiedzi wójtów</w:t>
      </w:r>
      <w:r w:rsidR="00CF41FF">
        <w:rPr>
          <w:rFonts w:ascii="Times New Roman" w:hAnsi="Times New Roman"/>
          <w:sz w:val="24"/>
          <w:szCs w:val="24"/>
        </w:rPr>
        <w:t>/burmistrzów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A862C0">
        <w:rPr>
          <w:rFonts w:ascii="Times New Roman" w:hAnsi="Times New Roman"/>
          <w:sz w:val="24"/>
          <w:szCs w:val="24"/>
        </w:rPr>
        <w:t>dwóch badanych województw. Warto przypomnieć, że podczas referendum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632C3C">
        <w:rPr>
          <w:rFonts w:ascii="Times New Roman" w:hAnsi="Times New Roman"/>
          <w:sz w:val="24"/>
          <w:szCs w:val="24"/>
        </w:rPr>
        <w:t>sprawie ratyfikacj</w:t>
      </w:r>
      <w:r w:rsidR="00CF41FF">
        <w:rPr>
          <w:rFonts w:ascii="Times New Roman" w:hAnsi="Times New Roman"/>
          <w:sz w:val="24"/>
          <w:szCs w:val="24"/>
        </w:rPr>
        <w:t>i</w:t>
      </w:r>
      <w:r w:rsidR="00632C3C">
        <w:rPr>
          <w:rFonts w:ascii="Times New Roman" w:hAnsi="Times New Roman"/>
          <w:sz w:val="24"/>
          <w:szCs w:val="24"/>
        </w:rPr>
        <w:t xml:space="preserve"> Traktatu dotyczącego przystąpienia Polski do Unii Europejskiej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632C3C">
        <w:rPr>
          <w:rFonts w:ascii="Times New Roman" w:hAnsi="Times New Roman"/>
          <w:sz w:val="24"/>
          <w:szCs w:val="24"/>
        </w:rPr>
        <w:t>2003 roku</w:t>
      </w:r>
      <w:r w:rsidR="00DE1ADE">
        <w:rPr>
          <w:rFonts w:ascii="Times New Roman" w:hAnsi="Times New Roman"/>
          <w:sz w:val="24"/>
          <w:szCs w:val="24"/>
        </w:rPr>
        <w:t>,</w:t>
      </w:r>
      <w:r w:rsidR="00632C3C">
        <w:rPr>
          <w:rFonts w:ascii="Times New Roman" w:hAnsi="Times New Roman"/>
          <w:sz w:val="24"/>
          <w:szCs w:val="24"/>
        </w:rPr>
        <w:t xml:space="preserve"> 77% polskiego społeczeństwa opowiedziała się </w:t>
      </w:r>
      <w:r w:rsidR="005436FB">
        <w:rPr>
          <w:rFonts w:ascii="Times New Roman" w:hAnsi="Times New Roman"/>
          <w:sz w:val="24"/>
          <w:szCs w:val="24"/>
        </w:rPr>
        <w:t>za przystąpieniem</w:t>
      </w:r>
      <w:r w:rsidR="00632C3C">
        <w:rPr>
          <w:rFonts w:ascii="Times New Roman" w:hAnsi="Times New Roman"/>
          <w:sz w:val="24"/>
          <w:szCs w:val="24"/>
        </w:rPr>
        <w:t xml:space="preserve">. Frekwencja wyniosła </w:t>
      </w:r>
      <w:r w:rsidR="005436FB">
        <w:rPr>
          <w:rFonts w:ascii="Times New Roman" w:hAnsi="Times New Roman"/>
          <w:sz w:val="24"/>
          <w:szCs w:val="24"/>
        </w:rPr>
        <w:t>59%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632C3C">
        <w:rPr>
          <w:rFonts w:ascii="Times New Roman" w:hAnsi="Times New Roman"/>
          <w:sz w:val="24"/>
          <w:szCs w:val="24"/>
        </w:rPr>
        <w:t>skali kraju.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1619F4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 w:rsidR="00A862C0">
        <w:rPr>
          <w:rFonts w:ascii="Times New Roman" w:hAnsi="Times New Roman"/>
          <w:sz w:val="24"/>
          <w:szCs w:val="24"/>
        </w:rPr>
        <w:t>województw</w:t>
      </w:r>
      <w:r w:rsidR="00632C3C">
        <w:rPr>
          <w:rFonts w:ascii="Times New Roman" w:hAnsi="Times New Roman"/>
          <w:sz w:val="24"/>
          <w:szCs w:val="24"/>
        </w:rPr>
        <w:t>ie</w:t>
      </w:r>
      <w:r w:rsidR="00A862C0">
        <w:rPr>
          <w:rFonts w:ascii="Times New Roman" w:hAnsi="Times New Roman"/>
          <w:sz w:val="24"/>
          <w:szCs w:val="24"/>
        </w:rPr>
        <w:t xml:space="preserve"> wielkopolski</w:t>
      </w:r>
      <w:r w:rsidR="00632C3C">
        <w:rPr>
          <w:rFonts w:ascii="Times New Roman" w:hAnsi="Times New Roman"/>
          <w:sz w:val="24"/>
          <w:szCs w:val="24"/>
        </w:rPr>
        <w:t xml:space="preserve">m odsetek głosujących na </w:t>
      </w:r>
      <w:r w:rsidR="009420F4">
        <w:rPr>
          <w:rFonts w:ascii="Times New Roman" w:hAnsi="Times New Roman"/>
          <w:sz w:val="24"/>
          <w:szCs w:val="24"/>
        </w:rPr>
        <w:t>„</w:t>
      </w:r>
      <w:r w:rsidR="00632C3C">
        <w:rPr>
          <w:rFonts w:ascii="Times New Roman" w:hAnsi="Times New Roman"/>
          <w:sz w:val="24"/>
          <w:szCs w:val="24"/>
        </w:rPr>
        <w:t>tak</w:t>
      </w:r>
      <w:r w:rsidR="009420F4">
        <w:rPr>
          <w:rFonts w:ascii="Times New Roman" w:hAnsi="Times New Roman"/>
          <w:sz w:val="24"/>
          <w:szCs w:val="24"/>
        </w:rPr>
        <w:t>”</w:t>
      </w:r>
      <w:r w:rsidR="00632C3C">
        <w:rPr>
          <w:rFonts w:ascii="Times New Roman" w:hAnsi="Times New Roman"/>
          <w:sz w:val="24"/>
          <w:szCs w:val="24"/>
        </w:rPr>
        <w:t xml:space="preserve"> wynosił 77%, zaś frekwencja </w:t>
      </w:r>
      <w:r w:rsidR="00CF41FF">
        <w:rPr>
          <w:rFonts w:ascii="Times New Roman" w:hAnsi="Times New Roman"/>
          <w:sz w:val="24"/>
          <w:szCs w:val="24"/>
        </w:rPr>
        <w:t xml:space="preserve">– </w:t>
      </w:r>
      <w:r w:rsidR="00632C3C">
        <w:rPr>
          <w:rFonts w:ascii="Times New Roman" w:hAnsi="Times New Roman"/>
          <w:sz w:val="24"/>
          <w:szCs w:val="24"/>
        </w:rPr>
        <w:t>61%.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1619F4">
        <w:rPr>
          <w:rFonts w:ascii="Times New Roman" w:hAnsi="Times New Roman"/>
          <w:sz w:val="24"/>
          <w:szCs w:val="24"/>
        </w:rPr>
        <w:t>Z</w:t>
      </w:r>
      <w:r w:rsidR="00282B08">
        <w:rPr>
          <w:rFonts w:ascii="Times New Roman" w:hAnsi="Times New Roman"/>
          <w:sz w:val="24"/>
          <w:szCs w:val="24"/>
        </w:rPr>
        <w:t> </w:t>
      </w:r>
      <w:r w:rsidR="00632C3C">
        <w:rPr>
          <w:rFonts w:ascii="Times New Roman" w:hAnsi="Times New Roman"/>
          <w:sz w:val="24"/>
          <w:szCs w:val="24"/>
        </w:rPr>
        <w:t>kolei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632C3C">
        <w:rPr>
          <w:rFonts w:ascii="Times New Roman" w:hAnsi="Times New Roman"/>
          <w:sz w:val="24"/>
          <w:szCs w:val="24"/>
        </w:rPr>
        <w:t xml:space="preserve">województwie lubelskim głosów na </w:t>
      </w:r>
      <w:r w:rsidR="009420F4">
        <w:rPr>
          <w:rFonts w:ascii="Times New Roman" w:hAnsi="Times New Roman"/>
          <w:sz w:val="24"/>
          <w:szCs w:val="24"/>
        </w:rPr>
        <w:t>„</w:t>
      </w:r>
      <w:r w:rsidR="00632C3C">
        <w:rPr>
          <w:rFonts w:ascii="Times New Roman" w:hAnsi="Times New Roman"/>
          <w:sz w:val="24"/>
          <w:szCs w:val="24"/>
        </w:rPr>
        <w:t>tak</w:t>
      </w:r>
      <w:r w:rsidR="009420F4">
        <w:rPr>
          <w:rFonts w:ascii="Times New Roman" w:hAnsi="Times New Roman"/>
          <w:sz w:val="24"/>
          <w:szCs w:val="24"/>
        </w:rPr>
        <w:t>”</w:t>
      </w:r>
      <w:r w:rsidR="00632C3C">
        <w:rPr>
          <w:rFonts w:ascii="Times New Roman" w:hAnsi="Times New Roman"/>
          <w:sz w:val="24"/>
          <w:szCs w:val="24"/>
        </w:rPr>
        <w:t xml:space="preserve"> było 63%</w:t>
      </w:r>
      <w:r w:rsidR="00CF41FF">
        <w:rPr>
          <w:rFonts w:ascii="Times New Roman" w:hAnsi="Times New Roman"/>
          <w:sz w:val="24"/>
          <w:szCs w:val="24"/>
        </w:rPr>
        <w:t>,</w:t>
      </w:r>
      <w:r w:rsidR="00632C3C">
        <w:rPr>
          <w:rFonts w:ascii="Times New Roman" w:hAnsi="Times New Roman"/>
          <w:sz w:val="24"/>
          <w:szCs w:val="24"/>
        </w:rPr>
        <w:t xml:space="preserve"> przy frekwencji 55% (dane za: Państwowa Komisja Wyborcza).</w:t>
      </w:r>
    </w:p>
    <w:p w:rsidR="005F120B" w:rsidRDefault="005F120B" w:rsidP="0053106E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</w:p>
    <w:p w:rsidR="0053106E" w:rsidRPr="0053106E" w:rsidRDefault="005F120B" w:rsidP="0053106E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</w:t>
      </w:r>
      <w:r w:rsidR="00622489">
        <w:rPr>
          <w:rFonts w:ascii="Times New Roman" w:hAnsi="Times New Roman"/>
        </w:rPr>
        <w:t xml:space="preserve">ela </w:t>
      </w:r>
      <w:r w:rsidR="005630FB">
        <w:rPr>
          <w:rFonts w:ascii="Times New Roman" w:hAnsi="Times New Roman"/>
        </w:rPr>
        <w:t>18</w:t>
      </w:r>
    </w:p>
    <w:p w:rsidR="007E7295" w:rsidRPr="0053106E" w:rsidRDefault="009420F4" w:rsidP="0053106E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Ocena</w:t>
      </w:r>
      <w:r w:rsidR="007E7295" w:rsidRPr="0053106E">
        <w:rPr>
          <w:rFonts w:ascii="Times New Roman" w:hAnsi="Times New Roman"/>
        </w:rPr>
        <w:t xml:space="preserve"> wstąpienia Polski do Unii Europejskie</w:t>
      </w:r>
      <w:r w:rsidR="0053106E" w:rsidRPr="0053106E">
        <w:rPr>
          <w:rFonts w:ascii="Times New Roman" w:hAnsi="Times New Roman"/>
        </w:rPr>
        <w:t>j</w:t>
      </w:r>
      <w:r w:rsidR="00282B08">
        <w:rPr>
          <w:rFonts w:ascii="Times New Roman" w:hAnsi="Times New Roman"/>
        </w:rPr>
        <w:t xml:space="preserve"> w </w:t>
      </w:r>
      <w:r w:rsidR="0053106E" w:rsidRPr="0053106E">
        <w:rPr>
          <w:rFonts w:ascii="Times New Roman" w:hAnsi="Times New Roman"/>
        </w:rPr>
        <w:t>opinii wójtów</w:t>
      </w:r>
      <w:r w:rsidR="00282B08">
        <w:rPr>
          <w:rFonts w:ascii="Times New Roman" w:hAnsi="Times New Roman"/>
        </w:rPr>
        <w:t xml:space="preserve"> i </w:t>
      </w:r>
      <w:r w:rsidR="0053106E" w:rsidRPr="0053106E">
        <w:rPr>
          <w:rFonts w:ascii="Times New Roman" w:hAnsi="Times New Roman"/>
        </w:rPr>
        <w:t>burmistrzów</w:t>
      </w:r>
      <w:r w:rsidR="00A862C0">
        <w:rPr>
          <w:rFonts w:ascii="Times New Roman" w:hAnsi="Times New Roman"/>
        </w:rPr>
        <w:t xml:space="preserve"> (w %)</w:t>
      </w:r>
    </w:p>
    <w:tbl>
      <w:tblPr>
        <w:tblW w:w="893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8"/>
        <w:gridCol w:w="4395"/>
        <w:gridCol w:w="1323"/>
        <w:gridCol w:w="1323"/>
        <w:gridCol w:w="1323"/>
      </w:tblGrid>
      <w:tr w:rsidR="007E7295" w:rsidRPr="0053106E" w:rsidTr="00C1612B">
        <w:trPr>
          <w:trHeight w:val="283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E7295" w:rsidRPr="0053106E" w:rsidRDefault="007E7295" w:rsidP="00A86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06E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7E7295" w:rsidRPr="0053106E" w:rsidRDefault="007E7295" w:rsidP="00A86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06E">
              <w:rPr>
                <w:rFonts w:ascii="Times New Roman" w:hAnsi="Times New Roman"/>
                <w:b/>
                <w:color w:val="000000"/>
              </w:rPr>
              <w:t xml:space="preserve">Ocena wstąpienia Polski </w:t>
            </w:r>
            <w:r w:rsidR="00A862C0">
              <w:rPr>
                <w:rFonts w:ascii="Times New Roman" w:hAnsi="Times New Roman"/>
                <w:b/>
                <w:color w:val="000000"/>
              </w:rPr>
              <w:br/>
            </w:r>
            <w:r w:rsidRPr="0053106E">
              <w:rPr>
                <w:rFonts w:ascii="Times New Roman" w:hAnsi="Times New Roman"/>
                <w:b/>
                <w:color w:val="000000"/>
              </w:rPr>
              <w:t>do Unii Europejskiej</w:t>
            </w:r>
          </w:p>
        </w:tc>
        <w:tc>
          <w:tcPr>
            <w:tcW w:w="1323" w:type="dxa"/>
            <w:vAlign w:val="center"/>
          </w:tcPr>
          <w:p w:rsidR="007E7295" w:rsidRPr="0053106E" w:rsidRDefault="00A862C0" w:rsidP="00A86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Aprobata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A86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06E">
              <w:rPr>
                <w:rFonts w:ascii="Times New Roman" w:hAnsi="Times New Roman"/>
                <w:b/>
                <w:color w:val="000000"/>
              </w:rPr>
              <w:t>Nie m</w:t>
            </w:r>
            <w:r w:rsidR="00A862C0">
              <w:rPr>
                <w:rFonts w:ascii="Times New Roman" w:hAnsi="Times New Roman"/>
                <w:b/>
                <w:color w:val="000000"/>
              </w:rPr>
              <w:t>am zdania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A86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06E">
              <w:rPr>
                <w:rFonts w:ascii="Times New Roman" w:hAnsi="Times New Roman"/>
                <w:b/>
                <w:color w:val="000000"/>
              </w:rPr>
              <w:t>Brak aprobaty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568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Poprawiło sytuację polskich rolników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91,6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1,7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568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W mojej gminie wykonano potrzebne zadania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568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Poprawiło moją sytuację rodzinną (prywatną)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36,5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38,7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568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Ograniczyło samodzielność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 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suwerenność Polski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23,0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63,5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568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5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Nic nie zmieniło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11,3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86,5</w:t>
            </w:r>
          </w:p>
        </w:tc>
      </w:tr>
      <w:tr w:rsidR="007E7295" w:rsidRPr="0053106E" w:rsidTr="00C1612B">
        <w:trPr>
          <w:trHeight w:val="283"/>
          <w:jc w:val="center"/>
        </w:trPr>
        <w:tc>
          <w:tcPr>
            <w:tcW w:w="568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5" w:type="dxa"/>
            <w:vAlign w:val="center"/>
          </w:tcPr>
          <w:p w:rsidR="007E7295" w:rsidRPr="0053106E" w:rsidRDefault="007E7295" w:rsidP="00704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>Doprowadziło</w:t>
            </w:r>
            <w:r w:rsidR="007048A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tego,</w:t>
            </w:r>
            <w:r w:rsidRPr="0053106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że polska wieś podupadła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1323" w:type="dxa"/>
            <w:vAlign w:val="center"/>
          </w:tcPr>
          <w:p w:rsidR="007E7295" w:rsidRPr="0053106E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06E">
              <w:rPr>
                <w:rFonts w:ascii="Times New Roman" w:hAnsi="Times New Roman"/>
                <w:color w:val="000000"/>
              </w:rPr>
              <w:t>82,6</w:t>
            </w:r>
          </w:p>
        </w:tc>
      </w:tr>
    </w:tbl>
    <w:p w:rsidR="008053A1" w:rsidRDefault="008053A1" w:rsidP="001619F4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DE1ADE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CF41FF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DE1ADE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2014).</w:t>
      </w:r>
    </w:p>
    <w:p w:rsidR="008053A1" w:rsidRDefault="008053A1" w:rsidP="007E7295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7E7295" w:rsidRDefault="007E7295" w:rsidP="00A862C0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>Respondenci wyrazili opinię, że największ</w:t>
      </w:r>
      <w:r w:rsidR="009420F4">
        <w:rPr>
          <w:rFonts w:ascii="Times New Roman" w:hAnsi="Times New Roman"/>
          <w:sz w:val="24"/>
          <w:szCs w:val="24"/>
        </w:rPr>
        <w:t xml:space="preserve">ą korzyścią </w:t>
      </w:r>
      <w:r w:rsidR="00CF41FF">
        <w:rPr>
          <w:rFonts w:ascii="Times New Roman" w:hAnsi="Times New Roman"/>
          <w:sz w:val="24"/>
          <w:szCs w:val="24"/>
        </w:rPr>
        <w:t>wynikającą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>wstąpienia Polski do Unii Europejskiej była p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oprawa sytuacji polskich rolników (91,9%) oraz fakt, że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 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tym okresie gmina wykonała </w:t>
      </w:r>
      <w:r w:rsidR="007048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zaplanowane</w:t>
      </w:r>
      <w:r w:rsidR="007048A5"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E72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(84,2%).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F41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pozostałymi czterema stwierdzeniami większość ankietowanych się nie zgodziła.</w:t>
      </w:r>
      <w:r w:rsidRPr="009420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048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Największa liczba ankietowanych zaprzeczyła </w:t>
      </w:r>
      <w:r w:rsidR="00CF41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stwierdzeniom</w:t>
      </w:r>
      <w:r w:rsidR="007048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 w:rsidRPr="009420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„nic się nie zmieniło” (różnica między aprobatą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 </w:t>
      </w:r>
      <w:r w:rsidRPr="009420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dezaprobatą</w:t>
      </w:r>
      <w:r w:rsidR="007048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 w:rsidRPr="009420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84,3 punkty procentowe) oraz</w:t>
      </w:r>
      <w:r w:rsidR="00421B87" w:rsidRPr="009420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20F4">
        <w:rPr>
          <w:rFonts w:ascii="Times New Roman" w:hAnsi="Times New Roman"/>
          <w:sz w:val="24"/>
          <w:szCs w:val="24"/>
        </w:rPr>
        <w:t>„d</w:t>
      </w:r>
      <w:r w:rsidRPr="009420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oprowadziło </w:t>
      </w:r>
      <w:r w:rsidR="007048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tego, </w:t>
      </w:r>
      <w:r w:rsidRPr="009420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polska wieś podupadła” (różnica między aprobatą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 </w:t>
      </w:r>
      <w:r w:rsidRPr="009420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dezaprobatą</w:t>
      </w:r>
      <w:r w:rsidR="007048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 w:rsidRPr="009420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80,9 </w:t>
      </w:r>
      <w:r w:rsidR="00DE1A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punktów procentowych</w:t>
      </w:r>
      <w:r w:rsidRPr="009420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 W</w:t>
      </w:r>
      <w:r w:rsidRPr="009420F4">
        <w:rPr>
          <w:rFonts w:ascii="Times New Roman" w:hAnsi="Times New Roman"/>
          <w:sz w:val="24"/>
          <w:szCs w:val="24"/>
        </w:rPr>
        <w:t>stąpienie Polski do Unii Europejskiej poprawi</w:t>
      </w:r>
      <w:r w:rsidR="00DE1ADE">
        <w:rPr>
          <w:rFonts w:ascii="Times New Roman" w:hAnsi="Times New Roman"/>
          <w:sz w:val="24"/>
          <w:szCs w:val="24"/>
        </w:rPr>
        <w:t>ło sytuację rodzinną (prywatną)</w:t>
      </w:r>
      <w:r w:rsidRPr="009420F4">
        <w:rPr>
          <w:rFonts w:ascii="Times New Roman" w:hAnsi="Times New Roman"/>
          <w:sz w:val="24"/>
          <w:szCs w:val="24"/>
        </w:rPr>
        <w:t xml:space="preserve"> prawie co czwartego ankietowanego (24,8%), </w:t>
      </w:r>
      <w:r w:rsidR="007048A5">
        <w:rPr>
          <w:rFonts w:ascii="Times New Roman" w:hAnsi="Times New Roman"/>
          <w:sz w:val="24"/>
          <w:szCs w:val="24"/>
        </w:rPr>
        <w:t>nie miało to miejsca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7048A5">
        <w:rPr>
          <w:rFonts w:ascii="Times New Roman" w:hAnsi="Times New Roman"/>
          <w:sz w:val="24"/>
          <w:szCs w:val="24"/>
        </w:rPr>
        <w:t>przypadku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Pr="009420F4">
        <w:rPr>
          <w:rFonts w:ascii="Times New Roman" w:hAnsi="Times New Roman"/>
          <w:sz w:val="24"/>
          <w:szCs w:val="24"/>
        </w:rPr>
        <w:t>38,7% badanych</w:t>
      </w:r>
      <w:r w:rsidR="007048A5">
        <w:rPr>
          <w:rFonts w:ascii="Times New Roman" w:hAnsi="Times New Roman"/>
          <w:sz w:val="24"/>
          <w:szCs w:val="24"/>
        </w:rPr>
        <w:t>,</w:t>
      </w:r>
      <w:r w:rsidR="00282B08">
        <w:rPr>
          <w:rFonts w:ascii="Times New Roman" w:hAnsi="Times New Roman"/>
          <w:sz w:val="24"/>
          <w:szCs w:val="24"/>
        </w:rPr>
        <w:t xml:space="preserve"> a </w:t>
      </w:r>
      <w:r w:rsidRPr="009420F4">
        <w:rPr>
          <w:rFonts w:ascii="Times New Roman" w:hAnsi="Times New Roman"/>
          <w:sz w:val="24"/>
          <w:szCs w:val="24"/>
        </w:rPr>
        <w:t>36,5% nie miało zdania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9420F4">
        <w:rPr>
          <w:rFonts w:ascii="Times New Roman" w:hAnsi="Times New Roman"/>
          <w:sz w:val="24"/>
          <w:szCs w:val="24"/>
        </w:rPr>
        <w:t>tej sprawie.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BC4795">
        <w:rPr>
          <w:rFonts w:ascii="Times New Roman" w:hAnsi="Times New Roman"/>
          <w:sz w:val="24"/>
          <w:szCs w:val="24"/>
        </w:rPr>
        <w:t>Z</w:t>
      </w:r>
      <w:r w:rsidR="00282B08">
        <w:rPr>
          <w:rFonts w:ascii="Times New Roman" w:hAnsi="Times New Roman"/>
          <w:sz w:val="24"/>
          <w:szCs w:val="24"/>
        </w:rPr>
        <w:t> </w:t>
      </w:r>
      <w:r w:rsidRPr="009420F4">
        <w:rPr>
          <w:rFonts w:ascii="Times New Roman" w:hAnsi="Times New Roman"/>
          <w:sz w:val="24"/>
          <w:szCs w:val="24"/>
        </w:rPr>
        <w:t>kolei zdaniem 13,5% ankietowanych wstąpienie Polski do Unii Europejskiej „ograniczyło samodzielność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9420F4">
        <w:rPr>
          <w:rFonts w:ascii="Times New Roman" w:hAnsi="Times New Roman"/>
          <w:sz w:val="24"/>
          <w:szCs w:val="24"/>
        </w:rPr>
        <w:t>suwerenność Polski”</w:t>
      </w:r>
      <w:r w:rsidR="009420F4">
        <w:rPr>
          <w:rFonts w:ascii="Times New Roman" w:hAnsi="Times New Roman"/>
          <w:sz w:val="24"/>
          <w:szCs w:val="24"/>
        </w:rPr>
        <w:t>.</w:t>
      </w:r>
      <w:r w:rsidRPr="009420F4">
        <w:rPr>
          <w:rFonts w:ascii="Times New Roman" w:hAnsi="Times New Roman"/>
          <w:sz w:val="24"/>
          <w:szCs w:val="24"/>
        </w:rPr>
        <w:t xml:space="preserve"> </w:t>
      </w:r>
      <w:r w:rsidR="007048A5" w:rsidRPr="009420F4">
        <w:rPr>
          <w:rFonts w:ascii="Times New Roman" w:hAnsi="Times New Roman"/>
          <w:sz w:val="24"/>
          <w:szCs w:val="24"/>
        </w:rPr>
        <w:t>Opinii</w:t>
      </w:r>
      <w:r w:rsidR="007048A5">
        <w:rPr>
          <w:rFonts w:ascii="Times New Roman" w:hAnsi="Times New Roman"/>
          <w:sz w:val="24"/>
          <w:szCs w:val="24"/>
        </w:rPr>
        <w:t xml:space="preserve"> </w:t>
      </w:r>
      <w:r w:rsidR="007048A5" w:rsidRPr="009420F4">
        <w:rPr>
          <w:rFonts w:ascii="Times New Roman" w:hAnsi="Times New Roman"/>
          <w:sz w:val="24"/>
          <w:szCs w:val="24"/>
        </w:rPr>
        <w:t xml:space="preserve">tej </w:t>
      </w:r>
      <w:r w:rsidR="007048A5">
        <w:rPr>
          <w:rFonts w:ascii="Times New Roman" w:hAnsi="Times New Roman"/>
          <w:sz w:val="24"/>
          <w:szCs w:val="24"/>
        </w:rPr>
        <w:t>n</w:t>
      </w:r>
      <w:r w:rsidR="007048A5" w:rsidRPr="009420F4">
        <w:rPr>
          <w:rFonts w:ascii="Times New Roman" w:hAnsi="Times New Roman"/>
          <w:sz w:val="24"/>
          <w:szCs w:val="24"/>
        </w:rPr>
        <w:t xml:space="preserve">ie </w:t>
      </w:r>
      <w:r w:rsidRPr="009420F4">
        <w:rPr>
          <w:rFonts w:ascii="Times New Roman" w:hAnsi="Times New Roman"/>
          <w:sz w:val="24"/>
          <w:szCs w:val="24"/>
        </w:rPr>
        <w:t xml:space="preserve">podzieliło ponad pięć ósmych (62,5%) </w:t>
      </w:r>
      <w:r w:rsidR="00CF41FF">
        <w:rPr>
          <w:rFonts w:ascii="Times New Roman" w:hAnsi="Times New Roman"/>
          <w:sz w:val="24"/>
          <w:szCs w:val="24"/>
        </w:rPr>
        <w:t xml:space="preserve">badanych </w:t>
      </w:r>
      <w:r w:rsidRPr="009420F4">
        <w:rPr>
          <w:rFonts w:ascii="Times New Roman" w:hAnsi="Times New Roman"/>
          <w:sz w:val="24"/>
          <w:szCs w:val="24"/>
        </w:rPr>
        <w:t>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9420F4">
        <w:rPr>
          <w:rFonts w:ascii="Times New Roman" w:hAnsi="Times New Roman"/>
          <w:sz w:val="24"/>
          <w:szCs w:val="24"/>
        </w:rPr>
        <w:t>burmistrzów</w:t>
      </w:r>
      <w:r w:rsidR="009420F4">
        <w:rPr>
          <w:rFonts w:ascii="Times New Roman" w:hAnsi="Times New Roman"/>
          <w:sz w:val="24"/>
          <w:szCs w:val="24"/>
        </w:rPr>
        <w:t xml:space="preserve"> (tabela 18)</w:t>
      </w:r>
      <w:r w:rsidR="00017AB5">
        <w:rPr>
          <w:rStyle w:val="Odwoanieprzypisudolnego"/>
          <w:rFonts w:ascii="Times New Roman" w:hAnsi="Times New Roman"/>
          <w:sz w:val="24"/>
          <w:szCs w:val="24"/>
        </w:rPr>
        <w:footnoteReference w:id="19"/>
      </w:r>
      <w:r w:rsidRPr="009420F4">
        <w:rPr>
          <w:rFonts w:ascii="Times New Roman" w:hAnsi="Times New Roman"/>
          <w:sz w:val="24"/>
          <w:szCs w:val="24"/>
        </w:rPr>
        <w:t>.</w:t>
      </w:r>
    </w:p>
    <w:p w:rsidR="00A862C0" w:rsidRPr="007F410A" w:rsidRDefault="00A862C0" w:rsidP="00A862C0">
      <w:pPr>
        <w:tabs>
          <w:tab w:val="left" w:pos="5502"/>
        </w:tabs>
        <w:spacing w:after="0" w:line="240" w:lineRule="auto"/>
        <w:ind w:firstLine="284"/>
        <w:jc w:val="center"/>
        <w:rPr>
          <w:rFonts w:ascii="Times New Roman" w:hAnsi="Times New Roman"/>
        </w:rPr>
      </w:pPr>
      <w:r w:rsidRPr="007F410A">
        <w:rPr>
          <w:rFonts w:ascii="Times New Roman" w:hAnsi="Times New Roman"/>
        </w:rPr>
        <w:lastRenderedPageBreak/>
        <w:t>Wykres 3</w:t>
      </w:r>
      <w:r w:rsidR="007E7295" w:rsidRPr="007F410A">
        <w:rPr>
          <w:rFonts w:ascii="Times New Roman" w:hAnsi="Times New Roman"/>
        </w:rPr>
        <w:t xml:space="preserve"> </w:t>
      </w:r>
    </w:p>
    <w:p w:rsidR="0014516D" w:rsidRDefault="0014516D" w:rsidP="0014516D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421B87">
        <w:rPr>
          <w:rFonts w:ascii="Times New Roman" w:hAnsi="Times New Roman"/>
        </w:rPr>
        <w:t>Korzyści</w:t>
      </w:r>
      <w:r w:rsidR="00282B08">
        <w:rPr>
          <w:rFonts w:ascii="Times New Roman" w:hAnsi="Times New Roman"/>
        </w:rPr>
        <w:t xml:space="preserve"> i </w:t>
      </w:r>
      <w:r w:rsidRPr="00421B87">
        <w:rPr>
          <w:rFonts w:ascii="Times New Roman" w:hAnsi="Times New Roman"/>
        </w:rPr>
        <w:t>straty dla Polski</w:t>
      </w:r>
      <w:r w:rsidR="00282B08">
        <w:rPr>
          <w:rFonts w:ascii="Times New Roman" w:hAnsi="Times New Roman"/>
        </w:rPr>
        <w:t xml:space="preserve"> z </w:t>
      </w:r>
      <w:r w:rsidRPr="00421B87">
        <w:rPr>
          <w:rFonts w:ascii="Times New Roman" w:hAnsi="Times New Roman"/>
        </w:rPr>
        <w:t>przynależności do Unii Europejskiej</w:t>
      </w:r>
      <w:r w:rsidR="00282B08">
        <w:rPr>
          <w:rFonts w:ascii="Times New Roman" w:hAnsi="Times New Roman"/>
        </w:rPr>
        <w:t xml:space="preserve"> w </w:t>
      </w:r>
      <w:r w:rsidRPr="00421B87">
        <w:rPr>
          <w:rFonts w:ascii="Times New Roman" w:hAnsi="Times New Roman"/>
        </w:rPr>
        <w:t>opinii</w:t>
      </w:r>
      <w:r>
        <w:rPr>
          <w:rFonts w:ascii="Times New Roman" w:hAnsi="Times New Roman"/>
        </w:rPr>
        <w:t xml:space="preserve"> </w:t>
      </w:r>
      <w:r w:rsidRPr="00421B87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421B87">
        <w:rPr>
          <w:rFonts w:ascii="Times New Roman" w:hAnsi="Times New Roman"/>
        </w:rPr>
        <w:t xml:space="preserve">burmistrzów </w:t>
      </w:r>
    </w:p>
    <w:p w:rsidR="007E7295" w:rsidRPr="007E7295" w:rsidRDefault="007E7295" w:rsidP="007E7295">
      <w:pPr>
        <w:tabs>
          <w:tab w:val="left" w:pos="5502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53A1" w:rsidRDefault="007E7295" w:rsidP="007E7295">
      <w:pPr>
        <w:tabs>
          <w:tab w:val="left" w:pos="5502"/>
        </w:tabs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7E729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981700" cy="2219325"/>
            <wp:effectExtent l="19050" t="0" r="0" b="0"/>
            <wp:docPr id="3" name="Obi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53A1" w:rsidRDefault="008053A1" w:rsidP="00BC4795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F56FC4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CF41FF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F56FC4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2014).</w:t>
      </w:r>
    </w:p>
    <w:p w:rsidR="008053A1" w:rsidRDefault="008053A1" w:rsidP="00421B87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B87" w:rsidRDefault="007E7295" w:rsidP="00A862C0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>Ponad trzy czwarte (75,8%) ankietowanych dostrze</w:t>
      </w:r>
      <w:r w:rsidRPr="00D01CD7">
        <w:rPr>
          <w:rFonts w:ascii="Times New Roman" w:hAnsi="Times New Roman"/>
          <w:sz w:val="24"/>
          <w:szCs w:val="24"/>
        </w:rPr>
        <w:t xml:space="preserve">ga </w:t>
      </w:r>
      <w:r w:rsidR="007C478C" w:rsidRPr="00D01CD7">
        <w:rPr>
          <w:rFonts w:ascii="Times New Roman" w:hAnsi="Times New Roman"/>
          <w:sz w:val="24"/>
          <w:szCs w:val="24"/>
        </w:rPr>
        <w:t>„</w:t>
      </w:r>
      <w:r w:rsidRPr="00D01CD7">
        <w:rPr>
          <w:rFonts w:ascii="Times New Roman" w:hAnsi="Times New Roman"/>
          <w:sz w:val="24"/>
          <w:szCs w:val="24"/>
        </w:rPr>
        <w:t>więcej korzyści niż strat”</w:t>
      </w:r>
      <w:r w:rsidR="00CF41FF">
        <w:rPr>
          <w:rFonts w:ascii="Times New Roman" w:hAnsi="Times New Roman"/>
          <w:sz w:val="24"/>
          <w:szCs w:val="24"/>
        </w:rPr>
        <w:t xml:space="preserve"> płynących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D01CD7">
        <w:rPr>
          <w:rFonts w:ascii="Times New Roman" w:hAnsi="Times New Roman"/>
          <w:sz w:val="24"/>
          <w:szCs w:val="24"/>
        </w:rPr>
        <w:t>przynależno</w:t>
      </w:r>
      <w:r w:rsidR="009420F4">
        <w:rPr>
          <w:rFonts w:ascii="Times New Roman" w:hAnsi="Times New Roman"/>
          <w:sz w:val="24"/>
          <w:szCs w:val="24"/>
        </w:rPr>
        <w:t>ści Polski do Unii Europejskiej.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BC4795">
        <w:rPr>
          <w:rFonts w:ascii="Times New Roman" w:hAnsi="Times New Roman"/>
          <w:sz w:val="24"/>
          <w:szCs w:val="24"/>
        </w:rPr>
        <w:t>Z</w:t>
      </w:r>
      <w:r w:rsidR="00282B08">
        <w:rPr>
          <w:rFonts w:ascii="Times New Roman" w:hAnsi="Times New Roman"/>
          <w:sz w:val="24"/>
          <w:szCs w:val="24"/>
        </w:rPr>
        <w:t> </w:t>
      </w:r>
      <w:r w:rsidRPr="00D01CD7">
        <w:rPr>
          <w:rFonts w:ascii="Times New Roman" w:hAnsi="Times New Roman"/>
          <w:sz w:val="24"/>
          <w:szCs w:val="24"/>
        </w:rPr>
        <w:t xml:space="preserve">kolei dla 7,9% </w:t>
      </w:r>
      <w:r w:rsidR="00F56FC4" w:rsidRPr="00D01CD7">
        <w:rPr>
          <w:rFonts w:ascii="Times New Roman" w:hAnsi="Times New Roman"/>
          <w:sz w:val="24"/>
          <w:szCs w:val="24"/>
        </w:rPr>
        <w:t>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F56FC4" w:rsidRPr="00D01CD7">
        <w:rPr>
          <w:rFonts w:ascii="Times New Roman" w:hAnsi="Times New Roman"/>
          <w:sz w:val="24"/>
          <w:szCs w:val="24"/>
        </w:rPr>
        <w:t>burmistrzów</w:t>
      </w:r>
      <w:r w:rsidR="00F56FC4">
        <w:rPr>
          <w:rFonts w:ascii="Times New Roman" w:hAnsi="Times New Roman"/>
          <w:sz w:val="24"/>
          <w:szCs w:val="24"/>
        </w:rPr>
        <w:t xml:space="preserve"> </w:t>
      </w:r>
      <w:r w:rsidRPr="00D01CD7">
        <w:rPr>
          <w:rFonts w:ascii="Times New Roman" w:hAnsi="Times New Roman"/>
          <w:sz w:val="24"/>
          <w:szCs w:val="24"/>
        </w:rPr>
        <w:t>biorących udział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D01CD7">
        <w:rPr>
          <w:rFonts w:ascii="Times New Roman" w:hAnsi="Times New Roman"/>
          <w:sz w:val="24"/>
          <w:szCs w:val="24"/>
        </w:rPr>
        <w:t>badaniu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CF41FF">
        <w:rPr>
          <w:rFonts w:ascii="Times New Roman" w:hAnsi="Times New Roman"/>
          <w:sz w:val="24"/>
          <w:szCs w:val="24"/>
        </w:rPr>
        <w:t>członkostwa wynika</w:t>
      </w:r>
      <w:r w:rsidRPr="00D01CD7">
        <w:rPr>
          <w:rFonts w:ascii="Times New Roman" w:hAnsi="Times New Roman"/>
          <w:sz w:val="24"/>
          <w:szCs w:val="24"/>
        </w:rPr>
        <w:t xml:space="preserve"> „tyle samo strat, ile korzyści”</w:t>
      </w:r>
      <w:r w:rsidR="00F56FC4">
        <w:rPr>
          <w:rFonts w:ascii="Times New Roman" w:hAnsi="Times New Roman"/>
          <w:sz w:val="24"/>
          <w:szCs w:val="24"/>
        </w:rPr>
        <w:t>.</w:t>
      </w:r>
      <w:r w:rsidRPr="00D01CD7">
        <w:rPr>
          <w:rFonts w:ascii="Times New Roman" w:hAnsi="Times New Roman"/>
          <w:sz w:val="24"/>
          <w:szCs w:val="24"/>
        </w:rPr>
        <w:t xml:space="preserve"> </w:t>
      </w:r>
      <w:r w:rsidR="00F56FC4">
        <w:rPr>
          <w:rFonts w:ascii="Times New Roman" w:hAnsi="Times New Roman"/>
          <w:sz w:val="24"/>
          <w:szCs w:val="24"/>
        </w:rPr>
        <w:t>T</w:t>
      </w:r>
      <w:r w:rsidRPr="00D01CD7">
        <w:rPr>
          <w:rFonts w:ascii="Times New Roman" w:hAnsi="Times New Roman"/>
          <w:sz w:val="24"/>
          <w:szCs w:val="24"/>
        </w:rPr>
        <w:t xml:space="preserve">rzech ankietowanych (1,7%) wyraziło </w:t>
      </w:r>
      <w:r w:rsidR="007048A5">
        <w:rPr>
          <w:rFonts w:ascii="Times New Roman" w:hAnsi="Times New Roman"/>
          <w:sz w:val="24"/>
          <w:szCs w:val="24"/>
        </w:rPr>
        <w:t xml:space="preserve">natomiast </w:t>
      </w:r>
      <w:r w:rsidRPr="00D01CD7">
        <w:rPr>
          <w:rFonts w:ascii="Times New Roman" w:hAnsi="Times New Roman"/>
          <w:sz w:val="24"/>
          <w:szCs w:val="24"/>
        </w:rPr>
        <w:t>opinię, że jest „więcej strat niż korzyści”.</w:t>
      </w:r>
      <w:r w:rsidR="00BC4795">
        <w:rPr>
          <w:rFonts w:ascii="Times New Roman" w:hAnsi="Times New Roman"/>
          <w:sz w:val="24"/>
          <w:szCs w:val="24"/>
        </w:rPr>
        <w:t xml:space="preserve"> W</w:t>
      </w:r>
      <w:r w:rsidR="00282B08">
        <w:rPr>
          <w:rFonts w:ascii="Times New Roman" w:hAnsi="Times New Roman"/>
          <w:sz w:val="24"/>
          <w:szCs w:val="24"/>
        </w:rPr>
        <w:t> </w:t>
      </w:r>
      <w:r w:rsidR="007048A5">
        <w:rPr>
          <w:rFonts w:ascii="Times New Roman" w:hAnsi="Times New Roman"/>
          <w:sz w:val="24"/>
          <w:szCs w:val="24"/>
        </w:rPr>
        <w:t>tej sprawie n</w:t>
      </w:r>
      <w:r w:rsidRPr="00D01CD7">
        <w:rPr>
          <w:rFonts w:ascii="Times New Roman" w:hAnsi="Times New Roman"/>
          <w:sz w:val="24"/>
          <w:szCs w:val="24"/>
        </w:rPr>
        <w:t>ie miało zdania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D01CD7">
        <w:rPr>
          <w:rFonts w:ascii="Times New Roman" w:hAnsi="Times New Roman"/>
          <w:sz w:val="24"/>
          <w:szCs w:val="24"/>
        </w:rPr>
        <w:t>14,6% respondentów.</w:t>
      </w:r>
      <w:r w:rsidR="00BC4795">
        <w:rPr>
          <w:rFonts w:ascii="Times New Roman" w:hAnsi="Times New Roman"/>
          <w:sz w:val="24"/>
          <w:szCs w:val="24"/>
        </w:rPr>
        <w:t xml:space="preserve"> W</w:t>
      </w:r>
      <w:r w:rsidR="00282B08">
        <w:rPr>
          <w:rFonts w:ascii="Times New Roman" w:hAnsi="Times New Roman"/>
          <w:sz w:val="24"/>
          <w:szCs w:val="24"/>
        </w:rPr>
        <w:t> </w:t>
      </w:r>
      <w:r w:rsidR="00D01CD7" w:rsidRPr="00D01CD7">
        <w:rPr>
          <w:rFonts w:ascii="Times New Roman" w:hAnsi="Times New Roman"/>
          <w:sz w:val="24"/>
          <w:szCs w:val="24"/>
        </w:rPr>
        <w:t xml:space="preserve">podobnym badaniu </w:t>
      </w:r>
      <w:r w:rsidR="00CF41FF" w:rsidRPr="00D01CD7">
        <w:rPr>
          <w:rFonts w:ascii="Times New Roman" w:hAnsi="Times New Roman"/>
          <w:sz w:val="24"/>
          <w:szCs w:val="24"/>
        </w:rPr>
        <w:t xml:space="preserve">przeprowadzonym </w:t>
      </w:r>
      <w:r w:rsidR="00CF41FF">
        <w:rPr>
          <w:rFonts w:ascii="Times New Roman" w:hAnsi="Times New Roman"/>
          <w:sz w:val="24"/>
          <w:szCs w:val="24"/>
        </w:rPr>
        <w:t xml:space="preserve">przez </w:t>
      </w:r>
      <w:r w:rsidR="00D01CD7" w:rsidRPr="00D01CD7">
        <w:rPr>
          <w:rFonts w:ascii="Times New Roman" w:hAnsi="Times New Roman"/>
          <w:sz w:val="24"/>
          <w:szCs w:val="24"/>
        </w:rPr>
        <w:t>CBOS</w:t>
      </w:r>
      <w:r w:rsidR="00CF41FF">
        <w:rPr>
          <w:rFonts w:ascii="Times New Roman" w:hAnsi="Times New Roman"/>
          <w:sz w:val="24"/>
          <w:szCs w:val="24"/>
        </w:rPr>
        <w:t xml:space="preserve"> 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01CD7" w:rsidRPr="00D01CD7">
        <w:rPr>
          <w:rFonts w:ascii="Times New Roman" w:hAnsi="Times New Roman"/>
          <w:sz w:val="24"/>
          <w:szCs w:val="24"/>
        </w:rPr>
        <w:t>lutym 2014 roku na reprezentatywnej próbie 1098 Polaków</w:t>
      </w:r>
      <w:r w:rsidR="00BC4795">
        <w:rPr>
          <w:rStyle w:val="Odwoanieprzypisudolnego"/>
          <w:rFonts w:ascii="Times New Roman" w:hAnsi="Times New Roman"/>
          <w:sz w:val="24"/>
          <w:szCs w:val="24"/>
        </w:rPr>
        <w:footnoteReference w:id="20"/>
      </w:r>
      <w:r w:rsidR="007048A5">
        <w:rPr>
          <w:rFonts w:ascii="Times New Roman" w:hAnsi="Times New Roman"/>
          <w:sz w:val="24"/>
          <w:szCs w:val="24"/>
        </w:rPr>
        <w:t>,</w:t>
      </w:r>
      <w:r w:rsidR="00D01CD7" w:rsidRPr="00D01CD7">
        <w:rPr>
          <w:rFonts w:ascii="Times New Roman" w:hAnsi="Times New Roman"/>
          <w:sz w:val="24"/>
          <w:szCs w:val="24"/>
        </w:rPr>
        <w:t xml:space="preserve"> „więcej korzyści niż strat”</w:t>
      </w:r>
      <w:r w:rsidR="007048A5">
        <w:rPr>
          <w:rFonts w:ascii="Times New Roman" w:hAnsi="Times New Roman"/>
          <w:sz w:val="24"/>
          <w:szCs w:val="24"/>
        </w:rPr>
        <w:t xml:space="preserve"> dostrzegało</w:t>
      </w:r>
      <w:r w:rsidR="00D01CD7" w:rsidRPr="00D01CD7">
        <w:rPr>
          <w:rFonts w:ascii="Times New Roman" w:hAnsi="Times New Roman"/>
          <w:sz w:val="24"/>
          <w:szCs w:val="24"/>
        </w:rPr>
        <w:t xml:space="preserve"> 62% pytanych.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CF41FF">
        <w:rPr>
          <w:rFonts w:ascii="Times New Roman" w:hAnsi="Times New Roman"/>
          <w:sz w:val="24"/>
          <w:szCs w:val="24"/>
        </w:rPr>
        <w:t xml:space="preserve">Przedstawiciele </w:t>
      </w:r>
      <w:r w:rsidR="00D01CD7">
        <w:rPr>
          <w:rFonts w:ascii="Times New Roman" w:hAnsi="Times New Roman"/>
          <w:sz w:val="24"/>
          <w:szCs w:val="24"/>
        </w:rPr>
        <w:t>lokalnych władz jeszcze lepiej</w:t>
      </w:r>
      <w:r w:rsidR="00CF41FF">
        <w:rPr>
          <w:rFonts w:ascii="Times New Roman" w:hAnsi="Times New Roman"/>
          <w:sz w:val="24"/>
          <w:szCs w:val="24"/>
        </w:rPr>
        <w:t xml:space="preserve"> (aż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CF41FF">
        <w:rPr>
          <w:rFonts w:ascii="Times New Roman" w:hAnsi="Times New Roman"/>
          <w:sz w:val="24"/>
          <w:szCs w:val="24"/>
        </w:rPr>
        <w:t>ponad 10 punktów procentowych)</w:t>
      </w:r>
      <w:r w:rsidR="00D01CD7">
        <w:rPr>
          <w:rFonts w:ascii="Times New Roman" w:hAnsi="Times New Roman"/>
          <w:sz w:val="24"/>
          <w:szCs w:val="24"/>
        </w:rPr>
        <w:t xml:space="preserve"> oceniają </w:t>
      </w:r>
      <w:r w:rsidR="00CF41FF">
        <w:rPr>
          <w:rFonts w:ascii="Times New Roman" w:hAnsi="Times New Roman"/>
          <w:sz w:val="24"/>
          <w:szCs w:val="24"/>
        </w:rPr>
        <w:t xml:space="preserve">więc </w:t>
      </w:r>
      <w:r w:rsidR="00D01CD7">
        <w:rPr>
          <w:rFonts w:ascii="Times New Roman" w:hAnsi="Times New Roman"/>
          <w:sz w:val="24"/>
          <w:szCs w:val="24"/>
        </w:rPr>
        <w:t>członkostwo Polski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01CD7">
        <w:rPr>
          <w:rFonts w:ascii="Times New Roman" w:hAnsi="Times New Roman"/>
          <w:sz w:val="24"/>
          <w:szCs w:val="24"/>
        </w:rPr>
        <w:t>UE.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BC4795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 w:rsidR="00CF41FF">
        <w:rPr>
          <w:rFonts w:ascii="Times New Roman" w:hAnsi="Times New Roman"/>
          <w:sz w:val="24"/>
          <w:szCs w:val="24"/>
        </w:rPr>
        <w:t xml:space="preserve">przywołanym </w:t>
      </w:r>
      <w:r w:rsidR="00D01CD7">
        <w:rPr>
          <w:rFonts w:ascii="Times New Roman" w:hAnsi="Times New Roman"/>
          <w:sz w:val="24"/>
          <w:szCs w:val="24"/>
        </w:rPr>
        <w:t>badaniu odpowiedź „tyle samo strat co korzyści” wskazało 20%, „więcej strat niż korzyści” – 13%, zaś odpowiedzi „trudno powiedzieć” udzieliło 5% badanych</w:t>
      </w:r>
      <w:r w:rsidR="00017AB5">
        <w:rPr>
          <w:rStyle w:val="Odwoanieprzypisudolnego"/>
          <w:rFonts w:ascii="Times New Roman" w:hAnsi="Times New Roman"/>
          <w:sz w:val="24"/>
          <w:szCs w:val="24"/>
        </w:rPr>
        <w:footnoteReference w:id="21"/>
      </w:r>
      <w:r w:rsidR="00D01CD7">
        <w:rPr>
          <w:rFonts w:ascii="Times New Roman" w:hAnsi="Times New Roman"/>
          <w:sz w:val="24"/>
          <w:szCs w:val="24"/>
        </w:rPr>
        <w:t xml:space="preserve">. </w:t>
      </w:r>
    </w:p>
    <w:p w:rsidR="00421B87" w:rsidRPr="00421B87" w:rsidRDefault="00421B87" w:rsidP="0056278A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421B87">
        <w:rPr>
          <w:rFonts w:ascii="Times New Roman" w:hAnsi="Times New Roman"/>
        </w:rPr>
        <w:t>Tabe</w:t>
      </w:r>
      <w:r w:rsidR="005630FB">
        <w:rPr>
          <w:rFonts w:ascii="Times New Roman" w:hAnsi="Times New Roman"/>
        </w:rPr>
        <w:t>la 19</w:t>
      </w:r>
    </w:p>
    <w:p w:rsidR="007E7295" w:rsidRPr="00421B87" w:rsidRDefault="007E7295" w:rsidP="0056278A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421B87">
        <w:rPr>
          <w:rFonts w:ascii="Times New Roman" w:hAnsi="Times New Roman"/>
        </w:rPr>
        <w:t>Korzyści</w:t>
      </w:r>
      <w:r w:rsidR="00282B08">
        <w:rPr>
          <w:rFonts w:ascii="Times New Roman" w:hAnsi="Times New Roman"/>
        </w:rPr>
        <w:t xml:space="preserve"> i </w:t>
      </w:r>
      <w:r w:rsidRPr="00421B87">
        <w:rPr>
          <w:rFonts w:ascii="Times New Roman" w:hAnsi="Times New Roman"/>
        </w:rPr>
        <w:t>straty dla Polski</w:t>
      </w:r>
      <w:r w:rsidR="00282B08">
        <w:rPr>
          <w:rFonts w:ascii="Times New Roman" w:hAnsi="Times New Roman"/>
        </w:rPr>
        <w:t xml:space="preserve"> z </w:t>
      </w:r>
      <w:r w:rsidRPr="00421B87">
        <w:rPr>
          <w:rFonts w:ascii="Times New Roman" w:hAnsi="Times New Roman"/>
        </w:rPr>
        <w:t>przynależności do Unii Europejskiej</w:t>
      </w:r>
      <w:r w:rsidR="00282B08">
        <w:rPr>
          <w:rFonts w:ascii="Times New Roman" w:hAnsi="Times New Roman"/>
        </w:rPr>
        <w:t xml:space="preserve"> w </w:t>
      </w:r>
      <w:r w:rsidRPr="00421B87">
        <w:rPr>
          <w:rFonts w:ascii="Times New Roman" w:hAnsi="Times New Roman"/>
        </w:rPr>
        <w:t>opinii</w:t>
      </w:r>
    </w:p>
    <w:p w:rsidR="007E7295" w:rsidRPr="00421B87" w:rsidRDefault="007E7295" w:rsidP="00421B87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421B87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421B87">
        <w:rPr>
          <w:rFonts w:ascii="Times New Roman" w:hAnsi="Times New Roman"/>
        </w:rPr>
        <w:t>burmistrzów</w:t>
      </w:r>
      <w:r w:rsidR="00282B08">
        <w:rPr>
          <w:rFonts w:ascii="Times New Roman" w:hAnsi="Times New Roman"/>
        </w:rPr>
        <w:t xml:space="preserve"> z </w:t>
      </w:r>
      <w:r w:rsidRPr="00421B87">
        <w:rPr>
          <w:rFonts w:ascii="Times New Roman" w:hAnsi="Times New Roman"/>
        </w:rPr>
        <w:t>województwa lube</w:t>
      </w:r>
      <w:r w:rsidR="00622489">
        <w:rPr>
          <w:rFonts w:ascii="Times New Roman" w:hAnsi="Times New Roman"/>
        </w:rPr>
        <w:t>lskiego</w:t>
      </w:r>
      <w:r w:rsidR="00282B08">
        <w:rPr>
          <w:rFonts w:ascii="Times New Roman" w:hAnsi="Times New Roman"/>
        </w:rPr>
        <w:t xml:space="preserve"> i </w:t>
      </w:r>
      <w:r w:rsidR="00622489">
        <w:rPr>
          <w:rFonts w:ascii="Times New Roman" w:hAnsi="Times New Roman"/>
        </w:rPr>
        <w:t>wielkopolskiego (w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967"/>
        <w:gridCol w:w="2127"/>
        <w:gridCol w:w="2268"/>
      </w:tblGrid>
      <w:tr w:rsidR="007E7295" w:rsidRPr="00421B87" w:rsidTr="00C1612B">
        <w:trPr>
          <w:trHeight w:val="283"/>
          <w:jc w:val="center"/>
        </w:trPr>
        <w:tc>
          <w:tcPr>
            <w:tcW w:w="543" w:type="dxa"/>
            <w:vAlign w:val="center"/>
          </w:tcPr>
          <w:p w:rsidR="007E7295" w:rsidRPr="00421B87" w:rsidRDefault="007E7295" w:rsidP="00421B87">
            <w:pPr>
              <w:tabs>
                <w:tab w:val="left" w:pos="5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21B87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2967" w:type="dxa"/>
            <w:vAlign w:val="center"/>
          </w:tcPr>
          <w:p w:rsidR="007E7295" w:rsidRPr="00421B87" w:rsidRDefault="007E7295" w:rsidP="00421B87">
            <w:pPr>
              <w:tabs>
                <w:tab w:val="left" w:pos="5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21B87">
              <w:rPr>
                <w:rFonts w:ascii="Times New Roman" w:eastAsia="Times New Roman" w:hAnsi="Times New Roman"/>
                <w:b/>
              </w:rPr>
              <w:t>Województwo lubelskie N=86</w:t>
            </w:r>
          </w:p>
        </w:tc>
        <w:tc>
          <w:tcPr>
            <w:tcW w:w="2268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21B87">
              <w:rPr>
                <w:rFonts w:ascii="Times New Roman" w:eastAsia="Times New Roman" w:hAnsi="Times New Roman"/>
                <w:b/>
              </w:rPr>
              <w:t>Województwo wielkopolskie N=92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543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67" w:type="dxa"/>
          </w:tcPr>
          <w:p w:rsidR="007E7295" w:rsidRPr="00421B87" w:rsidRDefault="007E7295" w:rsidP="00421B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Więcej korzyści niż strat</w:t>
            </w:r>
          </w:p>
        </w:tc>
        <w:tc>
          <w:tcPr>
            <w:tcW w:w="2127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69,8</w:t>
            </w:r>
          </w:p>
        </w:tc>
        <w:tc>
          <w:tcPr>
            <w:tcW w:w="2268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81,5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543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67" w:type="dxa"/>
          </w:tcPr>
          <w:p w:rsidR="007E7295" w:rsidRPr="00421B87" w:rsidRDefault="007E7295" w:rsidP="00421B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Tyle samo strat, ile korzyści</w:t>
            </w:r>
          </w:p>
        </w:tc>
        <w:tc>
          <w:tcPr>
            <w:tcW w:w="2127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14,0</w:t>
            </w:r>
          </w:p>
        </w:tc>
        <w:tc>
          <w:tcPr>
            <w:tcW w:w="2268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2,2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543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67" w:type="dxa"/>
          </w:tcPr>
          <w:p w:rsidR="007E7295" w:rsidRPr="00421B87" w:rsidRDefault="007E7295" w:rsidP="00421B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Więcej strat niż korzyści</w:t>
            </w:r>
          </w:p>
        </w:tc>
        <w:tc>
          <w:tcPr>
            <w:tcW w:w="2127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2268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2,2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543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2967" w:type="dxa"/>
          </w:tcPr>
          <w:p w:rsidR="007E7295" w:rsidRPr="00421B87" w:rsidRDefault="007E7295" w:rsidP="00421B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Trudno powiedzieć</w:t>
            </w:r>
          </w:p>
        </w:tc>
        <w:tc>
          <w:tcPr>
            <w:tcW w:w="2127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2268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14,1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543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967" w:type="dxa"/>
          </w:tcPr>
          <w:p w:rsidR="007E7295" w:rsidRPr="00421B87" w:rsidRDefault="007E7295" w:rsidP="00421B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Ogółem</w:t>
            </w:r>
          </w:p>
        </w:tc>
        <w:tc>
          <w:tcPr>
            <w:tcW w:w="2127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2268" w:type="dxa"/>
            <w:vAlign w:val="center"/>
          </w:tcPr>
          <w:p w:rsidR="007E7295" w:rsidRPr="00421B87" w:rsidRDefault="007E7295" w:rsidP="004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1B87">
              <w:rPr>
                <w:rFonts w:ascii="Times New Roman" w:eastAsia="Times New Roman" w:hAnsi="Times New Roman"/>
              </w:rPr>
              <w:t>100,0</w:t>
            </w:r>
          </w:p>
        </w:tc>
      </w:tr>
    </w:tbl>
    <w:p w:rsidR="008053A1" w:rsidRDefault="008053A1" w:rsidP="00192CF8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F56FC4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BC5623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F56FC4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2014).</w:t>
      </w:r>
    </w:p>
    <w:p w:rsidR="00F56FC4" w:rsidRDefault="00F56FC4" w:rsidP="0056278A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6B5" w:rsidRDefault="007E7295" w:rsidP="0056278A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>Wójtowie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>burmistrzowie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>województwa wielkopolskiego lepiej (o 11,7 punktów procentowych) oceniają przynależność Polski do Unii Europejskiej.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Pr="007E7295">
        <w:rPr>
          <w:rFonts w:ascii="Times New Roman" w:hAnsi="Times New Roman"/>
          <w:sz w:val="24"/>
          <w:szCs w:val="24"/>
        </w:rPr>
        <w:t xml:space="preserve">14,0% respondentów </w:t>
      </w:r>
      <w:r w:rsidR="00365C58">
        <w:rPr>
          <w:rFonts w:ascii="Times New Roman" w:hAnsi="Times New Roman"/>
          <w:sz w:val="24"/>
          <w:szCs w:val="24"/>
        </w:rPr>
        <w:t>z</w:t>
      </w:r>
      <w:r w:rsidRPr="007E7295">
        <w:rPr>
          <w:rFonts w:ascii="Times New Roman" w:hAnsi="Times New Roman"/>
          <w:sz w:val="24"/>
          <w:szCs w:val="24"/>
        </w:rPr>
        <w:t xml:space="preserve"> województwa lubelskiego uważa, że przynależność ta dała Pols</w:t>
      </w:r>
      <w:r w:rsidRPr="009420F4">
        <w:rPr>
          <w:rFonts w:ascii="Times New Roman" w:hAnsi="Times New Roman"/>
          <w:sz w:val="24"/>
          <w:szCs w:val="24"/>
        </w:rPr>
        <w:t xml:space="preserve">ce „tyle samo strat, ile korzyści” przy tylko 2,2% </w:t>
      </w:r>
      <w:r w:rsidR="00BC5623">
        <w:rPr>
          <w:rFonts w:ascii="Times New Roman" w:hAnsi="Times New Roman"/>
          <w:sz w:val="24"/>
          <w:szCs w:val="24"/>
        </w:rPr>
        <w:t xml:space="preserve">podobnych </w:t>
      </w:r>
      <w:r w:rsidRPr="009420F4">
        <w:rPr>
          <w:rFonts w:ascii="Times New Roman" w:hAnsi="Times New Roman"/>
          <w:sz w:val="24"/>
          <w:szCs w:val="24"/>
        </w:rPr>
        <w:t xml:space="preserve">opinii </w:t>
      </w:r>
      <w:r w:rsidR="00BC5623">
        <w:rPr>
          <w:rFonts w:ascii="Times New Roman" w:hAnsi="Times New Roman"/>
          <w:sz w:val="24"/>
          <w:szCs w:val="24"/>
        </w:rPr>
        <w:t>w</w:t>
      </w:r>
      <w:r w:rsidRPr="009420F4">
        <w:rPr>
          <w:rFonts w:ascii="Times New Roman" w:hAnsi="Times New Roman"/>
          <w:sz w:val="24"/>
          <w:szCs w:val="24"/>
        </w:rPr>
        <w:t xml:space="preserve"> </w:t>
      </w:r>
      <w:r w:rsidR="00365C58" w:rsidRPr="009420F4">
        <w:rPr>
          <w:rFonts w:ascii="Times New Roman" w:hAnsi="Times New Roman"/>
          <w:sz w:val="24"/>
          <w:szCs w:val="24"/>
        </w:rPr>
        <w:t>Wielkopols</w:t>
      </w:r>
      <w:r w:rsidR="00BC5623">
        <w:rPr>
          <w:rFonts w:ascii="Times New Roman" w:hAnsi="Times New Roman"/>
          <w:sz w:val="24"/>
          <w:szCs w:val="24"/>
        </w:rPr>
        <w:t>ce</w:t>
      </w:r>
      <w:r w:rsidR="00365C58" w:rsidRPr="009420F4">
        <w:rPr>
          <w:rFonts w:ascii="Times New Roman" w:hAnsi="Times New Roman"/>
          <w:sz w:val="24"/>
          <w:szCs w:val="24"/>
        </w:rPr>
        <w:t xml:space="preserve"> </w:t>
      </w:r>
      <w:r w:rsidR="00622489" w:rsidRPr="009420F4">
        <w:rPr>
          <w:rFonts w:ascii="Times New Roman" w:hAnsi="Times New Roman"/>
          <w:sz w:val="24"/>
          <w:szCs w:val="24"/>
        </w:rPr>
        <w:t xml:space="preserve">(tabela </w:t>
      </w:r>
      <w:r w:rsidR="009420F4">
        <w:rPr>
          <w:rFonts w:ascii="Times New Roman" w:hAnsi="Times New Roman"/>
          <w:sz w:val="24"/>
          <w:szCs w:val="24"/>
        </w:rPr>
        <w:t>19)</w:t>
      </w:r>
      <w:r w:rsidR="00017AB5">
        <w:rPr>
          <w:rStyle w:val="Odwoanieprzypisudolnego"/>
          <w:rFonts w:ascii="Times New Roman" w:hAnsi="Times New Roman"/>
          <w:sz w:val="24"/>
          <w:szCs w:val="24"/>
        </w:rPr>
        <w:footnoteReference w:id="22"/>
      </w:r>
      <w:r w:rsidRPr="009420F4">
        <w:rPr>
          <w:rFonts w:ascii="Times New Roman" w:hAnsi="Times New Roman"/>
          <w:sz w:val="24"/>
          <w:szCs w:val="24"/>
        </w:rPr>
        <w:t>.</w:t>
      </w:r>
      <w:r w:rsidR="00017AB5">
        <w:rPr>
          <w:rFonts w:ascii="Times New Roman" w:hAnsi="Times New Roman"/>
          <w:sz w:val="24"/>
          <w:szCs w:val="24"/>
        </w:rPr>
        <w:t xml:space="preserve"> </w:t>
      </w:r>
    </w:p>
    <w:p w:rsidR="0014516D" w:rsidRPr="007E7295" w:rsidRDefault="0014516D" w:rsidP="0056278A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0F4">
        <w:rPr>
          <w:rFonts w:ascii="Times New Roman" w:hAnsi="Times New Roman"/>
          <w:sz w:val="24"/>
          <w:szCs w:val="24"/>
        </w:rPr>
        <w:t>Istotnym elementem badań było również poznanie opinii 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9420F4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urmistrzów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pomocy finansowej kierowanej na polską wieś (główne pytanie badawcze nr 9),</w:t>
      </w:r>
      <w:r w:rsidR="00282B08">
        <w:rPr>
          <w:rFonts w:ascii="Times New Roman" w:hAnsi="Times New Roman"/>
          <w:sz w:val="24"/>
          <w:szCs w:val="24"/>
        </w:rPr>
        <w:t xml:space="preserve"> a w </w:t>
      </w:r>
      <w:r>
        <w:rPr>
          <w:rFonts w:ascii="Times New Roman" w:hAnsi="Times New Roman"/>
          <w:sz w:val="24"/>
          <w:szCs w:val="24"/>
        </w:rPr>
        <w:t>zasadzie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ce</w:t>
      </w:r>
      <w:r w:rsidR="009420F4">
        <w:rPr>
          <w:rFonts w:ascii="Times New Roman" w:hAnsi="Times New Roman"/>
          <w:sz w:val="24"/>
          <w:szCs w:val="24"/>
        </w:rPr>
        <w:t>lowość przeznaczania</w:t>
      </w:r>
      <w:r w:rsidR="00DC4B8F">
        <w:rPr>
          <w:rFonts w:ascii="Times New Roman" w:hAnsi="Times New Roman"/>
          <w:sz w:val="24"/>
          <w:szCs w:val="24"/>
        </w:rPr>
        <w:t xml:space="preserve"> jej</w:t>
      </w:r>
      <w:r w:rsidR="009420F4">
        <w:rPr>
          <w:rFonts w:ascii="Times New Roman" w:hAnsi="Times New Roman"/>
          <w:sz w:val="24"/>
          <w:szCs w:val="24"/>
        </w:rPr>
        <w:t xml:space="preserve"> na wybrane</w:t>
      </w:r>
      <w:r>
        <w:rPr>
          <w:rFonts w:ascii="Times New Roman" w:hAnsi="Times New Roman"/>
          <w:sz w:val="24"/>
          <w:szCs w:val="24"/>
        </w:rPr>
        <w:t xml:space="preserve"> cele.  </w:t>
      </w:r>
    </w:p>
    <w:p w:rsidR="00421B87" w:rsidRDefault="00421B87" w:rsidP="007E7295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B87" w:rsidRPr="00421B87" w:rsidRDefault="005630FB" w:rsidP="00421B87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20</w:t>
      </w:r>
    </w:p>
    <w:p w:rsidR="007E7295" w:rsidRPr="00421B87" w:rsidRDefault="007E7295" w:rsidP="00421B87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421B87">
        <w:rPr>
          <w:rFonts w:ascii="Times New Roman" w:hAnsi="Times New Roman"/>
        </w:rPr>
        <w:t>Zasadność wydatkowania śro</w:t>
      </w:r>
      <w:r w:rsidR="00421B87">
        <w:rPr>
          <w:rFonts w:ascii="Times New Roman" w:hAnsi="Times New Roman"/>
        </w:rPr>
        <w:t>dków</w:t>
      </w:r>
      <w:r w:rsidR="00282B08">
        <w:rPr>
          <w:rFonts w:ascii="Times New Roman" w:hAnsi="Times New Roman"/>
        </w:rPr>
        <w:t xml:space="preserve"> z </w:t>
      </w:r>
      <w:r w:rsidR="00421B87">
        <w:rPr>
          <w:rFonts w:ascii="Times New Roman" w:hAnsi="Times New Roman"/>
        </w:rPr>
        <w:t>U</w:t>
      </w:r>
      <w:r w:rsidR="009420F4">
        <w:rPr>
          <w:rFonts w:ascii="Times New Roman" w:hAnsi="Times New Roman"/>
        </w:rPr>
        <w:t xml:space="preserve">nii </w:t>
      </w:r>
      <w:r w:rsidR="00421B87">
        <w:rPr>
          <w:rFonts w:ascii="Times New Roman" w:hAnsi="Times New Roman"/>
        </w:rPr>
        <w:t>E</w:t>
      </w:r>
      <w:r w:rsidR="009420F4">
        <w:rPr>
          <w:rFonts w:ascii="Times New Roman" w:hAnsi="Times New Roman"/>
        </w:rPr>
        <w:t>uropejskiej</w:t>
      </w:r>
      <w:r w:rsidR="00282B08">
        <w:rPr>
          <w:rFonts w:ascii="Times New Roman" w:hAnsi="Times New Roman"/>
        </w:rPr>
        <w:t xml:space="preserve"> w </w:t>
      </w:r>
      <w:r w:rsidR="006C1DB3">
        <w:rPr>
          <w:rFonts w:ascii="Times New Roman" w:hAnsi="Times New Roman"/>
        </w:rPr>
        <w:t>opinii wójtów</w:t>
      </w:r>
      <w:r w:rsidR="00282B08">
        <w:rPr>
          <w:rFonts w:ascii="Times New Roman" w:hAnsi="Times New Roman"/>
        </w:rPr>
        <w:t xml:space="preserve"> i </w:t>
      </w:r>
      <w:r w:rsidR="006C1DB3">
        <w:rPr>
          <w:rFonts w:ascii="Times New Roman" w:hAnsi="Times New Roman"/>
        </w:rPr>
        <w:t xml:space="preserve">burmistrzów </w:t>
      </w:r>
      <w:r w:rsidR="00421B87">
        <w:rPr>
          <w:rFonts w:ascii="Times New Roman" w:hAnsi="Times New Roman"/>
        </w:rPr>
        <w:t>(w %)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3526"/>
        <w:gridCol w:w="1606"/>
        <w:gridCol w:w="1607"/>
        <w:gridCol w:w="1607"/>
      </w:tblGrid>
      <w:tr w:rsidR="007E7295" w:rsidRPr="00421B87" w:rsidTr="00C1612B">
        <w:trPr>
          <w:trHeight w:val="283"/>
          <w:jc w:val="center"/>
        </w:trPr>
        <w:tc>
          <w:tcPr>
            <w:tcW w:w="693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21B8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26" w:type="dxa"/>
            <w:vAlign w:val="center"/>
          </w:tcPr>
          <w:p w:rsidR="007E7295" w:rsidRPr="00421B87" w:rsidRDefault="00296A49" w:rsidP="00296A49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Rodzaj z</w:t>
            </w:r>
            <w:r w:rsidR="007E7295" w:rsidRPr="00421B87">
              <w:rPr>
                <w:rFonts w:ascii="Times New Roman" w:hAnsi="Times New Roman"/>
                <w:b/>
              </w:rPr>
              <w:t>adania</w:t>
            </w:r>
          </w:p>
        </w:tc>
        <w:tc>
          <w:tcPr>
            <w:tcW w:w="1606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B87">
              <w:rPr>
                <w:rFonts w:ascii="Times New Roman" w:hAnsi="Times New Roman"/>
                <w:b/>
              </w:rPr>
              <w:t>Środki na ten cel były potrzebne polskiej wsi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B87">
              <w:rPr>
                <w:rFonts w:ascii="Times New Roman" w:hAnsi="Times New Roman"/>
                <w:b/>
              </w:rPr>
              <w:t>Nie miało sensu przeznaczanie środków</w:t>
            </w:r>
            <w:r w:rsidR="00282B08">
              <w:rPr>
                <w:rFonts w:ascii="Times New Roman" w:hAnsi="Times New Roman"/>
                <w:b/>
              </w:rPr>
              <w:t xml:space="preserve"> z </w:t>
            </w:r>
            <w:r w:rsidRPr="00421B87">
              <w:rPr>
                <w:rFonts w:ascii="Times New Roman" w:hAnsi="Times New Roman"/>
                <w:b/>
              </w:rPr>
              <w:t>UE na ten cel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B87">
              <w:rPr>
                <w:rFonts w:ascii="Times New Roman" w:hAnsi="Times New Roman"/>
                <w:b/>
              </w:rPr>
              <w:t>Nie mam zdania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693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1</w:t>
            </w:r>
          </w:p>
        </w:tc>
        <w:tc>
          <w:tcPr>
            <w:tcW w:w="3526" w:type="dxa"/>
          </w:tcPr>
          <w:p w:rsidR="007E7295" w:rsidRPr="00421B87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Budowa kanalizacji</w:t>
            </w:r>
          </w:p>
        </w:tc>
        <w:tc>
          <w:tcPr>
            <w:tcW w:w="1606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98,9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0,0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1,1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693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2</w:t>
            </w:r>
          </w:p>
        </w:tc>
        <w:tc>
          <w:tcPr>
            <w:tcW w:w="3526" w:type="dxa"/>
          </w:tcPr>
          <w:p w:rsidR="007E7295" w:rsidRPr="00421B87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Budowa placów zabaw/boisk sportowych</w:t>
            </w:r>
          </w:p>
        </w:tc>
        <w:tc>
          <w:tcPr>
            <w:tcW w:w="1606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96,6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0,6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2,8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693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3</w:t>
            </w:r>
          </w:p>
        </w:tc>
        <w:tc>
          <w:tcPr>
            <w:tcW w:w="3526" w:type="dxa"/>
          </w:tcPr>
          <w:p w:rsidR="007E7295" w:rsidRPr="00421B87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Budowa dróg/chodników</w:t>
            </w:r>
          </w:p>
        </w:tc>
        <w:tc>
          <w:tcPr>
            <w:tcW w:w="1606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96,1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0,6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3,4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693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4</w:t>
            </w:r>
          </w:p>
        </w:tc>
        <w:tc>
          <w:tcPr>
            <w:tcW w:w="3526" w:type="dxa"/>
          </w:tcPr>
          <w:p w:rsidR="007E7295" w:rsidRPr="00421B87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Remont/budowa sal wiejskich</w:t>
            </w:r>
          </w:p>
        </w:tc>
        <w:tc>
          <w:tcPr>
            <w:tcW w:w="1606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90,4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3,4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6,2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693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5</w:t>
            </w:r>
          </w:p>
        </w:tc>
        <w:tc>
          <w:tcPr>
            <w:tcW w:w="3526" w:type="dxa"/>
          </w:tcPr>
          <w:p w:rsidR="007E7295" w:rsidRPr="00421B87" w:rsidRDefault="007E7295" w:rsidP="00622489">
            <w:pPr>
              <w:spacing w:after="0" w:line="240" w:lineRule="auto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Remont placówek oświatowych (szkół</w:t>
            </w:r>
            <w:r w:rsidR="00282B08">
              <w:rPr>
                <w:rFonts w:ascii="Times New Roman" w:hAnsi="Times New Roman"/>
              </w:rPr>
              <w:t xml:space="preserve"> i </w:t>
            </w:r>
            <w:r w:rsidRPr="00421B87">
              <w:rPr>
                <w:rFonts w:ascii="Times New Roman" w:hAnsi="Times New Roman"/>
              </w:rPr>
              <w:t>przedszkoli)</w:t>
            </w:r>
          </w:p>
        </w:tc>
        <w:tc>
          <w:tcPr>
            <w:tcW w:w="1606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88,8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2,2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9,0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693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6</w:t>
            </w:r>
          </w:p>
        </w:tc>
        <w:tc>
          <w:tcPr>
            <w:tcW w:w="3526" w:type="dxa"/>
          </w:tcPr>
          <w:p w:rsidR="007E7295" w:rsidRPr="00421B87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Rozwój przedsiębiorczości</w:t>
            </w:r>
          </w:p>
        </w:tc>
        <w:tc>
          <w:tcPr>
            <w:tcW w:w="1606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88,2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2,8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9,0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693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7</w:t>
            </w:r>
          </w:p>
        </w:tc>
        <w:tc>
          <w:tcPr>
            <w:tcW w:w="3526" w:type="dxa"/>
          </w:tcPr>
          <w:p w:rsidR="007E7295" w:rsidRPr="00421B87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Aktywizacja zawodowa</w:t>
            </w:r>
          </w:p>
        </w:tc>
        <w:tc>
          <w:tcPr>
            <w:tcW w:w="1606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64,6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14,6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20,8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693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8</w:t>
            </w:r>
          </w:p>
        </w:tc>
        <w:tc>
          <w:tcPr>
            <w:tcW w:w="3526" w:type="dxa"/>
          </w:tcPr>
          <w:p w:rsidR="007E7295" w:rsidRPr="00421B87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Organizacja festynów/dożynek</w:t>
            </w:r>
          </w:p>
        </w:tc>
        <w:tc>
          <w:tcPr>
            <w:tcW w:w="1606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54,5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29,2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16,3</w:t>
            </w:r>
          </w:p>
        </w:tc>
      </w:tr>
      <w:tr w:rsidR="007E7295" w:rsidRPr="00421B87" w:rsidTr="00C1612B">
        <w:trPr>
          <w:trHeight w:val="283"/>
          <w:jc w:val="center"/>
        </w:trPr>
        <w:tc>
          <w:tcPr>
            <w:tcW w:w="693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9</w:t>
            </w:r>
          </w:p>
        </w:tc>
        <w:tc>
          <w:tcPr>
            <w:tcW w:w="3526" w:type="dxa"/>
          </w:tcPr>
          <w:p w:rsidR="007E7295" w:rsidRPr="00421B87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Organizacja szkoleń</w:t>
            </w:r>
          </w:p>
        </w:tc>
        <w:tc>
          <w:tcPr>
            <w:tcW w:w="1606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38,8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37,6</w:t>
            </w:r>
          </w:p>
        </w:tc>
        <w:tc>
          <w:tcPr>
            <w:tcW w:w="1607" w:type="dxa"/>
            <w:vAlign w:val="center"/>
          </w:tcPr>
          <w:p w:rsidR="007E7295" w:rsidRPr="00421B87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B87">
              <w:rPr>
                <w:rFonts w:ascii="Times New Roman" w:hAnsi="Times New Roman"/>
              </w:rPr>
              <w:t>23,6</w:t>
            </w:r>
          </w:p>
        </w:tc>
      </w:tr>
    </w:tbl>
    <w:p w:rsidR="008053A1" w:rsidRDefault="008053A1" w:rsidP="00192CF8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F56FC4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BC5623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F56FC4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2014).</w:t>
      </w:r>
    </w:p>
    <w:p w:rsidR="00BC4795" w:rsidRDefault="00BC4795" w:rsidP="007F410A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295" w:rsidRPr="007E7295" w:rsidRDefault="007E7295" w:rsidP="007F410A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>Respondenci zdecydowanie częściej wskazywali na zasadność wydatkowania środków UE</w:t>
      </w:r>
      <w:r w:rsidR="00BC4795">
        <w:rPr>
          <w:rFonts w:ascii="Times New Roman" w:hAnsi="Times New Roman"/>
          <w:sz w:val="24"/>
          <w:szCs w:val="24"/>
        </w:rPr>
        <w:t xml:space="preserve"> </w:t>
      </w:r>
      <w:r w:rsidRPr="007E7295">
        <w:rPr>
          <w:rFonts w:ascii="Times New Roman" w:hAnsi="Times New Roman"/>
          <w:sz w:val="24"/>
          <w:szCs w:val="24"/>
        </w:rPr>
        <w:t>na tzw. inwestycje „twarde”</w:t>
      </w:r>
      <w:r w:rsidR="00DC4B8F">
        <w:rPr>
          <w:rFonts w:ascii="Times New Roman" w:hAnsi="Times New Roman"/>
          <w:sz w:val="24"/>
          <w:szCs w:val="24"/>
        </w:rPr>
        <w:t>,</w:t>
      </w:r>
      <w:r w:rsidRPr="007E7295">
        <w:rPr>
          <w:rFonts w:ascii="Times New Roman" w:hAnsi="Times New Roman"/>
          <w:sz w:val="24"/>
          <w:szCs w:val="24"/>
        </w:rPr>
        <w:t xml:space="preserve"> mające wpływ na jakość </w:t>
      </w:r>
      <w:r w:rsidR="00BC4795">
        <w:rPr>
          <w:rFonts w:ascii="Times New Roman" w:hAnsi="Times New Roman"/>
          <w:sz w:val="24"/>
          <w:szCs w:val="24"/>
        </w:rPr>
        <w:t xml:space="preserve">i warunki </w:t>
      </w:r>
      <w:r w:rsidRPr="007E7295">
        <w:rPr>
          <w:rFonts w:ascii="Times New Roman" w:hAnsi="Times New Roman"/>
          <w:sz w:val="24"/>
          <w:szCs w:val="24"/>
        </w:rPr>
        <w:t>życia mieszkańców</w:t>
      </w:r>
      <w:r w:rsidR="00DC4B8F">
        <w:rPr>
          <w:rFonts w:ascii="Times New Roman" w:hAnsi="Times New Roman"/>
          <w:sz w:val="24"/>
          <w:szCs w:val="24"/>
        </w:rPr>
        <w:t>,</w:t>
      </w:r>
      <w:r w:rsidRPr="007E7295">
        <w:rPr>
          <w:rFonts w:ascii="Times New Roman" w:hAnsi="Times New Roman"/>
          <w:sz w:val="24"/>
          <w:szCs w:val="24"/>
        </w:rPr>
        <w:t xml:space="preserve"> niż na „miękkie”. Warto zauważyć, że </w:t>
      </w:r>
      <w:r w:rsidR="00DC4B8F">
        <w:rPr>
          <w:rFonts w:ascii="Times New Roman" w:hAnsi="Times New Roman"/>
          <w:sz w:val="24"/>
          <w:szCs w:val="24"/>
        </w:rPr>
        <w:t xml:space="preserve">na temat </w:t>
      </w:r>
      <w:r w:rsidRPr="007E7295">
        <w:rPr>
          <w:rFonts w:ascii="Times New Roman" w:hAnsi="Times New Roman"/>
          <w:sz w:val="24"/>
          <w:szCs w:val="24"/>
        </w:rPr>
        <w:t>wszystki</w:t>
      </w:r>
      <w:r w:rsidR="00DC4B8F">
        <w:rPr>
          <w:rFonts w:ascii="Times New Roman" w:hAnsi="Times New Roman"/>
          <w:sz w:val="24"/>
          <w:szCs w:val="24"/>
        </w:rPr>
        <w:t>ch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 xml:space="preserve">wymienionych </w:t>
      </w:r>
      <w:r w:rsidR="00DC4B8F">
        <w:rPr>
          <w:rFonts w:ascii="Times New Roman" w:hAnsi="Times New Roman"/>
          <w:sz w:val="24"/>
          <w:szCs w:val="24"/>
        </w:rPr>
        <w:t>przedsięwzięć przeważały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opini</w:t>
      </w:r>
      <w:r w:rsidR="00DC4B8F">
        <w:rPr>
          <w:rFonts w:ascii="Times New Roman" w:hAnsi="Times New Roman"/>
          <w:sz w:val="24"/>
          <w:szCs w:val="24"/>
        </w:rPr>
        <w:t>e</w:t>
      </w:r>
      <w:r w:rsidRPr="007E7295">
        <w:rPr>
          <w:rFonts w:ascii="Times New Roman" w:hAnsi="Times New Roman"/>
          <w:sz w:val="24"/>
          <w:szCs w:val="24"/>
        </w:rPr>
        <w:t xml:space="preserve"> </w:t>
      </w:r>
      <w:r w:rsidR="00DC4B8F">
        <w:rPr>
          <w:rFonts w:ascii="Times New Roman" w:hAnsi="Times New Roman"/>
          <w:sz w:val="24"/>
          <w:szCs w:val="24"/>
        </w:rPr>
        <w:t>pozytywne</w:t>
      </w:r>
      <w:r w:rsidRPr="007E7295">
        <w:rPr>
          <w:rFonts w:ascii="Times New Roman" w:hAnsi="Times New Roman"/>
          <w:sz w:val="24"/>
          <w:szCs w:val="24"/>
        </w:rPr>
        <w:t xml:space="preserve">. Cztery </w:t>
      </w:r>
      <w:r w:rsidR="00DC4B8F">
        <w:rPr>
          <w:rFonts w:ascii="Times New Roman" w:hAnsi="Times New Roman"/>
          <w:sz w:val="24"/>
          <w:szCs w:val="24"/>
        </w:rPr>
        <w:t>twierdzeni</w:t>
      </w:r>
      <w:r w:rsidR="00DC4B8F" w:rsidRPr="007E7295">
        <w:rPr>
          <w:rFonts w:ascii="Times New Roman" w:hAnsi="Times New Roman"/>
          <w:sz w:val="24"/>
          <w:szCs w:val="24"/>
        </w:rPr>
        <w:t xml:space="preserve">a </w:t>
      </w:r>
      <w:r w:rsidR="00DC4B8F">
        <w:rPr>
          <w:rFonts w:ascii="Times New Roman" w:hAnsi="Times New Roman"/>
          <w:sz w:val="24"/>
          <w:szCs w:val="24"/>
        </w:rPr>
        <w:t xml:space="preserve">dotyczące </w:t>
      </w:r>
      <w:r w:rsidRPr="007E7295">
        <w:rPr>
          <w:rFonts w:ascii="Times New Roman" w:hAnsi="Times New Roman"/>
          <w:sz w:val="24"/>
          <w:szCs w:val="24"/>
        </w:rPr>
        <w:t>„tward</w:t>
      </w:r>
      <w:r w:rsidR="00DC4B8F">
        <w:rPr>
          <w:rFonts w:ascii="Times New Roman" w:hAnsi="Times New Roman"/>
          <w:sz w:val="24"/>
          <w:szCs w:val="24"/>
        </w:rPr>
        <w:t>ych</w:t>
      </w:r>
      <w:r w:rsidRPr="007E7295">
        <w:rPr>
          <w:rFonts w:ascii="Times New Roman" w:hAnsi="Times New Roman"/>
          <w:sz w:val="24"/>
          <w:szCs w:val="24"/>
        </w:rPr>
        <w:t xml:space="preserve">” </w:t>
      </w:r>
      <w:r w:rsidR="00DC4B8F">
        <w:rPr>
          <w:rFonts w:ascii="Times New Roman" w:hAnsi="Times New Roman"/>
          <w:sz w:val="24"/>
          <w:szCs w:val="24"/>
        </w:rPr>
        <w:t xml:space="preserve">inwestycji </w:t>
      </w:r>
      <w:r w:rsidRPr="007E7295">
        <w:rPr>
          <w:rFonts w:ascii="Times New Roman" w:hAnsi="Times New Roman"/>
          <w:sz w:val="24"/>
          <w:szCs w:val="24"/>
        </w:rPr>
        <w:t>uzyskały ponad dziewięćdziesięcioprocentowe wskazania</w:t>
      </w:r>
      <w:r w:rsidR="00F56FC4">
        <w:rPr>
          <w:rFonts w:ascii="Times New Roman" w:hAnsi="Times New Roman"/>
          <w:sz w:val="24"/>
          <w:szCs w:val="24"/>
        </w:rPr>
        <w:t>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C4B8F">
        <w:rPr>
          <w:rFonts w:ascii="Times New Roman" w:hAnsi="Times New Roman"/>
          <w:sz w:val="24"/>
          <w:szCs w:val="24"/>
        </w:rPr>
        <w:t xml:space="preserve">za inwestycję najbardziej </w:t>
      </w:r>
      <w:r w:rsidR="00DC4B8F">
        <w:rPr>
          <w:rFonts w:ascii="Times New Roman" w:hAnsi="Times New Roman"/>
          <w:sz w:val="24"/>
          <w:szCs w:val="24"/>
        </w:rPr>
        <w:lastRenderedPageBreak/>
        <w:t xml:space="preserve">uzasadnioną uznana została </w:t>
      </w:r>
      <w:r w:rsidRPr="007E7295">
        <w:rPr>
          <w:rFonts w:ascii="Times New Roman" w:hAnsi="Times New Roman"/>
          <w:sz w:val="24"/>
          <w:szCs w:val="24"/>
        </w:rPr>
        <w:t xml:space="preserve">budowa kanalizacji (98,6% przy braku </w:t>
      </w:r>
      <w:r w:rsidR="00BC5623" w:rsidRPr="007E7295">
        <w:rPr>
          <w:rFonts w:ascii="Times New Roman" w:hAnsi="Times New Roman"/>
          <w:sz w:val="24"/>
          <w:szCs w:val="24"/>
        </w:rPr>
        <w:t xml:space="preserve">ocen </w:t>
      </w:r>
      <w:r w:rsidRPr="007E7295">
        <w:rPr>
          <w:rFonts w:ascii="Times New Roman" w:hAnsi="Times New Roman"/>
          <w:sz w:val="24"/>
          <w:szCs w:val="24"/>
        </w:rPr>
        <w:t>negatywnych</w:t>
      </w:r>
      <w:r w:rsidR="00DC4B8F">
        <w:rPr>
          <w:rFonts w:ascii="Times New Roman" w:hAnsi="Times New Roman"/>
          <w:sz w:val="24"/>
          <w:szCs w:val="24"/>
        </w:rPr>
        <w:t>)</w:t>
      </w:r>
      <w:r w:rsidRPr="007E7295">
        <w:rPr>
          <w:rFonts w:ascii="Times New Roman" w:hAnsi="Times New Roman"/>
          <w:sz w:val="24"/>
          <w:szCs w:val="24"/>
        </w:rPr>
        <w:t>. Kolejne miejsce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rankingu zasadności wydatkowania środków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9420F4">
        <w:rPr>
          <w:rFonts w:ascii="Times New Roman" w:hAnsi="Times New Roman"/>
          <w:sz w:val="24"/>
          <w:szCs w:val="24"/>
        </w:rPr>
        <w:t>UE uzyskały: 1) budowa placów zabaw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9420F4">
        <w:rPr>
          <w:rFonts w:ascii="Times New Roman" w:hAnsi="Times New Roman"/>
          <w:sz w:val="24"/>
          <w:szCs w:val="24"/>
        </w:rPr>
        <w:t xml:space="preserve">boisk sportowych (96,6%); budowa </w:t>
      </w:r>
      <w:r w:rsidRPr="007E7295">
        <w:rPr>
          <w:rFonts w:ascii="Times New Roman" w:hAnsi="Times New Roman"/>
          <w:sz w:val="24"/>
          <w:szCs w:val="24"/>
        </w:rPr>
        <w:t>dróg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 xml:space="preserve">chodników (96,1%) oraz </w:t>
      </w:r>
      <w:r w:rsidR="009420F4">
        <w:rPr>
          <w:rFonts w:ascii="Times New Roman" w:hAnsi="Times New Roman"/>
          <w:sz w:val="24"/>
          <w:szCs w:val="24"/>
        </w:rPr>
        <w:t xml:space="preserve">3) </w:t>
      </w:r>
      <w:r w:rsidRPr="007E7295">
        <w:rPr>
          <w:rFonts w:ascii="Times New Roman" w:hAnsi="Times New Roman"/>
          <w:sz w:val="24"/>
          <w:szCs w:val="24"/>
        </w:rPr>
        <w:t>remont</w:t>
      </w:r>
      <w:r w:rsidRPr="0014516D">
        <w:rPr>
          <w:rFonts w:ascii="Times New Roman" w:hAnsi="Times New Roman"/>
          <w:sz w:val="24"/>
          <w:szCs w:val="24"/>
        </w:rPr>
        <w:t>/budowa sal wiejskich (90,4%).</w:t>
      </w:r>
      <w:r w:rsidR="00BC4795">
        <w:rPr>
          <w:rFonts w:ascii="Times New Roman" w:hAnsi="Times New Roman"/>
          <w:sz w:val="24"/>
          <w:szCs w:val="24"/>
        </w:rPr>
        <w:t xml:space="preserve"> Z</w:t>
      </w:r>
      <w:r w:rsidR="00282B08">
        <w:rPr>
          <w:rFonts w:ascii="Times New Roman" w:hAnsi="Times New Roman"/>
          <w:sz w:val="24"/>
          <w:szCs w:val="24"/>
        </w:rPr>
        <w:t> </w:t>
      </w:r>
      <w:r w:rsidRPr="0014516D">
        <w:rPr>
          <w:rFonts w:ascii="Times New Roman" w:hAnsi="Times New Roman"/>
          <w:sz w:val="24"/>
          <w:szCs w:val="24"/>
        </w:rPr>
        <w:t>kolei najmniejszą aprobatę uzyskał</w:t>
      </w:r>
      <w:r w:rsidR="00BC5623">
        <w:rPr>
          <w:rFonts w:ascii="Times New Roman" w:hAnsi="Times New Roman"/>
          <w:sz w:val="24"/>
          <w:szCs w:val="24"/>
        </w:rPr>
        <w:t>a</w:t>
      </w:r>
      <w:r w:rsidRPr="0014516D">
        <w:rPr>
          <w:rFonts w:ascii="Times New Roman" w:hAnsi="Times New Roman"/>
          <w:sz w:val="24"/>
          <w:szCs w:val="24"/>
        </w:rPr>
        <w:t xml:space="preserve"> „organizacja szkoleń” (38,8%)</w:t>
      </w:r>
      <w:r w:rsidR="00BC5623">
        <w:rPr>
          <w:rFonts w:ascii="Times New Roman" w:hAnsi="Times New Roman"/>
          <w:sz w:val="24"/>
          <w:szCs w:val="24"/>
        </w:rPr>
        <w:t>,</w:t>
      </w:r>
      <w:r w:rsidRPr="0014516D">
        <w:rPr>
          <w:rFonts w:ascii="Times New Roman" w:hAnsi="Times New Roman"/>
          <w:sz w:val="24"/>
          <w:szCs w:val="24"/>
        </w:rPr>
        <w:t xml:space="preserve"> przy 37,6% opinii, że wydatkowanie środków UE na ten cel nie miało sensu (tabel</w:t>
      </w:r>
      <w:r w:rsidR="009420F4">
        <w:rPr>
          <w:rFonts w:ascii="Times New Roman" w:hAnsi="Times New Roman"/>
          <w:sz w:val="24"/>
          <w:szCs w:val="24"/>
        </w:rPr>
        <w:t>a 20</w:t>
      </w:r>
      <w:r w:rsidRPr="007E7295">
        <w:rPr>
          <w:rFonts w:ascii="Times New Roman" w:hAnsi="Times New Roman"/>
          <w:sz w:val="24"/>
          <w:szCs w:val="24"/>
        </w:rPr>
        <w:t>)</w:t>
      </w:r>
      <w:r w:rsidR="00017AB5">
        <w:rPr>
          <w:rStyle w:val="Odwoanieprzypisudolnego"/>
          <w:rFonts w:ascii="Times New Roman" w:hAnsi="Times New Roman"/>
          <w:sz w:val="24"/>
          <w:szCs w:val="24"/>
        </w:rPr>
        <w:footnoteReference w:id="23"/>
      </w:r>
      <w:r w:rsidRPr="007E7295">
        <w:rPr>
          <w:rFonts w:ascii="Times New Roman" w:hAnsi="Times New Roman"/>
          <w:sz w:val="24"/>
          <w:szCs w:val="24"/>
        </w:rPr>
        <w:t>.</w:t>
      </w:r>
    </w:p>
    <w:p w:rsidR="007E7295" w:rsidRPr="007E7295" w:rsidRDefault="007E7295" w:rsidP="007F410A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 xml:space="preserve">Należy odnotować, że </w:t>
      </w:r>
      <w:r w:rsidR="009420F4">
        <w:rPr>
          <w:rFonts w:ascii="Times New Roman" w:hAnsi="Times New Roman"/>
          <w:sz w:val="24"/>
          <w:szCs w:val="24"/>
        </w:rPr>
        <w:t xml:space="preserve">wskazane trzy kategorie </w:t>
      </w:r>
      <w:r w:rsidRPr="007E7295">
        <w:rPr>
          <w:rFonts w:ascii="Times New Roman" w:hAnsi="Times New Roman"/>
          <w:sz w:val="24"/>
          <w:szCs w:val="24"/>
        </w:rPr>
        <w:t>zada</w:t>
      </w:r>
      <w:r w:rsidR="009420F4">
        <w:rPr>
          <w:rFonts w:ascii="Times New Roman" w:hAnsi="Times New Roman"/>
          <w:sz w:val="24"/>
          <w:szCs w:val="24"/>
        </w:rPr>
        <w:t xml:space="preserve">ń </w:t>
      </w:r>
      <w:r w:rsidRPr="007E7295">
        <w:rPr>
          <w:rFonts w:ascii="Times New Roman" w:hAnsi="Times New Roman"/>
          <w:sz w:val="24"/>
          <w:szCs w:val="24"/>
        </w:rPr>
        <w:t>uzyskały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opinii 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>burmistrzów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>badanych województw podobn</w:t>
      </w:r>
      <w:r w:rsidR="00E14A58">
        <w:rPr>
          <w:rFonts w:ascii="Times New Roman" w:hAnsi="Times New Roman"/>
          <w:sz w:val="24"/>
          <w:szCs w:val="24"/>
        </w:rPr>
        <w:t>ie</w:t>
      </w:r>
      <w:r w:rsidRPr="007E7295">
        <w:rPr>
          <w:rFonts w:ascii="Times New Roman" w:hAnsi="Times New Roman"/>
          <w:sz w:val="24"/>
          <w:szCs w:val="24"/>
        </w:rPr>
        <w:t xml:space="preserve"> wysoki stopień aprobaty</w:t>
      </w:r>
      <w:r w:rsidR="009420F4">
        <w:rPr>
          <w:rFonts w:ascii="Times New Roman" w:hAnsi="Times New Roman"/>
          <w:sz w:val="24"/>
          <w:szCs w:val="24"/>
        </w:rPr>
        <w:t>. Były to: 1) budowa</w:t>
      </w:r>
      <w:r w:rsidRPr="007E7295">
        <w:rPr>
          <w:rFonts w:ascii="Times New Roman" w:hAnsi="Times New Roman"/>
          <w:sz w:val="24"/>
          <w:szCs w:val="24"/>
        </w:rPr>
        <w:t xml:space="preserve"> kan</w:t>
      </w:r>
      <w:r w:rsidR="009420F4">
        <w:rPr>
          <w:rFonts w:ascii="Times New Roman" w:hAnsi="Times New Roman"/>
          <w:sz w:val="24"/>
          <w:szCs w:val="24"/>
        </w:rPr>
        <w:t>alizacji; 2) budowa placów zabaw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 xml:space="preserve">boisk sportowych oraz </w:t>
      </w:r>
      <w:r w:rsidR="009420F4">
        <w:rPr>
          <w:rFonts w:ascii="Times New Roman" w:hAnsi="Times New Roman"/>
          <w:sz w:val="24"/>
          <w:szCs w:val="24"/>
        </w:rPr>
        <w:t>3) budowa dróg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9420F4">
        <w:rPr>
          <w:rFonts w:ascii="Times New Roman" w:hAnsi="Times New Roman"/>
          <w:sz w:val="24"/>
          <w:szCs w:val="24"/>
        </w:rPr>
        <w:t>chodników</w:t>
      </w:r>
      <w:r w:rsidRPr="007E7295">
        <w:rPr>
          <w:rFonts w:ascii="Times New Roman" w:hAnsi="Times New Roman"/>
          <w:sz w:val="24"/>
          <w:szCs w:val="24"/>
        </w:rPr>
        <w:t>.</w:t>
      </w:r>
      <w:r w:rsidR="00BC4795">
        <w:rPr>
          <w:rFonts w:ascii="Times New Roman" w:hAnsi="Times New Roman"/>
          <w:sz w:val="24"/>
          <w:szCs w:val="24"/>
        </w:rPr>
        <w:t xml:space="preserve"> W</w:t>
      </w:r>
      <w:r w:rsidR="00282B08">
        <w:rPr>
          <w:rFonts w:ascii="Times New Roman" w:hAnsi="Times New Roman"/>
          <w:sz w:val="24"/>
          <w:szCs w:val="24"/>
        </w:rPr>
        <w:t> </w:t>
      </w:r>
      <w:r w:rsidRPr="007E7295">
        <w:rPr>
          <w:rFonts w:ascii="Times New Roman" w:hAnsi="Times New Roman"/>
          <w:sz w:val="24"/>
          <w:szCs w:val="24"/>
        </w:rPr>
        <w:t>opinii 93,0% ankietowanych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>województwa lubelskiego remont</w:t>
      </w:r>
      <w:r w:rsidR="00E14A58">
        <w:rPr>
          <w:rFonts w:ascii="Times New Roman" w:hAnsi="Times New Roman"/>
          <w:sz w:val="24"/>
          <w:szCs w:val="24"/>
        </w:rPr>
        <w:t>y</w:t>
      </w:r>
      <w:r w:rsidRPr="007E7295">
        <w:rPr>
          <w:rFonts w:ascii="Times New Roman" w:hAnsi="Times New Roman"/>
          <w:sz w:val="24"/>
          <w:szCs w:val="24"/>
        </w:rPr>
        <w:t xml:space="preserve"> placówek oświatowych (szkół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>przedszkoli)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 xml:space="preserve">funduszy </w:t>
      </w:r>
      <w:r w:rsidR="001364EE">
        <w:rPr>
          <w:rFonts w:ascii="Times New Roman" w:hAnsi="Times New Roman"/>
          <w:sz w:val="24"/>
          <w:szCs w:val="24"/>
        </w:rPr>
        <w:t>UE</w:t>
      </w:r>
      <w:r w:rsidRPr="007E7295">
        <w:rPr>
          <w:rFonts w:ascii="Times New Roman" w:hAnsi="Times New Roman"/>
          <w:sz w:val="24"/>
          <w:szCs w:val="24"/>
        </w:rPr>
        <w:t xml:space="preserve"> był</w:t>
      </w:r>
      <w:r w:rsidR="00E14A58">
        <w:rPr>
          <w:rFonts w:ascii="Times New Roman" w:hAnsi="Times New Roman"/>
          <w:sz w:val="24"/>
          <w:szCs w:val="24"/>
        </w:rPr>
        <w:t>y</w:t>
      </w:r>
      <w:r w:rsidRPr="007E7295">
        <w:rPr>
          <w:rFonts w:ascii="Times New Roman" w:hAnsi="Times New Roman"/>
          <w:sz w:val="24"/>
          <w:szCs w:val="24"/>
        </w:rPr>
        <w:t xml:space="preserve"> potrzebne. Mniejszą aprobatę (o 8,2 punkty procentowe) dla tych inwestycji wyrazili respondenci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>województwa wielkopolskiego. Największą różnicę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opiniach ankietowanych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>badanych województw należy odnotować przy wyborze aktywizacji zawodowej jako ważnego projektu na polskiej wsi. Respondenci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14516D">
        <w:rPr>
          <w:rFonts w:ascii="Times New Roman" w:hAnsi="Times New Roman"/>
          <w:sz w:val="24"/>
          <w:szCs w:val="24"/>
        </w:rPr>
        <w:t>W</w:t>
      </w:r>
      <w:r w:rsidRPr="007E7295">
        <w:rPr>
          <w:rFonts w:ascii="Times New Roman" w:hAnsi="Times New Roman"/>
          <w:sz w:val="24"/>
          <w:szCs w:val="24"/>
        </w:rPr>
        <w:t xml:space="preserve">ielkopolski </w:t>
      </w:r>
      <w:r w:rsidR="00BC5623">
        <w:rPr>
          <w:rFonts w:ascii="Times New Roman" w:hAnsi="Times New Roman"/>
          <w:sz w:val="24"/>
          <w:szCs w:val="24"/>
        </w:rPr>
        <w:t>dokonywali takiego wyboru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E14A58" w:rsidRPr="007E7295">
        <w:rPr>
          <w:rFonts w:ascii="Times New Roman" w:hAnsi="Times New Roman"/>
          <w:sz w:val="24"/>
          <w:szCs w:val="24"/>
        </w:rPr>
        <w:t xml:space="preserve">14,7 punktów procentowych </w:t>
      </w:r>
      <w:r w:rsidRPr="007E7295">
        <w:rPr>
          <w:rFonts w:ascii="Times New Roman" w:hAnsi="Times New Roman"/>
          <w:sz w:val="24"/>
          <w:szCs w:val="24"/>
        </w:rPr>
        <w:t>częściej od swoich kolegów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 xml:space="preserve">województwa lubelskiego, podobnie </w:t>
      </w:r>
      <w:r w:rsidR="00E14A58">
        <w:rPr>
          <w:rFonts w:ascii="Times New Roman" w:hAnsi="Times New Roman"/>
          <w:sz w:val="24"/>
          <w:szCs w:val="24"/>
        </w:rPr>
        <w:t>jak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 xml:space="preserve">przypadku kolejnego „miękkiego” projektu </w:t>
      </w:r>
      <w:r w:rsidR="00BC5623">
        <w:rPr>
          <w:rFonts w:ascii="Times New Roman" w:hAnsi="Times New Roman"/>
          <w:sz w:val="24"/>
          <w:szCs w:val="24"/>
        </w:rPr>
        <w:t xml:space="preserve">– </w:t>
      </w:r>
      <w:r w:rsidRPr="007E7295">
        <w:rPr>
          <w:rFonts w:ascii="Times New Roman" w:hAnsi="Times New Roman"/>
          <w:sz w:val="24"/>
          <w:szCs w:val="24"/>
        </w:rPr>
        <w:t xml:space="preserve">organizacji szkoleń </w:t>
      </w:r>
      <w:r w:rsidR="00E14A58">
        <w:rPr>
          <w:rFonts w:ascii="Times New Roman" w:hAnsi="Times New Roman"/>
          <w:sz w:val="24"/>
          <w:szCs w:val="24"/>
        </w:rPr>
        <w:t>(</w:t>
      </w:r>
      <w:r w:rsidRPr="007E7295">
        <w:rPr>
          <w:rFonts w:ascii="Times New Roman" w:hAnsi="Times New Roman"/>
          <w:sz w:val="24"/>
          <w:szCs w:val="24"/>
        </w:rPr>
        <w:t>o 9,8 punktów pro</w:t>
      </w:r>
      <w:r w:rsidR="00F56FC4">
        <w:rPr>
          <w:rFonts w:ascii="Times New Roman" w:hAnsi="Times New Roman"/>
          <w:sz w:val="24"/>
          <w:szCs w:val="24"/>
        </w:rPr>
        <w:t>centowych</w:t>
      </w:r>
      <w:r w:rsidR="00E14A58">
        <w:rPr>
          <w:rFonts w:ascii="Times New Roman" w:hAnsi="Times New Roman"/>
          <w:sz w:val="24"/>
          <w:szCs w:val="24"/>
        </w:rPr>
        <w:t xml:space="preserve"> częściej)</w:t>
      </w:r>
      <w:r w:rsidR="00017AB5">
        <w:rPr>
          <w:rStyle w:val="Odwoanieprzypisudolnego"/>
          <w:rFonts w:ascii="Times New Roman" w:hAnsi="Times New Roman"/>
          <w:sz w:val="24"/>
          <w:szCs w:val="24"/>
        </w:rPr>
        <w:footnoteReference w:id="24"/>
      </w:r>
      <w:r w:rsidRPr="007E7295">
        <w:rPr>
          <w:rFonts w:ascii="Times New Roman" w:hAnsi="Times New Roman"/>
          <w:sz w:val="24"/>
          <w:szCs w:val="24"/>
        </w:rPr>
        <w:t xml:space="preserve">. </w:t>
      </w:r>
    </w:p>
    <w:p w:rsidR="00017AB5" w:rsidRDefault="00017AB5" w:rsidP="00017AB5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Ostatni badany element to oczekiwania w zakresie pomocy finansowej dla obszarów wiejskich do 2020 roku (główne pytanie badawcze nr 10). </w:t>
      </w:r>
    </w:p>
    <w:p w:rsidR="00017AB5" w:rsidRPr="007E7295" w:rsidRDefault="00017AB5" w:rsidP="00017AB5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AB5" w:rsidRDefault="00017AB5" w:rsidP="00017AB5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Tabela </w:t>
      </w:r>
      <w:r w:rsidR="00A94240">
        <w:rPr>
          <w:rFonts w:ascii="Times New Roman" w:hAnsi="Times New Roman"/>
        </w:rPr>
        <w:t>21</w:t>
      </w:r>
      <w:r w:rsidRPr="008053A1">
        <w:rPr>
          <w:rFonts w:ascii="Times New Roman" w:hAnsi="Times New Roman"/>
        </w:rPr>
        <w:t xml:space="preserve"> </w:t>
      </w:r>
    </w:p>
    <w:p w:rsidR="00017AB5" w:rsidRPr="008053A1" w:rsidRDefault="00017AB5" w:rsidP="00017AB5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8053A1">
        <w:rPr>
          <w:rFonts w:ascii="Times New Roman" w:hAnsi="Times New Roman"/>
        </w:rPr>
        <w:t>Prioryt</w:t>
      </w:r>
      <w:r>
        <w:rPr>
          <w:rFonts w:ascii="Times New Roman" w:hAnsi="Times New Roman"/>
        </w:rPr>
        <w:t>ety PROW po 2014 roku (w %)</w:t>
      </w:r>
    </w:p>
    <w:tbl>
      <w:tblPr>
        <w:tblW w:w="78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39"/>
        <w:gridCol w:w="3614"/>
        <w:gridCol w:w="1205"/>
        <w:gridCol w:w="1205"/>
        <w:gridCol w:w="1205"/>
      </w:tblGrid>
      <w:tr w:rsidR="00017AB5" w:rsidRPr="008053A1" w:rsidTr="00A14883">
        <w:trPr>
          <w:trHeight w:val="283"/>
          <w:jc w:val="center"/>
        </w:trPr>
        <w:tc>
          <w:tcPr>
            <w:tcW w:w="639" w:type="dxa"/>
            <w:shd w:val="clear" w:color="auto" w:fill="FFFFFF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3A1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614" w:type="dxa"/>
            <w:shd w:val="clear" w:color="auto" w:fill="FFFFFF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3A1">
              <w:rPr>
                <w:rFonts w:ascii="Times New Roman" w:hAnsi="Times New Roman"/>
                <w:b/>
                <w:color w:val="000000"/>
              </w:rPr>
              <w:t>Zadania PROW po 2014 roku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3A1">
              <w:rPr>
                <w:rFonts w:ascii="Times New Roman" w:hAnsi="Times New Roman"/>
                <w:b/>
                <w:color w:val="000000"/>
              </w:rPr>
              <w:t>Aprobata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3A1">
              <w:rPr>
                <w:rFonts w:ascii="Times New Roman" w:hAnsi="Times New Roman"/>
                <w:b/>
                <w:color w:val="000000"/>
              </w:rPr>
              <w:t>Nie mam zdania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53A1">
              <w:rPr>
                <w:rFonts w:ascii="Times New Roman" w:hAnsi="Times New Roman"/>
                <w:b/>
                <w:color w:val="000000"/>
              </w:rPr>
              <w:t>Brak aprobaty</w:t>
            </w:r>
          </w:p>
        </w:tc>
      </w:tr>
      <w:tr w:rsidR="00017AB5" w:rsidRPr="008053A1" w:rsidTr="00A14883">
        <w:trPr>
          <w:trHeight w:val="283"/>
          <w:jc w:val="center"/>
        </w:trPr>
        <w:tc>
          <w:tcPr>
            <w:tcW w:w="639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</w:t>
            </w:r>
          </w:p>
        </w:tc>
        <w:tc>
          <w:tcPr>
            <w:tcW w:w="3614" w:type="dxa"/>
          </w:tcPr>
          <w:p w:rsidR="00017AB5" w:rsidRPr="008053A1" w:rsidRDefault="00017AB5" w:rsidP="00A14883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Budowa (remont) dróg</w:t>
            </w:r>
            <w:r>
              <w:rPr>
                <w:rFonts w:ascii="Times New Roman" w:hAnsi="Times New Roman"/>
              </w:rPr>
              <w:t xml:space="preserve"> i </w:t>
            </w:r>
            <w:r w:rsidRPr="008053A1">
              <w:rPr>
                <w:rFonts w:ascii="Times New Roman" w:hAnsi="Times New Roman"/>
              </w:rPr>
              <w:t>chodników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17AB5" w:rsidRPr="008053A1" w:rsidTr="00A14883">
        <w:trPr>
          <w:trHeight w:val="283"/>
          <w:jc w:val="center"/>
        </w:trPr>
        <w:tc>
          <w:tcPr>
            <w:tcW w:w="639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2</w:t>
            </w:r>
          </w:p>
        </w:tc>
        <w:tc>
          <w:tcPr>
            <w:tcW w:w="3614" w:type="dxa"/>
          </w:tcPr>
          <w:p w:rsidR="00017AB5" w:rsidRPr="008053A1" w:rsidRDefault="00017AB5" w:rsidP="00A14883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Budowa kanalizacji (wodociągu)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1,1</w:t>
            </w:r>
          </w:p>
        </w:tc>
      </w:tr>
      <w:tr w:rsidR="00017AB5" w:rsidRPr="008053A1" w:rsidTr="00A14883">
        <w:trPr>
          <w:trHeight w:val="283"/>
          <w:jc w:val="center"/>
        </w:trPr>
        <w:tc>
          <w:tcPr>
            <w:tcW w:w="639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3</w:t>
            </w:r>
          </w:p>
        </w:tc>
        <w:tc>
          <w:tcPr>
            <w:tcW w:w="3614" w:type="dxa"/>
          </w:tcPr>
          <w:p w:rsidR="00017AB5" w:rsidRPr="008053A1" w:rsidRDefault="00017AB5" w:rsidP="00A14883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Rozwój przedsiębiorczości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88,8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8,9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017AB5" w:rsidRPr="008053A1" w:rsidTr="00A14883">
        <w:trPr>
          <w:trHeight w:val="283"/>
          <w:jc w:val="center"/>
        </w:trPr>
        <w:tc>
          <w:tcPr>
            <w:tcW w:w="639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4</w:t>
            </w:r>
          </w:p>
        </w:tc>
        <w:tc>
          <w:tcPr>
            <w:tcW w:w="3614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53A1">
              <w:rPr>
                <w:rFonts w:ascii="Times New Roman" w:eastAsia="Times New Roman" w:hAnsi="Times New Roman"/>
                <w:color w:val="000000"/>
                <w:lang w:eastAsia="pl-PL"/>
              </w:rPr>
              <w:t>Wsparcie młodych rolników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88,7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17AB5" w:rsidRPr="008053A1" w:rsidTr="00A14883">
        <w:trPr>
          <w:trHeight w:val="283"/>
          <w:jc w:val="center"/>
        </w:trPr>
        <w:tc>
          <w:tcPr>
            <w:tcW w:w="639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5</w:t>
            </w:r>
          </w:p>
        </w:tc>
        <w:tc>
          <w:tcPr>
            <w:tcW w:w="3614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53A1">
              <w:rPr>
                <w:rFonts w:ascii="Times New Roman" w:eastAsia="Times New Roman" w:hAnsi="Times New Roman"/>
                <w:color w:val="000000"/>
                <w:lang w:eastAsia="pl-PL"/>
              </w:rPr>
              <w:t>Remont/budowa obiektów OSP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87,7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6,2</w:t>
            </w:r>
          </w:p>
        </w:tc>
      </w:tr>
      <w:tr w:rsidR="00017AB5" w:rsidRPr="008053A1" w:rsidTr="00A14883">
        <w:trPr>
          <w:trHeight w:val="283"/>
          <w:jc w:val="center"/>
        </w:trPr>
        <w:tc>
          <w:tcPr>
            <w:tcW w:w="639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6</w:t>
            </w:r>
          </w:p>
        </w:tc>
        <w:tc>
          <w:tcPr>
            <w:tcW w:w="3614" w:type="dxa"/>
          </w:tcPr>
          <w:p w:rsidR="00017AB5" w:rsidRPr="008053A1" w:rsidRDefault="00017AB5" w:rsidP="00A14883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Budowa placów zabaw/boisk sportowych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84,8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6,2</w:t>
            </w:r>
          </w:p>
        </w:tc>
      </w:tr>
      <w:tr w:rsidR="00017AB5" w:rsidRPr="008053A1" w:rsidTr="00A14883">
        <w:trPr>
          <w:trHeight w:val="283"/>
          <w:jc w:val="center"/>
        </w:trPr>
        <w:tc>
          <w:tcPr>
            <w:tcW w:w="639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7</w:t>
            </w:r>
          </w:p>
        </w:tc>
        <w:tc>
          <w:tcPr>
            <w:tcW w:w="3614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53A1">
              <w:rPr>
                <w:rFonts w:ascii="Times New Roman" w:eastAsia="Times New Roman" w:hAnsi="Times New Roman"/>
                <w:color w:val="000000"/>
                <w:lang w:eastAsia="pl-PL"/>
              </w:rPr>
              <w:t>Budowa szkół (przedszkoli)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7,8</w:t>
            </w:r>
          </w:p>
        </w:tc>
      </w:tr>
      <w:tr w:rsidR="00017AB5" w:rsidRPr="008053A1" w:rsidTr="00A14883">
        <w:trPr>
          <w:trHeight w:val="283"/>
          <w:jc w:val="center"/>
        </w:trPr>
        <w:tc>
          <w:tcPr>
            <w:tcW w:w="639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8</w:t>
            </w:r>
          </w:p>
        </w:tc>
        <w:tc>
          <w:tcPr>
            <w:tcW w:w="3614" w:type="dxa"/>
          </w:tcPr>
          <w:p w:rsidR="00017AB5" w:rsidRPr="008053A1" w:rsidRDefault="00017AB5" w:rsidP="00A14883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Remont/budowa sal wiejskich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82,5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7,9</w:t>
            </w:r>
          </w:p>
        </w:tc>
      </w:tr>
      <w:tr w:rsidR="00017AB5" w:rsidRPr="008053A1" w:rsidTr="00A14883">
        <w:trPr>
          <w:trHeight w:val="283"/>
          <w:jc w:val="center"/>
        </w:trPr>
        <w:tc>
          <w:tcPr>
            <w:tcW w:w="639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53A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614" w:type="dxa"/>
          </w:tcPr>
          <w:p w:rsidR="00017AB5" w:rsidRPr="008053A1" w:rsidRDefault="00017AB5" w:rsidP="00A14883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Rozwój Internetu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81,4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17AB5" w:rsidRPr="008053A1" w:rsidTr="00A14883">
        <w:trPr>
          <w:trHeight w:val="283"/>
          <w:jc w:val="center"/>
        </w:trPr>
        <w:tc>
          <w:tcPr>
            <w:tcW w:w="639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53A1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3614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53A1">
              <w:rPr>
                <w:rFonts w:ascii="Times New Roman" w:eastAsia="Times New Roman" w:hAnsi="Times New Roman"/>
                <w:color w:val="000000"/>
                <w:lang w:eastAsia="pl-PL"/>
              </w:rPr>
              <w:t>Dofinansowanie gospodarstw rolnych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80,9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3,9</w:t>
            </w:r>
          </w:p>
        </w:tc>
      </w:tr>
      <w:tr w:rsidR="00017AB5" w:rsidRPr="008053A1" w:rsidTr="00A14883">
        <w:trPr>
          <w:trHeight w:val="283"/>
          <w:jc w:val="center"/>
        </w:trPr>
        <w:tc>
          <w:tcPr>
            <w:tcW w:w="639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53A1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614" w:type="dxa"/>
          </w:tcPr>
          <w:p w:rsidR="00017AB5" w:rsidRPr="008053A1" w:rsidRDefault="00017AB5" w:rsidP="00A14883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Organizacja festynów/dożynek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51,1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15,1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33,8</w:t>
            </w:r>
          </w:p>
        </w:tc>
      </w:tr>
      <w:tr w:rsidR="00017AB5" w:rsidRPr="008053A1" w:rsidTr="00A14883">
        <w:trPr>
          <w:trHeight w:val="283"/>
          <w:jc w:val="center"/>
        </w:trPr>
        <w:tc>
          <w:tcPr>
            <w:tcW w:w="639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53A1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3614" w:type="dxa"/>
          </w:tcPr>
          <w:p w:rsidR="00017AB5" w:rsidRPr="008053A1" w:rsidRDefault="00017AB5" w:rsidP="00A14883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Organizacja szkoleń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32,1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21,8</w:t>
            </w:r>
          </w:p>
        </w:tc>
        <w:tc>
          <w:tcPr>
            <w:tcW w:w="1205" w:type="dxa"/>
            <w:vAlign w:val="center"/>
          </w:tcPr>
          <w:p w:rsidR="00017AB5" w:rsidRPr="008053A1" w:rsidRDefault="00017AB5" w:rsidP="00A1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3A1">
              <w:rPr>
                <w:rFonts w:ascii="Times New Roman" w:hAnsi="Times New Roman"/>
                <w:color w:val="000000"/>
              </w:rPr>
              <w:t>46,1</w:t>
            </w:r>
          </w:p>
        </w:tc>
      </w:tr>
    </w:tbl>
    <w:p w:rsidR="00017AB5" w:rsidRDefault="00017AB5" w:rsidP="00017AB5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badania</w:t>
      </w:r>
      <w:r w:rsidRPr="00805071">
        <w:rPr>
          <w:rFonts w:ascii="Times New Roman" w:hAnsi="Times New Roman"/>
        </w:rPr>
        <w:t xml:space="preserve"> PAPI </w:t>
      </w:r>
      <w:r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>
        <w:rPr>
          <w:rFonts w:ascii="Times New Roman" w:hAnsi="Times New Roman"/>
        </w:rPr>
        <w:t xml:space="preserve"> (IX-X 2014).</w:t>
      </w:r>
    </w:p>
    <w:p w:rsidR="00017AB5" w:rsidRDefault="00017AB5" w:rsidP="00017AB5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AB5" w:rsidRDefault="00017AB5" w:rsidP="00017AB5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>Wszyscy respondenci byli zgodni, że najważniejszym zadaniem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 xml:space="preserve">nowej perspektywie finansowej PROW jest </w:t>
      </w:r>
      <w:r>
        <w:rPr>
          <w:rFonts w:ascii="Times New Roman" w:hAnsi="Times New Roman"/>
          <w:sz w:val="24"/>
          <w:szCs w:val="24"/>
        </w:rPr>
        <w:t xml:space="preserve">udoskonalenie </w:t>
      </w:r>
      <w:r w:rsidRPr="007E7295">
        <w:rPr>
          <w:rFonts w:ascii="Times New Roman" w:hAnsi="Times New Roman"/>
          <w:sz w:val="24"/>
          <w:szCs w:val="24"/>
        </w:rPr>
        <w:t>infrastruktur</w:t>
      </w:r>
      <w:r>
        <w:rPr>
          <w:rFonts w:ascii="Times New Roman" w:hAnsi="Times New Roman"/>
          <w:sz w:val="24"/>
          <w:szCs w:val="24"/>
        </w:rPr>
        <w:t>y</w:t>
      </w:r>
      <w:r w:rsidRPr="007E7295">
        <w:rPr>
          <w:rFonts w:ascii="Times New Roman" w:hAnsi="Times New Roman"/>
          <w:sz w:val="24"/>
          <w:szCs w:val="24"/>
        </w:rPr>
        <w:t xml:space="preserve"> drogow</w:t>
      </w:r>
      <w:r>
        <w:rPr>
          <w:rFonts w:ascii="Times New Roman" w:hAnsi="Times New Roman"/>
          <w:sz w:val="24"/>
          <w:szCs w:val="24"/>
        </w:rPr>
        <w:t>ej, w tym</w:t>
      </w:r>
      <w:r w:rsidRPr="007E7295">
        <w:rPr>
          <w:rFonts w:ascii="Times New Roman" w:hAnsi="Times New Roman"/>
          <w:sz w:val="24"/>
          <w:szCs w:val="24"/>
        </w:rPr>
        <w:t xml:space="preserve"> budowa (remont) dróg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 xml:space="preserve">chodników </w:t>
      </w:r>
      <w:r>
        <w:rPr>
          <w:rFonts w:ascii="Times New Roman" w:hAnsi="Times New Roman"/>
          <w:sz w:val="24"/>
          <w:szCs w:val="24"/>
        </w:rPr>
        <w:t>(</w:t>
      </w:r>
      <w:r w:rsidRPr="007E7295">
        <w:rPr>
          <w:rFonts w:ascii="Times New Roman" w:hAnsi="Times New Roman"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>)</w:t>
      </w:r>
      <w:r w:rsidRPr="007E72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Za kolejne priorytety uznano </w:t>
      </w:r>
      <w:r w:rsidRPr="007E7295">
        <w:rPr>
          <w:rFonts w:ascii="Times New Roman" w:hAnsi="Times New Roman"/>
          <w:sz w:val="24"/>
          <w:szCs w:val="24"/>
        </w:rPr>
        <w:t>budow</w:t>
      </w:r>
      <w:r>
        <w:rPr>
          <w:rFonts w:ascii="Times New Roman" w:hAnsi="Times New Roman"/>
          <w:sz w:val="24"/>
          <w:szCs w:val="24"/>
        </w:rPr>
        <w:t>ę</w:t>
      </w:r>
      <w:r w:rsidRPr="007E7295">
        <w:rPr>
          <w:rFonts w:ascii="Times New Roman" w:hAnsi="Times New Roman"/>
          <w:sz w:val="24"/>
          <w:szCs w:val="24"/>
        </w:rPr>
        <w:t xml:space="preserve"> kanalizacji (wodociągu) (97,8%), rozwój przedsiębiorczości (88,8%)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>wsparcie młodych rolników (88,7%). Należy odnotować konsekwencj</w:t>
      </w:r>
      <w:r>
        <w:rPr>
          <w:rFonts w:ascii="Times New Roman" w:hAnsi="Times New Roman"/>
          <w:sz w:val="24"/>
          <w:szCs w:val="24"/>
        </w:rPr>
        <w:t>ę</w:t>
      </w:r>
      <w:r w:rsidRPr="007E7295">
        <w:rPr>
          <w:rFonts w:ascii="Times New Roman" w:hAnsi="Times New Roman"/>
          <w:sz w:val="24"/>
          <w:szCs w:val="24"/>
        </w:rPr>
        <w:t xml:space="preserve"> responden</w:t>
      </w:r>
      <w:r>
        <w:rPr>
          <w:rFonts w:ascii="Times New Roman" w:hAnsi="Times New Roman"/>
          <w:sz w:val="24"/>
          <w:szCs w:val="24"/>
        </w:rPr>
        <w:t xml:space="preserve">tów </w:t>
      </w:r>
      <w:r w:rsidR="0094070F">
        <w:rPr>
          <w:rFonts w:ascii="Times New Roman" w:hAnsi="Times New Roman"/>
          <w:sz w:val="24"/>
          <w:szCs w:val="24"/>
        </w:rPr>
        <w:t>w ocenie "miękkich" projektów. W</w:t>
      </w:r>
      <w:r>
        <w:rPr>
          <w:rFonts w:ascii="Times New Roman" w:hAnsi="Times New Roman"/>
          <w:sz w:val="24"/>
          <w:szCs w:val="24"/>
        </w:rPr>
        <w:t> </w:t>
      </w:r>
      <w:r w:rsidRPr="007E7295">
        <w:rPr>
          <w:rFonts w:ascii="Times New Roman" w:hAnsi="Times New Roman"/>
          <w:sz w:val="24"/>
          <w:szCs w:val="24"/>
        </w:rPr>
        <w:t>poprzednim pytaniu</w:t>
      </w:r>
      <w:r>
        <w:rPr>
          <w:rFonts w:ascii="Times New Roman" w:hAnsi="Times New Roman"/>
          <w:sz w:val="24"/>
          <w:szCs w:val="24"/>
        </w:rPr>
        <w:t xml:space="preserve"> dotyczącym wydatkowania środków w </w:t>
      </w:r>
      <w:r w:rsidRPr="007E7295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>ach</w:t>
      </w:r>
      <w:r w:rsidRPr="007E7295">
        <w:rPr>
          <w:rFonts w:ascii="Times New Roman" w:hAnsi="Times New Roman"/>
          <w:sz w:val="24"/>
          <w:szCs w:val="24"/>
        </w:rPr>
        <w:t xml:space="preserve"> zrealizowanych do roku 2014, organizacja festynów/dożynek oraz organizacja szkoleń uzyskał</w:t>
      </w:r>
      <w:r>
        <w:rPr>
          <w:rFonts w:ascii="Times New Roman" w:hAnsi="Times New Roman"/>
          <w:sz w:val="24"/>
          <w:szCs w:val="24"/>
        </w:rPr>
        <w:t>y najmniejszą aprobatę, podobnie</w:t>
      </w:r>
      <w:r w:rsidRPr="007E7295">
        <w:rPr>
          <w:rFonts w:ascii="Times New Roman" w:hAnsi="Times New Roman"/>
          <w:sz w:val="24"/>
          <w:szCs w:val="24"/>
        </w:rPr>
        <w:t xml:space="preserve"> jak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>pytaniu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7E7295">
        <w:rPr>
          <w:rFonts w:ascii="Times New Roman" w:hAnsi="Times New Roman"/>
          <w:sz w:val="24"/>
          <w:szCs w:val="24"/>
        </w:rPr>
        <w:t>hierarchię projektów PROW po 2014 roku</w:t>
      </w:r>
      <w:r>
        <w:rPr>
          <w:rFonts w:ascii="Times New Roman" w:hAnsi="Times New Roman"/>
          <w:sz w:val="24"/>
          <w:szCs w:val="24"/>
        </w:rPr>
        <w:t xml:space="preserve"> (tabela 22)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5"/>
      </w:r>
      <w:r w:rsidRPr="007E7295">
        <w:rPr>
          <w:rFonts w:ascii="Times New Roman" w:hAnsi="Times New Roman"/>
          <w:sz w:val="24"/>
          <w:szCs w:val="24"/>
        </w:rPr>
        <w:t xml:space="preserve">. </w:t>
      </w:r>
    </w:p>
    <w:p w:rsidR="00192CF8" w:rsidRDefault="00192CF8" w:rsidP="007E7295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78A" w:rsidRDefault="00A94240" w:rsidP="0056278A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22</w:t>
      </w:r>
    </w:p>
    <w:p w:rsidR="007E7295" w:rsidRPr="008053A1" w:rsidRDefault="006C1DB3" w:rsidP="0056278A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Regionalne zróżnicowanie ocen z</w:t>
      </w:r>
      <w:r w:rsidR="007E7295" w:rsidRPr="008053A1">
        <w:rPr>
          <w:rFonts w:ascii="Times New Roman" w:hAnsi="Times New Roman"/>
        </w:rPr>
        <w:t>asadnoś</w:t>
      </w:r>
      <w:r>
        <w:rPr>
          <w:rFonts w:ascii="Times New Roman" w:hAnsi="Times New Roman"/>
        </w:rPr>
        <w:t>ci</w:t>
      </w:r>
      <w:r w:rsidR="007E7295" w:rsidRPr="008053A1">
        <w:rPr>
          <w:rFonts w:ascii="Times New Roman" w:hAnsi="Times New Roman"/>
        </w:rPr>
        <w:t xml:space="preserve"> wydatkowania środków UE </w:t>
      </w:r>
      <w:r>
        <w:rPr>
          <w:rFonts w:ascii="Times New Roman" w:hAnsi="Times New Roman"/>
        </w:rPr>
        <w:br/>
      </w:r>
      <w:r w:rsidR="007E7295" w:rsidRPr="008053A1">
        <w:rPr>
          <w:rFonts w:ascii="Times New Roman" w:hAnsi="Times New Roman"/>
        </w:rPr>
        <w:t>w opinii wójtów</w:t>
      </w:r>
      <w:r w:rsidR="00282B08">
        <w:rPr>
          <w:rFonts w:ascii="Times New Roman" w:hAnsi="Times New Roman"/>
        </w:rPr>
        <w:t xml:space="preserve"> i </w:t>
      </w:r>
      <w:r w:rsidR="007E7295" w:rsidRPr="008053A1">
        <w:rPr>
          <w:rFonts w:ascii="Times New Roman" w:hAnsi="Times New Roman"/>
        </w:rPr>
        <w:t xml:space="preserve">burmistrzów </w:t>
      </w:r>
      <w:r w:rsidR="007F410A">
        <w:rPr>
          <w:rFonts w:ascii="Times New Roman" w:hAnsi="Times New Roman"/>
        </w:rPr>
        <w:t>(w %)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2770"/>
        <w:gridCol w:w="882"/>
        <w:gridCol w:w="882"/>
        <w:gridCol w:w="883"/>
        <w:gridCol w:w="882"/>
        <w:gridCol w:w="882"/>
        <w:gridCol w:w="883"/>
      </w:tblGrid>
      <w:tr w:rsidR="007E7295" w:rsidRPr="008053A1" w:rsidTr="00296A49">
        <w:trPr>
          <w:trHeight w:val="283"/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296A49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8053A1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053A1">
              <w:rPr>
                <w:rFonts w:ascii="Times New Roman" w:hAnsi="Times New Roman"/>
                <w:b/>
              </w:rPr>
              <w:t>Zadania PROW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A94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3A1">
              <w:rPr>
                <w:rFonts w:ascii="Times New Roman" w:hAnsi="Times New Roman"/>
                <w:b/>
              </w:rPr>
              <w:t xml:space="preserve">Środki na ten </w:t>
            </w:r>
            <w:r w:rsidR="0094070F">
              <w:rPr>
                <w:rFonts w:ascii="Times New Roman" w:hAnsi="Times New Roman"/>
                <w:b/>
              </w:rPr>
              <w:t xml:space="preserve">cel </w:t>
            </w:r>
            <w:r w:rsidR="00A94240">
              <w:rPr>
                <w:rFonts w:ascii="Times New Roman" w:hAnsi="Times New Roman"/>
                <w:b/>
              </w:rPr>
              <w:t>są</w:t>
            </w:r>
            <w:r w:rsidRPr="008053A1">
              <w:rPr>
                <w:rFonts w:ascii="Times New Roman" w:hAnsi="Times New Roman"/>
                <w:b/>
              </w:rPr>
              <w:t xml:space="preserve"> potrzebne polskiej wsi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A94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3A1">
              <w:rPr>
                <w:rFonts w:ascii="Times New Roman" w:hAnsi="Times New Roman"/>
                <w:b/>
              </w:rPr>
              <w:t>Nie m</w:t>
            </w:r>
            <w:r w:rsidR="00A94240">
              <w:rPr>
                <w:rFonts w:ascii="Times New Roman" w:hAnsi="Times New Roman"/>
                <w:b/>
              </w:rPr>
              <w:t>a</w:t>
            </w:r>
            <w:r w:rsidRPr="008053A1">
              <w:rPr>
                <w:rFonts w:ascii="Times New Roman" w:hAnsi="Times New Roman"/>
                <w:b/>
              </w:rPr>
              <w:t xml:space="preserve"> sensu przeznaczanie środków</w:t>
            </w:r>
            <w:r w:rsidR="00282B08">
              <w:rPr>
                <w:rFonts w:ascii="Times New Roman" w:hAnsi="Times New Roman"/>
                <w:b/>
              </w:rPr>
              <w:t xml:space="preserve"> z </w:t>
            </w:r>
            <w:r w:rsidRPr="008053A1">
              <w:rPr>
                <w:rFonts w:ascii="Times New Roman" w:hAnsi="Times New Roman"/>
                <w:b/>
              </w:rPr>
              <w:t>UE na ten cel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53A1">
              <w:rPr>
                <w:rFonts w:ascii="Times New Roman" w:hAnsi="Times New Roman"/>
                <w:b/>
              </w:rPr>
              <w:t>Nie mam zdania</w:t>
            </w:r>
          </w:p>
        </w:tc>
      </w:tr>
      <w:tr w:rsidR="007E7295" w:rsidRPr="008053A1" w:rsidTr="00296A49">
        <w:trPr>
          <w:cantSplit/>
          <w:trHeight w:val="1468"/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295" w:rsidRPr="008053A1" w:rsidRDefault="0094070F" w:rsidP="00296A4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E7295" w:rsidRPr="008053A1">
              <w:rPr>
                <w:rFonts w:ascii="Times New Roman" w:hAnsi="Times New Roman"/>
              </w:rPr>
              <w:t>ubelskie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295" w:rsidRPr="008053A1" w:rsidRDefault="0094070F" w:rsidP="00296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8053A1">
              <w:rPr>
                <w:rFonts w:ascii="Times New Roman" w:hAnsi="Times New Roman"/>
              </w:rPr>
              <w:t>ielkopolskie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295" w:rsidRPr="008053A1" w:rsidRDefault="007E7295" w:rsidP="00296A4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lubelskie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295" w:rsidRPr="008053A1" w:rsidRDefault="007E7295" w:rsidP="00296A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w</w:t>
            </w:r>
            <w:r w:rsidR="005F120B">
              <w:rPr>
                <w:rFonts w:ascii="Times New Roman" w:hAnsi="Times New Roman"/>
              </w:rPr>
              <w:t>ielkopolskie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295" w:rsidRPr="008053A1" w:rsidRDefault="0094070F" w:rsidP="005F1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E7295" w:rsidRPr="008053A1">
              <w:rPr>
                <w:rFonts w:ascii="Times New Roman" w:hAnsi="Times New Roman"/>
              </w:rPr>
              <w:t>ubelskie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295" w:rsidRPr="008053A1" w:rsidRDefault="005F120B" w:rsidP="00296A4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wielkopolskie</w:t>
            </w:r>
          </w:p>
        </w:tc>
      </w:tr>
      <w:tr w:rsidR="007E7295" w:rsidRPr="008053A1" w:rsidTr="00296A49">
        <w:trPr>
          <w:trHeight w:val="28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5" w:rsidRPr="008053A1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Budowa kanalizacji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98,8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98,9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1,1</w:t>
            </w:r>
          </w:p>
        </w:tc>
      </w:tr>
      <w:tr w:rsidR="007E7295" w:rsidRPr="008053A1" w:rsidTr="00296A49">
        <w:trPr>
          <w:trHeight w:val="28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2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5" w:rsidRPr="008053A1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Budowa placów zabaw/boisk sportowych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96,5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96,7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2,2</w:t>
            </w:r>
          </w:p>
        </w:tc>
      </w:tr>
      <w:tr w:rsidR="007E7295" w:rsidRPr="008053A1" w:rsidTr="00296A49">
        <w:trPr>
          <w:trHeight w:val="28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5" w:rsidRPr="008053A1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Budowa dróg/chodników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95,3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96,7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3,3</w:t>
            </w:r>
          </w:p>
        </w:tc>
      </w:tr>
      <w:tr w:rsidR="007E7295" w:rsidRPr="008053A1" w:rsidTr="00296A49">
        <w:trPr>
          <w:trHeight w:val="28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4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5" w:rsidRPr="008053A1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Remont placówek oświat. (szkół</w:t>
            </w:r>
            <w:r w:rsidR="00282B08">
              <w:rPr>
                <w:rFonts w:ascii="Times New Roman" w:hAnsi="Times New Roman"/>
              </w:rPr>
              <w:t xml:space="preserve"> i </w:t>
            </w:r>
            <w:r w:rsidRPr="008053A1">
              <w:rPr>
                <w:rFonts w:ascii="Times New Roman" w:hAnsi="Times New Roman"/>
              </w:rPr>
              <w:t>przedszkoli)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93,0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84,8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3,3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5,8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12,0</w:t>
            </w:r>
          </w:p>
        </w:tc>
      </w:tr>
      <w:tr w:rsidR="007E7295" w:rsidRPr="008053A1" w:rsidTr="00296A49">
        <w:trPr>
          <w:trHeight w:val="28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5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</w:tcPr>
          <w:p w:rsidR="007E7295" w:rsidRPr="008053A1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Rozwój przedsiębiorczości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88,4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88,0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3,5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2,2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8,1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9,8</w:t>
            </w:r>
          </w:p>
        </w:tc>
      </w:tr>
      <w:tr w:rsidR="007E7295" w:rsidRPr="008053A1" w:rsidTr="00296A49">
        <w:trPr>
          <w:trHeight w:val="283"/>
          <w:jc w:val="center"/>
        </w:trPr>
        <w:tc>
          <w:tcPr>
            <w:tcW w:w="534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6</w:t>
            </w:r>
          </w:p>
        </w:tc>
        <w:tc>
          <w:tcPr>
            <w:tcW w:w="2776" w:type="dxa"/>
            <w:gridSpan w:val="2"/>
          </w:tcPr>
          <w:p w:rsidR="007E7295" w:rsidRPr="008053A1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Remont/budowa sal wiejskich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83,7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96,7</w:t>
            </w:r>
          </w:p>
        </w:tc>
        <w:tc>
          <w:tcPr>
            <w:tcW w:w="883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5,8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1,1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10,5</w:t>
            </w:r>
          </w:p>
        </w:tc>
        <w:tc>
          <w:tcPr>
            <w:tcW w:w="883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2,2</w:t>
            </w:r>
          </w:p>
        </w:tc>
      </w:tr>
      <w:tr w:rsidR="007E7295" w:rsidRPr="008053A1" w:rsidTr="00296A49">
        <w:trPr>
          <w:trHeight w:val="283"/>
          <w:jc w:val="center"/>
        </w:trPr>
        <w:tc>
          <w:tcPr>
            <w:tcW w:w="534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7</w:t>
            </w:r>
          </w:p>
        </w:tc>
        <w:tc>
          <w:tcPr>
            <w:tcW w:w="2776" w:type="dxa"/>
            <w:gridSpan w:val="2"/>
          </w:tcPr>
          <w:p w:rsidR="007E7295" w:rsidRPr="008053A1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Aktywizacja zawodowa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57,0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71,7</w:t>
            </w:r>
          </w:p>
        </w:tc>
        <w:tc>
          <w:tcPr>
            <w:tcW w:w="883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18,6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10,9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24,4</w:t>
            </w:r>
          </w:p>
        </w:tc>
        <w:tc>
          <w:tcPr>
            <w:tcW w:w="883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17,4</w:t>
            </w:r>
          </w:p>
        </w:tc>
      </w:tr>
      <w:tr w:rsidR="007E7295" w:rsidRPr="008053A1" w:rsidTr="00296A49">
        <w:trPr>
          <w:trHeight w:val="283"/>
          <w:jc w:val="center"/>
        </w:trPr>
        <w:tc>
          <w:tcPr>
            <w:tcW w:w="534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8</w:t>
            </w:r>
          </w:p>
        </w:tc>
        <w:tc>
          <w:tcPr>
            <w:tcW w:w="2776" w:type="dxa"/>
            <w:gridSpan w:val="2"/>
          </w:tcPr>
          <w:p w:rsidR="007E7295" w:rsidRPr="008053A1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Organizacja festynów/dożynek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57,0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52,2</w:t>
            </w:r>
          </w:p>
        </w:tc>
        <w:tc>
          <w:tcPr>
            <w:tcW w:w="883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30,2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28,3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12,8</w:t>
            </w:r>
          </w:p>
        </w:tc>
        <w:tc>
          <w:tcPr>
            <w:tcW w:w="883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19,6</w:t>
            </w:r>
          </w:p>
        </w:tc>
      </w:tr>
      <w:tr w:rsidR="007E7295" w:rsidRPr="008053A1" w:rsidTr="00296A49">
        <w:trPr>
          <w:trHeight w:val="283"/>
          <w:jc w:val="center"/>
        </w:trPr>
        <w:tc>
          <w:tcPr>
            <w:tcW w:w="534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9</w:t>
            </w:r>
          </w:p>
        </w:tc>
        <w:tc>
          <w:tcPr>
            <w:tcW w:w="2776" w:type="dxa"/>
            <w:gridSpan w:val="2"/>
          </w:tcPr>
          <w:p w:rsidR="007E7295" w:rsidRPr="008053A1" w:rsidRDefault="007E7295" w:rsidP="00866098">
            <w:pPr>
              <w:spacing w:after="0" w:line="240" w:lineRule="auto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Organizacja szkoleń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33,7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43,5</w:t>
            </w:r>
          </w:p>
        </w:tc>
        <w:tc>
          <w:tcPr>
            <w:tcW w:w="883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40,7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34,8</w:t>
            </w:r>
          </w:p>
        </w:tc>
        <w:tc>
          <w:tcPr>
            <w:tcW w:w="882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25,6</w:t>
            </w:r>
          </w:p>
        </w:tc>
        <w:tc>
          <w:tcPr>
            <w:tcW w:w="883" w:type="dxa"/>
            <w:vAlign w:val="center"/>
          </w:tcPr>
          <w:p w:rsidR="007E7295" w:rsidRPr="008053A1" w:rsidRDefault="007E7295" w:rsidP="0086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A1">
              <w:rPr>
                <w:rFonts w:ascii="Times New Roman" w:hAnsi="Times New Roman"/>
              </w:rPr>
              <w:t>21,7</w:t>
            </w:r>
          </w:p>
        </w:tc>
      </w:tr>
    </w:tbl>
    <w:p w:rsidR="003C7C80" w:rsidRDefault="003C7C80" w:rsidP="00192CF8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lastRenderedPageBreak/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F56FC4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PAPI </w:t>
      </w:r>
      <w:r w:rsidR="00BC5623">
        <w:rPr>
          <w:rFonts w:ascii="Times New Roman" w:hAnsi="Times New Roman"/>
        </w:rPr>
        <w:t xml:space="preserve">przeprowadzonego wśród </w:t>
      </w:r>
      <w:r w:rsidRPr="00805071">
        <w:rPr>
          <w:rFonts w:ascii="Times New Roman" w:hAnsi="Times New Roman"/>
        </w:rPr>
        <w:t>wójtów</w:t>
      </w:r>
      <w:r w:rsidR="00282B08">
        <w:rPr>
          <w:rFonts w:ascii="Times New Roman" w:hAnsi="Times New Roman"/>
        </w:rPr>
        <w:t xml:space="preserve"> i </w:t>
      </w:r>
      <w:r w:rsidRPr="00805071">
        <w:rPr>
          <w:rFonts w:ascii="Times New Roman" w:hAnsi="Times New Roman"/>
        </w:rPr>
        <w:t>burmistrzów</w:t>
      </w:r>
      <w:r w:rsidR="00F56FC4">
        <w:rPr>
          <w:rFonts w:ascii="Times New Roman" w:hAnsi="Times New Roman"/>
        </w:rPr>
        <w:t xml:space="preserve"> (IX-X </w:t>
      </w:r>
      <w:r>
        <w:rPr>
          <w:rFonts w:ascii="Times New Roman" w:hAnsi="Times New Roman"/>
        </w:rPr>
        <w:t>2014).</w:t>
      </w:r>
    </w:p>
    <w:p w:rsidR="008053A1" w:rsidRDefault="008053A1" w:rsidP="008053A1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7295" w:rsidRDefault="007E7295" w:rsidP="003C7C80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95">
        <w:rPr>
          <w:rFonts w:ascii="Times New Roman" w:hAnsi="Times New Roman"/>
          <w:sz w:val="24"/>
          <w:szCs w:val="24"/>
        </w:rPr>
        <w:t xml:space="preserve">Z rozkładu tablic krzyżowych wynika, że 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E14A58">
        <w:rPr>
          <w:rFonts w:ascii="Times New Roman" w:hAnsi="Times New Roman"/>
          <w:sz w:val="24"/>
          <w:szCs w:val="24"/>
        </w:rPr>
        <w:t>dziedzinie</w:t>
      </w:r>
      <w:r w:rsidR="00E14A58" w:rsidRPr="007E7295">
        <w:rPr>
          <w:rFonts w:ascii="Times New Roman" w:hAnsi="Times New Roman"/>
          <w:sz w:val="24"/>
          <w:szCs w:val="24"/>
        </w:rPr>
        <w:t xml:space="preserve"> </w:t>
      </w:r>
      <w:r w:rsidRPr="007E7295">
        <w:rPr>
          <w:rFonts w:ascii="Times New Roman" w:hAnsi="Times New Roman"/>
          <w:sz w:val="24"/>
          <w:szCs w:val="24"/>
        </w:rPr>
        <w:t>projektów „twardych” nie występują istotne różnice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E14A58" w:rsidRPr="007E7295">
        <w:rPr>
          <w:rFonts w:ascii="Times New Roman" w:hAnsi="Times New Roman"/>
          <w:sz w:val="24"/>
          <w:szCs w:val="24"/>
        </w:rPr>
        <w:t>opini</w:t>
      </w:r>
      <w:r w:rsidR="00E14A58">
        <w:rPr>
          <w:rFonts w:ascii="Times New Roman" w:hAnsi="Times New Roman"/>
          <w:sz w:val="24"/>
          <w:szCs w:val="24"/>
        </w:rPr>
        <w:t>i</w:t>
      </w:r>
      <w:r w:rsidR="00E14A58" w:rsidRPr="007E7295">
        <w:rPr>
          <w:rFonts w:ascii="Times New Roman" w:hAnsi="Times New Roman"/>
          <w:sz w:val="24"/>
          <w:szCs w:val="24"/>
        </w:rPr>
        <w:t xml:space="preserve"> </w:t>
      </w:r>
      <w:r w:rsidRPr="007E7295">
        <w:rPr>
          <w:rFonts w:ascii="Times New Roman" w:hAnsi="Times New Roman"/>
          <w:sz w:val="24"/>
          <w:szCs w:val="24"/>
        </w:rPr>
        <w:t>wójtów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7E7295">
        <w:rPr>
          <w:rFonts w:ascii="Times New Roman" w:hAnsi="Times New Roman"/>
          <w:sz w:val="24"/>
          <w:szCs w:val="24"/>
        </w:rPr>
        <w:t>sołtysów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7E7295">
        <w:rPr>
          <w:rFonts w:ascii="Times New Roman" w:hAnsi="Times New Roman"/>
          <w:sz w:val="24"/>
          <w:szCs w:val="24"/>
        </w:rPr>
        <w:t xml:space="preserve">badanych województw, natomiast </w:t>
      </w:r>
      <w:r w:rsidR="00E14A58">
        <w:rPr>
          <w:rFonts w:ascii="Times New Roman" w:hAnsi="Times New Roman"/>
          <w:sz w:val="24"/>
          <w:szCs w:val="24"/>
        </w:rPr>
        <w:t>pojawiają się one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7E7295">
        <w:rPr>
          <w:rFonts w:ascii="Times New Roman" w:hAnsi="Times New Roman"/>
          <w:sz w:val="24"/>
          <w:szCs w:val="24"/>
        </w:rPr>
        <w:t xml:space="preserve"> </w:t>
      </w:r>
      <w:r w:rsidR="00E14A58">
        <w:rPr>
          <w:rFonts w:ascii="Times New Roman" w:hAnsi="Times New Roman"/>
          <w:sz w:val="24"/>
          <w:szCs w:val="24"/>
        </w:rPr>
        <w:t>przy</w:t>
      </w:r>
      <w:r w:rsidRPr="007E7295">
        <w:rPr>
          <w:rFonts w:ascii="Times New Roman" w:hAnsi="Times New Roman"/>
          <w:sz w:val="24"/>
          <w:szCs w:val="24"/>
        </w:rPr>
        <w:t xml:space="preserve"> ocenie potrzeb realizacji</w:t>
      </w:r>
      <w:r w:rsidR="00A94240">
        <w:rPr>
          <w:rFonts w:ascii="Times New Roman" w:hAnsi="Times New Roman"/>
          <w:sz w:val="24"/>
          <w:szCs w:val="24"/>
        </w:rPr>
        <w:t xml:space="preserve"> projektów „miękkich” (tabela 22</w:t>
      </w:r>
      <w:r w:rsidRPr="007E7295">
        <w:rPr>
          <w:rFonts w:ascii="Times New Roman" w:hAnsi="Times New Roman"/>
          <w:sz w:val="24"/>
          <w:szCs w:val="24"/>
        </w:rPr>
        <w:t>)</w:t>
      </w:r>
      <w:r w:rsidR="00A94240">
        <w:rPr>
          <w:rStyle w:val="Odwoanieprzypisudolnego"/>
          <w:rFonts w:ascii="Times New Roman" w:hAnsi="Times New Roman"/>
          <w:sz w:val="24"/>
          <w:szCs w:val="24"/>
        </w:rPr>
        <w:footnoteReference w:id="26"/>
      </w:r>
      <w:r w:rsidRPr="007E7295">
        <w:rPr>
          <w:rFonts w:ascii="Times New Roman" w:hAnsi="Times New Roman"/>
          <w:sz w:val="24"/>
          <w:szCs w:val="24"/>
        </w:rPr>
        <w:t xml:space="preserve">. </w:t>
      </w:r>
    </w:p>
    <w:p w:rsidR="00192CF8" w:rsidRDefault="00192CF8" w:rsidP="00192C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2CF8" w:rsidRPr="00943CDB" w:rsidRDefault="00625D71" w:rsidP="001874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3CDB">
        <w:rPr>
          <w:rFonts w:ascii="Times New Roman" w:hAnsi="Times New Roman"/>
          <w:b/>
          <w:sz w:val="24"/>
          <w:szCs w:val="24"/>
        </w:rPr>
        <w:t xml:space="preserve">Wnioski z badania </w:t>
      </w:r>
      <w:r w:rsidR="00187433" w:rsidRPr="00943CDB">
        <w:rPr>
          <w:rFonts w:ascii="Times New Roman" w:hAnsi="Times New Roman"/>
          <w:b/>
          <w:sz w:val="24"/>
          <w:szCs w:val="24"/>
        </w:rPr>
        <w:t xml:space="preserve">wójtów i burmistrzów </w:t>
      </w:r>
      <w:r w:rsidRPr="00943CDB">
        <w:rPr>
          <w:rFonts w:ascii="Times New Roman" w:hAnsi="Times New Roman"/>
          <w:b/>
          <w:sz w:val="24"/>
          <w:szCs w:val="24"/>
        </w:rPr>
        <w:t>PAPI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>Wójtowie i burmistrzowie angażują się osobiście w sprawy związane z pozyskiwaniem funduszy z PROW-u, znają osoby zaangażowane w projekty, jak również są w dużej mierze inicjatorami projektów PROW.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>Strony internetowe agencji rządowych, urzędów marszałkowskich i urzędów gmin są zdecydowanymi liderami w dostarczaniu wiedzy o programach PROW.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>Kryteria wyborów zadań w ramach PROW-u w przedstawione przez wójtów i burmistrzów należy uznać za bardzo racjonalne (potrzeby miejscowości – 96,1% wyborów, i możliwość pozyskania środków na dany cel – 94,6% wyborów).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>Wójtowie i burmistrzowie odgrywają znaczącą rolę w Lokalnych Grupach Działania, ponad trzy czwarte (78,1%) pełni funkcje w kierownicze w grupach oraz prawie tyle samo (74,7%) tworzyło LGD-y.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 xml:space="preserve">Urzędy gmin stanowią istotne wsparcie dla Lokalnych Grup Działania, między innymi poprzez zaangażowanie pracowników urzędu gminy (70,2%) oraz ich udział w organach LGD-ów (67,4%). </w:t>
      </w:r>
      <w:r w:rsidRPr="0018743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>Wójtowie i burmistrzowie uznają, że LGD-y mogą decydować o przeznaczeniu środków w ramach PROW (91,6%).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 xml:space="preserve">W opinii wójtów i burmistrzów sołtysi niezbyt często (31,4%) wyrażali potrzebę przeznaczenia  funduszy PROW na realizacji zadań sołectwa. 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>Tylko ponad jedna druga (51,3%) sołtysów i</w:t>
      </w:r>
      <w:r w:rsidRPr="00187433">
        <w:rPr>
          <w:rFonts w:ascii="Times New Roman" w:hAnsi="Times New Roman"/>
          <w:color w:val="000000"/>
          <w:sz w:val="24"/>
          <w:szCs w:val="24"/>
        </w:rPr>
        <w:t xml:space="preserve">nformowała urząd gminy o postępie prowadzonych prac oraz niewiele więcej niż jedna trzecia (34,8%) sołtysów wnosiła uwagi na etapie projektu. 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 xml:space="preserve">W opinii wójtów i burmistrzów główne cele programu PROW zostały osiągnięte: poprawiła się jakość życia mieszkańców w gminy (98,9%), lokalna społeczność </w:t>
      </w:r>
      <w:r w:rsidRPr="00187433">
        <w:rPr>
          <w:rFonts w:ascii="Times New Roman" w:hAnsi="Times New Roman"/>
          <w:sz w:val="24"/>
          <w:szCs w:val="24"/>
        </w:rPr>
        <w:lastRenderedPageBreak/>
        <w:t>zintegrowała się</w:t>
      </w:r>
      <w:r w:rsidR="00A94240">
        <w:rPr>
          <w:rFonts w:ascii="Times New Roman" w:hAnsi="Times New Roman"/>
          <w:sz w:val="24"/>
          <w:szCs w:val="24"/>
        </w:rPr>
        <w:t xml:space="preserve"> </w:t>
      </w:r>
      <w:r w:rsidRPr="00187433">
        <w:rPr>
          <w:rFonts w:ascii="Times New Roman" w:hAnsi="Times New Roman"/>
          <w:sz w:val="24"/>
          <w:szCs w:val="24"/>
        </w:rPr>
        <w:t>(89,9%) a aktywność i zaangażowanie mieszkańców gminy wzrosły(78,1%).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>Na skutek działań projektów PROW ponad cztery piąte (80,9%) mieszkańców sołectw chętniej angażowały się w sprawy swojej wspólnoty.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tabs>
          <w:tab w:val="left" w:pos="5502"/>
        </w:tabs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87433">
        <w:rPr>
          <w:rFonts w:ascii="Times New Roman" w:hAnsi="Times New Roman"/>
          <w:sz w:val="24"/>
          <w:szCs w:val="24"/>
        </w:rPr>
        <w:t xml:space="preserve">Urzędy gminy odpowiedzialnie podeszły do skutecznego pozyskiwania środków finansowych z Unii Europejskiej, tym celu utworzyły: samodzielne stanowiska (65,2%), oddelegowały jednego pracownika (19,7%) bądź powołały specjalny wydział/referat (12,9%). Takie podejście przełożyło się na opinię, że </w:t>
      </w:r>
      <w:r w:rsidRPr="001874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czynnikiem najmniej ograniczającym pozyskiwanie tych środków jest kadra urzędu, która aplikuje o środki unijne (89,3%).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87433">
        <w:rPr>
          <w:rFonts w:ascii="Times New Roman" w:hAnsi="Times New Roman"/>
          <w:sz w:val="24"/>
          <w:szCs w:val="24"/>
        </w:rPr>
        <w:t>W opinii wójtów i burmistrzów czynnikiem najbardziej ograniczającym</w:t>
      </w:r>
      <w:r w:rsidRPr="00187433">
        <w:rPr>
          <w:rFonts w:ascii="Times New Roman" w:hAnsi="Times New Roman"/>
          <w:color w:val="000000"/>
          <w:sz w:val="24"/>
          <w:szCs w:val="24"/>
        </w:rPr>
        <w:t xml:space="preserve"> pozyskiwanie środków z UE,</w:t>
      </w:r>
      <w:r w:rsidRPr="00187433">
        <w:rPr>
          <w:rFonts w:ascii="Times New Roman" w:hAnsi="Times New Roman"/>
          <w:sz w:val="24"/>
          <w:szCs w:val="24"/>
        </w:rPr>
        <w:t xml:space="preserve"> – </w:t>
      </w:r>
      <w:r w:rsidRPr="00187433">
        <w:rPr>
          <w:rFonts w:ascii="Times New Roman" w:hAnsi="Times New Roman"/>
          <w:color w:val="000000"/>
          <w:sz w:val="24"/>
          <w:szCs w:val="24"/>
        </w:rPr>
        <w:t>zwłaszcza z PROW-u, jest s</w:t>
      </w:r>
      <w:r w:rsidRPr="001874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ytuacja finansowa gminy, zwłaszcza wysokość zadłużenia, która nie pozwala na skorzystanie ze wszystkich możliwych konkursów (28,1%).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87433">
        <w:rPr>
          <w:rFonts w:ascii="Times New Roman" w:hAnsi="Times New Roman"/>
          <w:sz w:val="24"/>
          <w:szCs w:val="24"/>
        </w:rPr>
        <w:t>Wójtów i burmistrzów należy zaliczyć do euroentuzjastów. Wysoko ocenili wstąpienie Polski do Unii Europejskiej, szczególnie w zakresie: p</w:t>
      </w:r>
      <w:r w:rsidRPr="001874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oprawy sytuacji polskich rolników (91,9%) oraz większych możliwości realizacji zadań gminy (84,2%). 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Ponad trzy czwarte (75,8%) ankietowanych uznało, że wstąpienie Polski do Unii Europejskiej przyniosło Polsce </w:t>
      </w:r>
      <w:r w:rsidRPr="00187433">
        <w:rPr>
          <w:rFonts w:ascii="Times New Roman" w:hAnsi="Times New Roman"/>
          <w:sz w:val="24"/>
          <w:szCs w:val="24"/>
        </w:rPr>
        <w:t>„więcej korzyści niż strat”.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>Wójtowie i burmistrzowie z województwa wielkopolskiego oceniają przynależność Polski do Unii Europejskiej o 11,7 punktów procentowych lepiej niż wójtowie i burmistrzow</w:t>
      </w:r>
      <w:r w:rsidR="002D72B8">
        <w:rPr>
          <w:rFonts w:ascii="Times New Roman" w:hAnsi="Times New Roman"/>
          <w:sz w:val="24"/>
          <w:szCs w:val="24"/>
        </w:rPr>
        <w:t xml:space="preserve">ie z województwa lubelskiego. 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 xml:space="preserve">Ankietowani wójtowie i burmistrzowie zdecydowanie częściej wskazywali na zasadność wydatkowania środków UE w projektach PROW na tzw. inwestycje „twarde”, mające wpływ na jakość życia mieszkańców, niż na „miękkie”, mające na celu odtworzenie więzi społecznych i nabycie nowych umiejętności. Na cztery zadania „twarde” wskazało ponad 90% ankietowanych, w tym najwięcej na: budowę kanalizacji (98,6%) (przy braku negatywnych ocen), budowę placów zabaw/boisk sportowych (96,6%), dróg, i chodników (96,1%) oraz remont, budowę sal wiejskich (90,4%). 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 xml:space="preserve">Wójtowie i burmistrzowie z badanych województw byli zgodni w co do przydatności budowy kanalizacji, placów zabaw/boisk sportowych oraz dróg/chodników. 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lastRenderedPageBreak/>
        <w:t>Z rozkładu tablic krzyżowych wynika, że  w zakresie projektów „twardych” w opiniach wójtów i sołtysów badanych województw nie występują istotne różnice</w:t>
      </w:r>
      <w:r w:rsidR="002D72B8">
        <w:rPr>
          <w:rFonts w:ascii="Times New Roman" w:hAnsi="Times New Roman"/>
          <w:sz w:val="24"/>
          <w:szCs w:val="24"/>
        </w:rPr>
        <w:t xml:space="preserve">, natomiast </w:t>
      </w:r>
      <w:r w:rsidRPr="00187433">
        <w:rPr>
          <w:rFonts w:ascii="Times New Roman" w:hAnsi="Times New Roman"/>
          <w:sz w:val="24"/>
          <w:szCs w:val="24"/>
        </w:rPr>
        <w:t xml:space="preserve">pojawiają się one w ocenie potrzeb realizacji projektów „miękkich”. </w:t>
      </w:r>
    </w:p>
    <w:p w:rsidR="00625D71" w:rsidRPr="00187433" w:rsidRDefault="00625D71" w:rsidP="00187433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7433">
        <w:rPr>
          <w:rFonts w:ascii="Times New Roman" w:hAnsi="Times New Roman"/>
          <w:sz w:val="24"/>
          <w:szCs w:val="24"/>
        </w:rPr>
        <w:t>Należy odnotować, że priorytety wójtów i burmistrzów odnośnie przyszłych zadań PROW po 2014 roku, są podobne do tych już realizowanych oraz 100% zgodność respondentów w zakresie wskazań na konieczność kontynuacji zadań w zakresie budowy (remontu) dróg i chodników.</w:t>
      </w:r>
    </w:p>
    <w:p w:rsidR="00BC5623" w:rsidRDefault="00BC56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2CF5" w:rsidRPr="00FE2CF5" w:rsidRDefault="00FE2CF5" w:rsidP="00FE2CF5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E2CF5">
        <w:rPr>
          <w:rFonts w:ascii="Times New Roman" w:eastAsia="Verdana,Bold" w:hAnsi="Times New Roman"/>
          <w:b/>
          <w:sz w:val="28"/>
          <w:szCs w:val="28"/>
          <w:lang w:eastAsia="pl-PL"/>
        </w:rPr>
        <w:lastRenderedPageBreak/>
        <w:t>Badania przeprowadzone wśród sołtysów CATI</w:t>
      </w:r>
    </w:p>
    <w:p w:rsidR="00F24584" w:rsidRDefault="00532489" w:rsidP="000451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badań CATI</w:t>
      </w:r>
      <w:r w:rsidR="00E14A58">
        <w:rPr>
          <w:rFonts w:ascii="Times New Roman" w:hAnsi="Times New Roman"/>
          <w:sz w:val="24"/>
          <w:szCs w:val="24"/>
        </w:rPr>
        <w:t>, przeprowadzanych</w:t>
      </w:r>
      <w:r>
        <w:rPr>
          <w:rFonts w:ascii="Times New Roman" w:hAnsi="Times New Roman"/>
          <w:sz w:val="24"/>
          <w:szCs w:val="24"/>
        </w:rPr>
        <w:t xml:space="preserve"> wśród sołtysów sformułowano </w:t>
      </w:r>
      <w:r w:rsidR="00D21A3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pytań</w:t>
      </w:r>
      <w:r w:rsidR="00532215">
        <w:rPr>
          <w:rFonts w:ascii="Times New Roman" w:hAnsi="Times New Roman"/>
          <w:sz w:val="24"/>
          <w:szCs w:val="24"/>
        </w:rPr>
        <w:t xml:space="preserve"> </w:t>
      </w:r>
      <w:r w:rsidR="00E14A58">
        <w:rPr>
          <w:rFonts w:ascii="Times New Roman" w:hAnsi="Times New Roman"/>
          <w:sz w:val="24"/>
          <w:szCs w:val="24"/>
        </w:rPr>
        <w:t>(</w:t>
      </w:r>
      <w:r w:rsidR="00532215">
        <w:rPr>
          <w:rFonts w:ascii="Times New Roman" w:hAnsi="Times New Roman"/>
          <w:sz w:val="24"/>
          <w:szCs w:val="24"/>
        </w:rPr>
        <w:t xml:space="preserve">wraz </w:t>
      </w:r>
      <w:r>
        <w:rPr>
          <w:rFonts w:ascii="Times New Roman" w:hAnsi="Times New Roman"/>
          <w:sz w:val="24"/>
          <w:szCs w:val="24"/>
        </w:rPr>
        <w:t>pytania</w:t>
      </w:r>
      <w:r w:rsidR="00532215">
        <w:rPr>
          <w:rFonts w:ascii="Times New Roman" w:hAnsi="Times New Roman"/>
          <w:sz w:val="24"/>
          <w:szCs w:val="24"/>
        </w:rPr>
        <w:t>mi metrykalnymi</w:t>
      </w:r>
      <w:r w:rsidR="00E14A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F24584" w:rsidRPr="00F24584">
        <w:rPr>
          <w:rFonts w:ascii="Times New Roman" w:hAnsi="Times New Roman"/>
          <w:sz w:val="24"/>
          <w:szCs w:val="24"/>
        </w:rPr>
        <w:t>Zakładano przeprowadzenie badań telefonicznych</w:t>
      </w:r>
      <w:r w:rsidR="00E14A58">
        <w:rPr>
          <w:rFonts w:ascii="Times New Roman" w:hAnsi="Times New Roman"/>
          <w:sz w:val="24"/>
          <w:szCs w:val="24"/>
        </w:rPr>
        <w:t xml:space="preserve"> </w:t>
      </w:r>
      <w:r w:rsidR="00E14A58" w:rsidRPr="00F24584">
        <w:rPr>
          <w:rFonts w:ascii="Times New Roman" w:hAnsi="Times New Roman"/>
          <w:sz w:val="24"/>
          <w:szCs w:val="24"/>
        </w:rPr>
        <w:t>(CATI)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F24584" w:rsidRPr="00F24584">
        <w:rPr>
          <w:rFonts w:ascii="Times New Roman" w:hAnsi="Times New Roman"/>
          <w:sz w:val="24"/>
          <w:szCs w:val="24"/>
        </w:rPr>
        <w:t>300 sołtysami województwa lubelskiego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300 sołtysami województwa w</w:t>
      </w:r>
      <w:r w:rsidR="00F24584" w:rsidRPr="00F24584">
        <w:rPr>
          <w:rFonts w:ascii="Times New Roman" w:hAnsi="Times New Roman"/>
          <w:sz w:val="24"/>
          <w:szCs w:val="24"/>
        </w:rPr>
        <w:t>ielkopolskiego</w:t>
      </w:r>
      <w:r w:rsidR="00E14A58">
        <w:rPr>
          <w:rFonts w:ascii="Times New Roman" w:hAnsi="Times New Roman"/>
          <w:sz w:val="24"/>
          <w:szCs w:val="24"/>
        </w:rPr>
        <w:t>.</w:t>
      </w:r>
      <w:r w:rsidR="00F24584" w:rsidRPr="00F24584">
        <w:rPr>
          <w:rFonts w:ascii="Times New Roman" w:hAnsi="Times New Roman"/>
          <w:sz w:val="24"/>
          <w:szCs w:val="24"/>
        </w:rPr>
        <w:t xml:space="preserve"> Po stworzeniu bazy telefonicznej do badań losowo wybrano sołectwa,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24584" w:rsidRPr="00F24584">
        <w:rPr>
          <w:rFonts w:ascii="Times New Roman" w:hAnsi="Times New Roman"/>
          <w:sz w:val="24"/>
          <w:szCs w:val="24"/>
        </w:rPr>
        <w:t>których realizowano choć jedno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F24584" w:rsidRPr="00F24584">
        <w:rPr>
          <w:rFonts w:ascii="Times New Roman" w:hAnsi="Times New Roman"/>
          <w:sz w:val="24"/>
          <w:szCs w:val="24"/>
        </w:rPr>
        <w:t>zada</w:t>
      </w:r>
      <w:r w:rsidR="00BC5623">
        <w:rPr>
          <w:rFonts w:ascii="Times New Roman" w:hAnsi="Times New Roman"/>
          <w:sz w:val="24"/>
          <w:szCs w:val="24"/>
        </w:rPr>
        <w:t>nie</w:t>
      </w:r>
      <w:r w:rsidR="00F24584" w:rsidRPr="00F24584">
        <w:rPr>
          <w:rFonts w:ascii="Times New Roman" w:hAnsi="Times New Roman"/>
          <w:sz w:val="24"/>
          <w:szCs w:val="24"/>
        </w:rPr>
        <w:t xml:space="preserve"> finansowane ze środków UE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24584" w:rsidRPr="00F24584"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F24584" w:rsidRPr="00F24584">
        <w:rPr>
          <w:rFonts w:ascii="Times New Roman" w:hAnsi="Times New Roman"/>
          <w:sz w:val="24"/>
          <w:szCs w:val="24"/>
        </w:rPr>
        <w:t>, zaś beneficjentem była gmina. Uzyskan</w:t>
      </w:r>
      <w:r w:rsidR="00E14A58">
        <w:rPr>
          <w:rFonts w:ascii="Times New Roman" w:hAnsi="Times New Roman"/>
          <w:sz w:val="24"/>
          <w:szCs w:val="24"/>
        </w:rPr>
        <w:t>y</w:t>
      </w:r>
      <w:r w:rsidR="00F24584" w:rsidRPr="00F24584">
        <w:rPr>
          <w:rFonts w:ascii="Times New Roman" w:hAnsi="Times New Roman"/>
          <w:sz w:val="24"/>
          <w:szCs w:val="24"/>
        </w:rPr>
        <w:t xml:space="preserve"> stopień efektywności realizacji badań</w:t>
      </w:r>
      <w:r w:rsidR="00E14A58">
        <w:rPr>
          <w:rFonts w:ascii="Times New Roman" w:hAnsi="Times New Roman"/>
          <w:sz w:val="24"/>
          <w:szCs w:val="24"/>
        </w:rPr>
        <w:t>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E14A58">
        <w:rPr>
          <w:rFonts w:ascii="Times New Roman" w:hAnsi="Times New Roman"/>
          <w:sz w:val="24"/>
          <w:szCs w:val="24"/>
        </w:rPr>
        <w:t>stosunku</w:t>
      </w:r>
      <w:r w:rsidR="00F24584" w:rsidRPr="00F24584">
        <w:rPr>
          <w:rFonts w:ascii="Times New Roman" w:hAnsi="Times New Roman"/>
          <w:sz w:val="24"/>
          <w:szCs w:val="24"/>
        </w:rPr>
        <w:t xml:space="preserve"> do zakładanego planu 600 wywiadów</w:t>
      </w:r>
      <w:r w:rsidR="00E14A58">
        <w:rPr>
          <w:rFonts w:ascii="Times New Roman" w:hAnsi="Times New Roman"/>
          <w:sz w:val="24"/>
          <w:szCs w:val="24"/>
        </w:rPr>
        <w:t>, to</w:t>
      </w:r>
      <w:r w:rsidR="00F24584" w:rsidRPr="00F24584">
        <w:rPr>
          <w:rFonts w:ascii="Times New Roman" w:hAnsi="Times New Roman"/>
          <w:sz w:val="24"/>
          <w:szCs w:val="24"/>
        </w:rPr>
        <w:t xml:space="preserve"> 72%</w:t>
      </w:r>
      <w:r w:rsidR="00F56FC4">
        <w:rPr>
          <w:rFonts w:ascii="Times New Roman" w:hAnsi="Times New Roman"/>
          <w:sz w:val="24"/>
          <w:szCs w:val="24"/>
        </w:rPr>
        <w:t>,</w:t>
      </w:r>
      <w:r w:rsidR="00F24584" w:rsidRPr="00F24584">
        <w:rPr>
          <w:rFonts w:ascii="Times New Roman" w:hAnsi="Times New Roman"/>
          <w:sz w:val="24"/>
          <w:szCs w:val="24"/>
        </w:rPr>
        <w:t xml:space="preserve"> na </w:t>
      </w:r>
      <w:r w:rsidR="00E14A58">
        <w:rPr>
          <w:rFonts w:ascii="Times New Roman" w:hAnsi="Times New Roman"/>
          <w:sz w:val="24"/>
          <w:szCs w:val="24"/>
        </w:rPr>
        <w:t>które</w:t>
      </w:r>
      <w:r w:rsidR="00F24584" w:rsidRPr="00F24584">
        <w:rPr>
          <w:rFonts w:ascii="Times New Roman" w:hAnsi="Times New Roman"/>
          <w:sz w:val="24"/>
          <w:szCs w:val="24"/>
        </w:rPr>
        <w:t xml:space="preserve"> złożyły się 432 efektywne wywiady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F24584" w:rsidRPr="00F24584">
        <w:rPr>
          <w:rFonts w:ascii="Times New Roman" w:hAnsi="Times New Roman"/>
          <w:sz w:val="24"/>
          <w:szCs w:val="24"/>
        </w:rPr>
        <w:t>sołtysami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F24584" w:rsidRPr="00F24584">
        <w:rPr>
          <w:rFonts w:ascii="Times New Roman" w:hAnsi="Times New Roman"/>
          <w:sz w:val="24"/>
          <w:szCs w:val="24"/>
        </w:rPr>
        <w:t>117 gmin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F24584" w:rsidRPr="00F24584">
        <w:rPr>
          <w:rFonts w:ascii="Times New Roman" w:hAnsi="Times New Roman"/>
          <w:sz w:val="24"/>
          <w:szCs w:val="24"/>
        </w:rPr>
        <w:t>39 powiatów. Rozkład liczebności efektywnie przeprowadzonych wywiadów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24584" w:rsidRPr="00F24584">
        <w:rPr>
          <w:rFonts w:ascii="Times New Roman" w:hAnsi="Times New Roman"/>
          <w:sz w:val="24"/>
          <w:szCs w:val="24"/>
        </w:rPr>
        <w:t>województwach</w:t>
      </w:r>
      <w:r w:rsidR="00BC5623">
        <w:rPr>
          <w:rFonts w:ascii="Times New Roman" w:hAnsi="Times New Roman"/>
          <w:sz w:val="24"/>
          <w:szCs w:val="24"/>
        </w:rPr>
        <w:t xml:space="preserve"> to</w:t>
      </w:r>
      <w:r w:rsidR="00F24584" w:rsidRPr="00F24584">
        <w:rPr>
          <w:rFonts w:ascii="Times New Roman" w:hAnsi="Times New Roman"/>
          <w:sz w:val="24"/>
          <w:szCs w:val="24"/>
        </w:rPr>
        <w:t xml:space="preserve"> po 216 wywiadów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24584" w:rsidRPr="00F24584">
        <w:rPr>
          <w:rFonts w:ascii="Times New Roman" w:hAnsi="Times New Roman"/>
          <w:sz w:val="24"/>
          <w:szCs w:val="24"/>
        </w:rPr>
        <w:t>każdym województwie.</w:t>
      </w:r>
      <w:r w:rsidR="00F24584">
        <w:rPr>
          <w:rFonts w:ascii="Times New Roman" w:hAnsi="Times New Roman"/>
          <w:sz w:val="24"/>
          <w:szCs w:val="24"/>
        </w:rPr>
        <w:t xml:space="preserve"> </w:t>
      </w:r>
    </w:p>
    <w:p w:rsidR="00F24584" w:rsidRPr="00F24584" w:rsidRDefault="00F24584" w:rsidP="000451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t>Wśród sołtysów,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>którymi przeprowadzono wywiady</w:t>
      </w:r>
      <w:r w:rsidR="00BC5623">
        <w:rPr>
          <w:rFonts w:ascii="Times New Roman" w:hAnsi="Times New Roman"/>
          <w:sz w:val="24"/>
          <w:szCs w:val="24"/>
        </w:rPr>
        <w:t>,</w:t>
      </w:r>
      <w:r w:rsidRPr="00F24584">
        <w:rPr>
          <w:rFonts w:ascii="Times New Roman" w:hAnsi="Times New Roman"/>
          <w:sz w:val="24"/>
          <w:szCs w:val="24"/>
        </w:rPr>
        <w:t xml:space="preserve"> kobiety stanowiły 31,7%, natomiast mężczyźni 68,3%.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BC5623">
        <w:rPr>
          <w:rFonts w:ascii="Times New Roman" w:hAnsi="Times New Roman"/>
          <w:sz w:val="24"/>
          <w:szCs w:val="24"/>
        </w:rPr>
        <w:t>Kobiet</w:t>
      </w:r>
      <w:r w:rsidR="00E14A58">
        <w:rPr>
          <w:rFonts w:ascii="Times New Roman" w:hAnsi="Times New Roman"/>
          <w:sz w:val="24"/>
          <w:szCs w:val="24"/>
        </w:rPr>
        <w:t>-</w:t>
      </w:r>
      <w:r w:rsidR="00C25F9C">
        <w:rPr>
          <w:rFonts w:ascii="Times New Roman" w:hAnsi="Times New Roman"/>
          <w:sz w:val="24"/>
          <w:szCs w:val="24"/>
        </w:rPr>
        <w:t>sołtysów było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C25F9C">
        <w:rPr>
          <w:rFonts w:ascii="Times New Roman" w:hAnsi="Times New Roman"/>
          <w:sz w:val="24"/>
          <w:szCs w:val="24"/>
        </w:rPr>
        <w:t>blisko 10 punktów procentowych</w:t>
      </w:r>
      <w:r w:rsidR="00532215">
        <w:rPr>
          <w:rFonts w:ascii="Times New Roman" w:hAnsi="Times New Roman"/>
          <w:sz w:val="24"/>
          <w:szCs w:val="24"/>
        </w:rPr>
        <w:t xml:space="preserve"> więcej</w:t>
      </w:r>
      <w:r w:rsidR="00BC5623">
        <w:rPr>
          <w:rFonts w:ascii="Times New Roman" w:hAnsi="Times New Roman"/>
          <w:sz w:val="24"/>
          <w:szCs w:val="24"/>
        </w:rPr>
        <w:t xml:space="preserve"> niż badanych kobiet-wójtów/burmistrzów</w:t>
      </w:r>
      <w:r w:rsidR="00C25F9C">
        <w:rPr>
          <w:rFonts w:ascii="Times New Roman" w:hAnsi="Times New Roman"/>
          <w:sz w:val="24"/>
          <w:szCs w:val="24"/>
        </w:rPr>
        <w:t>.</w:t>
      </w:r>
      <w:r w:rsidR="00532489">
        <w:rPr>
          <w:rFonts w:ascii="Times New Roman" w:hAnsi="Times New Roman"/>
          <w:sz w:val="24"/>
          <w:szCs w:val="24"/>
        </w:rPr>
        <w:t xml:space="preserve"> </w:t>
      </w:r>
      <w:r w:rsidRPr="00F24584">
        <w:rPr>
          <w:rFonts w:ascii="Times New Roman" w:hAnsi="Times New Roman"/>
          <w:sz w:val="24"/>
          <w:szCs w:val="24"/>
        </w:rPr>
        <w:t xml:space="preserve">Niewiele ponad dwie piąte (40,5%) ankietowanych </w:t>
      </w:r>
      <w:r w:rsidR="00E14A58">
        <w:rPr>
          <w:rFonts w:ascii="Times New Roman" w:hAnsi="Times New Roman"/>
          <w:sz w:val="24"/>
          <w:szCs w:val="24"/>
        </w:rPr>
        <w:t>miało od</w:t>
      </w:r>
      <w:r w:rsidRPr="00F24584">
        <w:rPr>
          <w:rFonts w:ascii="Times New Roman" w:hAnsi="Times New Roman"/>
          <w:sz w:val="24"/>
          <w:szCs w:val="24"/>
        </w:rPr>
        <w:t xml:space="preserve"> 55</w:t>
      </w:r>
      <w:r w:rsidR="00E14A58">
        <w:rPr>
          <w:rFonts w:ascii="Times New Roman" w:hAnsi="Times New Roman"/>
          <w:sz w:val="24"/>
          <w:szCs w:val="24"/>
        </w:rPr>
        <w:t xml:space="preserve"> do </w:t>
      </w:r>
      <w:r w:rsidRPr="00F24584">
        <w:rPr>
          <w:rFonts w:ascii="Times New Roman" w:hAnsi="Times New Roman"/>
          <w:sz w:val="24"/>
          <w:szCs w:val="24"/>
        </w:rPr>
        <w:t xml:space="preserve">65 lat. </w:t>
      </w:r>
      <w:r w:rsidR="00532489">
        <w:rPr>
          <w:rFonts w:ascii="Times New Roman" w:hAnsi="Times New Roman"/>
          <w:sz w:val="24"/>
          <w:szCs w:val="24"/>
        </w:rPr>
        <w:t xml:space="preserve">Była to najliczniejsza kohorta wiekowa. </w:t>
      </w:r>
      <w:r w:rsidRPr="00F24584">
        <w:rPr>
          <w:rFonts w:ascii="Times New Roman" w:hAnsi="Times New Roman"/>
          <w:sz w:val="24"/>
          <w:szCs w:val="24"/>
        </w:rPr>
        <w:t>Niemal trzydzieści procent ogółu to ankietowani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wieku 45</w:t>
      </w:r>
      <w:r w:rsidR="00532489">
        <w:rPr>
          <w:rFonts w:ascii="Times New Roman" w:hAnsi="Times New Roman"/>
          <w:sz w:val="24"/>
          <w:szCs w:val="24"/>
        </w:rPr>
        <w:t>–</w:t>
      </w:r>
      <w:r w:rsidRPr="00F24584">
        <w:rPr>
          <w:rFonts w:ascii="Times New Roman" w:hAnsi="Times New Roman"/>
          <w:sz w:val="24"/>
          <w:szCs w:val="24"/>
        </w:rPr>
        <w:t>54 lat (26,9%), natomiast 16,4% badanych znajd</w:t>
      </w:r>
      <w:r w:rsidR="00532489">
        <w:rPr>
          <w:rFonts w:ascii="Times New Roman" w:hAnsi="Times New Roman"/>
          <w:sz w:val="24"/>
          <w:szCs w:val="24"/>
        </w:rPr>
        <w:t xml:space="preserve">owała </w:t>
      </w:r>
      <w:r w:rsidRPr="00F24584">
        <w:rPr>
          <w:rFonts w:ascii="Times New Roman" w:hAnsi="Times New Roman"/>
          <w:sz w:val="24"/>
          <w:szCs w:val="24"/>
        </w:rPr>
        <w:t>się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 xml:space="preserve">przedziale </w:t>
      </w:r>
      <w:r w:rsidR="00E14A58">
        <w:rPr>
          <w:rFonts w:ascii="Times New Roman" w:hAnsi="Times New Roman"/>
          <w:sz w:val="24"/>
          <w:szCs w:val="24"/>
        </w:rPr>
        <w:t xml:space="preserve">wiekowym </w:t>
      </w:r>
      <w:r w:rsidRPr="00F24584">
        <w:rPr>
          <w:rFonts w:ascii="Times New Roman" w:hAnsi="Times New Roman"/>
          <w:sz w:val="24"/>
          <w:szCs w:val="24"/>
        </w:rPr>
        <w:t xml:space="preserve">35-44 lat (tabela </w:t>
      </w:r>
      <w:r w:rsidR="00D21A3C">
        <w:rPr>
          <w:rFonts w:ascii="Times New Roman" w:hAnsi="Times New Roman"/>
          <w:sz w:val="24"/>
          <w:szCs w:val="24"/>
        </w:rPr>
        <w:t>2</w:t>
      </w:r>
      <w:r w:rsidR="005630FB">
        <w:rPr>
          <w:rFonts w:ascii="Times New Roman" w:hAnsi="Times New Roman"/>
          <w:sz w:val="24"/>
          <w:szCs w:val="24"/>
        </w:rPr>
        <w:t>3</w:t>
      </w:r>
      <w:r w:rsidRPr="00F24584">
        <w:rPr>
          <w:rFonts w:ascii="Times New Roman" w:hAnsi="Times New Roman"/>
          <w:sz w:val="24"/>
          <w:szCs w:val="24"/>
        </w:rPr>
        <w:t xml:space="preserve">). </w:t>
      </w:r>
    </w:p>
    <w:p w:rsidR="00F24584" w:rsidRPr="00F24584" w:rsidRDefault="00F24584" w:rsidP="00F245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84" w:rsidRDefault="00F24584" w:rsidP="00F2458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F24584">
        <w:rPr>
          <w:rFonts w:ascii="Times New Roman" w:hAnsi="Times New Roman"/>
        </w:rPr>
        <w:t>Tabela</w:t>
      </w:r>
      <w:r w:rsidR="00296A49">
        <w:rPr>
          <w:rFonts w:ascii="Times New Roman" w:hAnsi="Times New Roman"/>
        </w:rPr>
        <w:t xml:space="preserve"> 2</w:t>
      </w:r>
      <w:r w:rsidR="005630FB">
        <w:rPr>
          <w:rFonts w:ascii="Times New Roman" w:hAnsi="Times New Roman"/>
        </w:rPr>
        <w:t>3</w:t>
      </w:r>
    </w:p>
    <w:p w:rsidR="00F24584" w:rsidRPr="00F24584" w:rsidRDefault="00F24584" w:rsidP="00F2458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F24584">
        <w:rPr>
          <w:rFonts w:ascii="Times New Roman" w:hAnsi="Times New Roman"/>
        </w:rPr>
        <w:t xml:space="preserve">Respondenci </w:t>
      </w:r>
      <w:r w:rsidR="00872D58">
        <w:rPr>
          <w:rFonts w:ascii="Times New Roman" w:hAnsi="Times New Roman"/>
        </w:rPr>
        <w:t xml:space="preserve">(sołtysi) </w:t>
      </w:r>
      <w:r w:rsidRPr="00F24584">
        <w:rPr>
          <w:rFonts w:ascii="Times New Roman" w:hAnsi="Times New Roman"/>
        </w:rPr>
        <w:t>ze względu na wiek</w:t>
      </w:r>
      <w:r w:rsidR="00872D58">
        <w:rPr>
          <w:rFonts w:ascii="Times New Roman" w:hAnsi="Times New Roman"/>
        </w:rPr>
        <w:t xml:space="preserve"> </w:t>
      </w:r>
    </w:p>
    <w:tbl>
      <w:tblPr>
        <w:tblW w:w="4962" w:type="dxa"/>
        <w:jc w:val="center"/>
        <w:tblInd w:w="107" w:type="dxa"/>
        <w:tblCellMar>
          <w:left w:w="0" w:type="dxa"/>
          <w:right w:w="0" w:type="dxa"/>
        </w:tblCellMar>
        <w:tblLook w:val="04A0"/>
      </w:tblPr>
      <w:tblGrid>
        <w:gridCol w:w="539"/>
        <w:gridCol w:w="2187"/>
        <w:gridCol w:w="981"/>
        <w:gridCol w:w="1255"/>
      </w:tblGrid>
      <w:tr w:rsidR="00F24584" w:rsidRPr="00F24584" w:rsidTr="00C1612B">
        <w:trPr>
          <w:trHeight w:val="28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b/>
                <w:kern w:val="24"/>
                <w:lang w:eastAsia="pl-PL"/>
              </w:rPr>
              <w:t>Lp.</w:t>
            </w:r>
            <w:r w:rsidRPr="00F24584">
              <w:rPr>
                <w:rFonts w:ascii="Times New Roman" w:hAnsi="Times New Roman"/>
                <w:b/>
                <w:kern w:val="24"/>
                <w:lang w:eastAsia="pl-PL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24584" w:rsidRDefault="00532489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</w:t>
            </w:r>
            <w:r w:rsidR="00872D58">
              <w:rPr>
                <w:rFonts w:ascii="Times New Roman" w:eastAsia="Times New Roman" w:hAnsi="Times New Roman"/>
                <w:b/>
                <w:lang w:eastAsia="pl-PL"/>
              </w:rPr>
              <w:t>ohorty</w:t>
            </w:r>
            <w:r w:rsidR="00F24584" w:rsidRPr="00F24584">
              <w:rPr>
                <w:rFonts w:ascii="Times New Roman" w:eastAsia="Times New Roman" w:hAnsi="Times New Roman"/>
                <w:b/>
                <w:lang w:eastAsia="pl-PL"/>
              </w:rPr>
              <w:t xml:space="preserve"> wiekowe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24584" w:rsidRDefault="00872D58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584" w:rsidRPr="00F24584" w:rsidRDefault="00872D58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%</w:t>
            </w:r>
          </w:p>
        </w:tc>
      </w:tr>
      <w:tr w:rsidR="00F24584" w:rsidRPr="00F24584" w:rsidTr="00C1612B">
        <w:trPr>
          <w:trHeight w:val="28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24584" w:rsidRDefault="00F24584" w:rsidP="00872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18-24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0,2</w:t>
            </w:r>
          </w:p>
        </w:tc>
      </w:tr>
      <w:tr w:rsidR="00F24584" w:rsidRPr="00F24584" w:rsidTr="00C1612B">
        <w:trPr>
          <w:trHeight w:val="28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24584" w:rsidRDefault="00F24584" w:rsidP="00872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25-34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3,9</w:t>
            </w:r>
          </w:p>
        </w:tc>
      </w:tr>
      <w:tr w:rsidR="00F24584" w:rsidRPr="00F24584" w:rsidTr="00C1612B">
        <w:trPr>
          <w:trHeight w:val="28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24584" w:rsidRDefault="00F24584" w:rsidP="00872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35-44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kern w:val="24"/>
                <w:lang w:eastAsia="pl-PL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kern w:val="24"/>
                <w:lang w:eastAsia="pl-PL"/>
              </w:rPr>
              <w:t>16,4</w:t>
            </w:r>
          </w:p>
        </w:tc>
      </w:tr>
      <w:tr w:rsidR="00F24584" w:rsidRPr="00F24584" w:rsidTr="00C1612B">
        <w:trPr>
          <w:trHeight w:val="28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24584" w:rsidRDefault="00F24584" w:rsidP="00872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45-54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kern w:val="24"/>
                <w:lang w:eastAsia="pl-PL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kern w:val="24"/>
                <w:lang w:eastAsia="pl-PL"/>
              </w:rPr>
              <w:t>26,9</w:t>
            </w:r>
          </w:p>
        </w:tc>
      </w:tr>
      <w:tr w:rsidR="00F24584" w:rsidRPr="00F24584" w:rsidTr="00C1612B">
        <w:trPr>
          <w:trHeight w:val="28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24584" w:rsidRDefault="00F24584" w:rsidP="00872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55-65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kern w:val="24"/>
                <w:lang w:eastAsia="pl-PL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kern w:val="24"/>
                <w:lang w:eastAsia="pl-PL"/>
              </w:rPr>
              <w:t>40,5</w:t>
            </w:r>
          </w:p>
        </w:tc>
      </w:tr>
      <w:tr w:rsidR="00F24584" w:rsidRPr="00F24584" w:rsidTr="00C1612B">
        <w:trPr>
          <w:trHeight w:val="28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24584" w:rsidRDefault="00F24584" w:rsidP="00872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lang w:eastAsia="pl-PL"/>
              </w:rPr>
              <w:t>66 lat</w:t>
            </w:r>
            <w:r w:rsidR="00282B08">
              <w:rPr>
                <w:rFonts w:ascii="Times New Roman" w:eastAsia="Times New Roman" w:hAnsi="Times New Roman"/>
                <w:lang w:eastAsia="pl-PL"/>
              </w:rPr>
              <w:t xml:space="preserve"> i </w:t>
            </w:r>
            <w:r w:rsidRPr="00F24584">
              <w:rPr>
                <w:rFonts w:ascii="Times New Roman" w:eastAsia="Times New Roman" w:hAnsi="Times New Roman"/>
                <w:lang w:eastAsia="pl-PL"/>
              </w:rPr>
              <w:t>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kern w:val="24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24584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24584">
              <w:rPr>
                <w:rFonts w:ascii="Times New Roman" w:eastAsia="Times New Roman" w:hAnsi="Times New Roman"/>
                <w:kern w:val="24"/>
                <w:lang w:eastAsia="pl-PL"/>
              </w:rPr>
              <w:t>12,0</w:t>
            </w:r>
          </w:p>
        </w:tc>
      </w:tr>
    </w:tbl>
    <w:p w:rsidR="00305996" w:rsidRDefault="00305996" w:rsidP="00FE2CF5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F56FC4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F56FC4">
        <w:rPr>
          <w:rFonts w:ascii="Times New Roman" w:hAnsi="Times New Roman"/>
        </w:rPr>
        <w:t xml:space="preserve">CATI </w:t>
      </w:r>
      <w:r w:rsidR="00BC5623">
        <w:rPr>
          <w:rFonts w:ascii="Times New Roman" w:hAnsi="Times New Roman"/>
        </w:rPr>
        <w:t xml:space="preserve">przeprowadzonego wśród </w:t>
      </w:r>
      <w:r w:rsidR="00F56FC4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0451DF" w:rsidRDefault="000451DF" w:rsidP="00FC16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584" w:rsidRPr="00F24584" w:rsidRDefault="00710B33" w:rsidP="00FC16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Kolejne pytanie metryczkowe dotyczyło długości pełnienia przez respondentów funkcji sołtysa</w:t>
      </w:r>
      <w:r w:rsidR="00F24584" w:rsidRPr="00F24584">
        <w:rPr>
          <w:rFonts w:ascii="Times New Roman" w:hAnsi="Times New Roman"/>
          <w:sz w:val="24"/>
          <w:szCs w:val="24"/>
        </w:rPr>
        <w:t xml:space="preserve">. </w:t>
      </w:r>
      <w:r w:rsidR="00E91732">
        <w:rPr>
          <w:rFonts w:ascii="Times New Roman" w:hAnsi="Times New Roman"/>
          <w:sz w:val="24"/>
          <w:szCs w:val="24"/>
        </w:rPr>
        <w:t xml:space="preserve">Dla </w:t>
      </w:r>
      <w:r w:rsidR="00E91732" w:rsidRPr="00F24584">
        <w:rPr>
          <w:rFonts w:ascii="Times New Roman" w:hAnsi="Times New Roman"/>
          <w:sz w:val="24"/>
          <w:szCs w:val="24"/>
        </w:rPr>
        <w:t xml:space="preserve">prawie </w:t>
      </w:r>
      <w:r w:rsidR="00F24584" w:rsidRPr="00F24584">
        <w:rPr>
          <w:rFonts w:ascii="Times New Roman" w:hAnsi="Times New Roman"/>
          <w:sz w:val="24"/>
          <w:szCs w:val="24"/>
        </w:rPr>
        <w:t>trz</w:t>
      </w:r>
      <w:r w:rsidR="00E91732">
        <w:rPr>
          <w:rFonts w:ascii="Times New Roman" w:hAnsi="Times New Roman"/>
          <w:sz w:val="24"/>
          <w:szCs w:val="24"/>
        </w:rPr>
        <w:t>ech</w:t>
      </w:r>
      <w:r w:rsidR="00F24584" w:rsidRPr="00F24584">
        <w:rPr>
          <w:rFonts w:ascii="Times New Roman" w:hAnsi="Times New Roman"/>
          <w:sz w:val="24"/>
          <w:szCs w:val="24"/>
        </w:rPr>
        <w:t xml:space="preserve"> czwarte (72,5%) </w:t>
      </w:r>
      <w:r w:rsidR="00E91732">
        <w:rPr>
          <w:rFonts w:ascii="Times New Roman" w:hAnsi="Times New Roman"/>
          <w:sz w:val="24"/>
          <w:szCs w:val="24"/>
        </w:rPr>
        <w:t>była to I-III</w:t>
      </w:r>
      <w:r w:rsidR="00F24584" w:rsidRPr="00F24584">
        <w:rPr>
          <w:rFonts w:ascii="Times New Roman" w:hAnsi="Times New Roman"/>
          <w:sz w:val="24"/>
          <w:szCs w:val="24"/>
        </w:rPr>
        <w:t xml:space="preserve"> kadencj</w:t>
      </w:r>
      <w:r w:rsidR="00E91732">
        <w:rPr>
          <w:rFonts w:ascii="Times New Roman" w:hAnsi="Times New Roman"/>
          <w:sz w:val="24"/>
          <w:szCs w:val="24"/>
        </w:rPr>
        <w:t>a</w:t>
      </w:r>
      <w:r w:rsidR="00F24584" w:rsidRPr="00F24584">
        <w:rPr>
          <w:rFonts w:ascii="Times New Roman" w:hAnsi="Times New Roman"/>
          <w:sz w:val="24"/>
          <w:szCs w:val="24"/>
        </w:rPr>
        <w:t>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A354A0"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 w:rsidR="00F24584" w:rsidRPr="00F24584">
        <w:rPr>
          <w:rFonts w:ascii="Times New Roman" w:hAnsi="Times New Roman"/>
          <w:sz w:val="24"/>
          <w:szCs w:val="24"/>
        </w:rPr>
        <w:t>tym ponad jedna trze</w:t>
      </w:r>
      <w:r w:rsidR="00F56FC4">
        <w:rPr>
          <w:rFonts w:ascii="Times New Roman" w:hAnsi="Times New Roman"/>
          <w:sz w:val="24"/>
          <w:szCs w:val="24"/>
        </w:rPr>
        <w:t xml:space="preserve">cia (33,8%) ankietowanych </w:t>
      </w:r>
      <w:r w:rsidR="00E91732" w:rsidRPr="00F24584">
        <w:rPr>
          <w:rFonts w:ascii="Times New Roman" w:hAnsi="Times New Roman"/>
          <w:sz w:val="24"/>
          <w:szCs w:val="24"/>
        </w:rPr>
        <w:t>pełni</w:t>
      </w:r>
      <w:r w:rsidR="00E91732">
        <w:rPr>
          <w:rFonts w:ascii="Times New Roman" w:hAnsi="Times New Roman"/>
          <w:sz w:val="24"/>
          <w:szCs w:val="24"/>
        </w:rPr>
        <w:t xml:space="preserve">ła </w:t>
      </w:r>
      <w:r w:rsidR="00F24584" w:rsidRPr="00F24584">
        <w:rPr>
          <w:rFonts w:ascii="Times New Roman" w:hAnsi="Times New Roman"/>
          <w:sz w:val="24"/>
          <w:szCs w:val="24"/>
        </w:rPr>
        <w:t>funkcję sołtysa</w:t>
      </w:r>
      <w:r w:rsidR="00C25F9C">
        <w:rPr>
          <w:rFonts w:ascii="Times New Roman" w:hAnsi="Times New Roman"/>
          <w:sz w:val="24"/>
          <w:szCs w:val="24"/>
        </w:rPr>
        <w:t xml:space="preserve"> po raz pierwszy. Niemal</w:t>
      </w:r>
      <w:r w:rsidR="00F24584" w:rsidRPr="00F24584">
        <w:rPr>
          <w:rFonts w:ascii="Times New Roman" w:hAnsi="Times New Roman"/>
          <w:sz w:val="24"/>
          <w:szCs w:val="24"/>
        </w:rPr>
        <w:t xml:space="preserve"> </w:t>
      </w:r>
      <w:r w:rsidR="00C25F9C">
        <w:rPr>
          <w:rFonts w:ascii="Times New Roman" w:hAnsi="Times New Roman"/>
          <w:sz w:val="24"/>
          <w:szCs w:val="24"/>
        </w:rPr>
        <w:t>20</w:t>
      </w:r>
      <w:r w:rsidR="00F24584" w:rsidRPr="00F24584">
        <w:rPr>
          <w:rFonts w:ascii="Times New Roman" w:hAnsi="Times New Roman"/>
          <w:sz w:val="24"/>
          <w:szCs w:val="24"/>
        </w:rPr>
        <w:t>,</w:t>
      </w:r>
      <w:r w:rsidR="00C25F9C">
        <w:rPr>
          <w:rFonts w:ascii="Times New Roman" w:hAnsi="Times New Roman"/>
          <w:sz w:val="24"/>
          <w:szCs w:val="24"/>
        </w:rPr>
        <w:t>0</w:t>
      </w:r>
      <w:r w:rsidR="00F24584" w:rsidRPr="00F24584">
        <w:rPr>
          <w:rFonts w:ascii="Times New Roman" w:hAnsi="Times New Roman"/>
          <w:sz w:val="24"/>
          <w:szCs w:val="24"/>
        </w:rPr>
        <w:t>% sołtys</w:t>
      </w:r>
      <w:r w:rsidR="00C25F9C">
        <w:rPr>
          <w:rFonts w:ascii="Times New Roman" w:hAnsi="Times New Roman"/>
          <w:sz w:val="24"/>
          <w:szCs w:val="24"/>
        </w:rPr>
        <w:t>ów</w:t>
      </w:r>
      <w:r w:rsidR="00F24584" w:rsidRPr="00F24584">
        <w:rPr>
          <w:rFonts w:ascii="Times New Roman" w:hAnsi="Times New Roman"/>
          <w:sz w:val="24"/>
          <w:szCs w:val="24"/>
        </w:rPr>
        <w:t xml:space="preserve"> swoją funkcję sprawuje od 5-8 lat (19,7%)</w:t>
      </w:r>
      <w:r w:rsidR="00E91732">
        <w:rPr>
          <w:rFonts w:ascii="Times New Roman" w:hAnsi="Times New Roman"/>
          <w:sz w:val="24"/>
          <w:szCs w:val="24"/>
        </w:rPr>
        <w:t>,</w:t>
      </w:r>
      <w:r w:rsidR="00282B08">
        <w:rPr>
          <w:rFonts w:ascii="Times New Roman" w:hAnsi="Times New Roman"/>
          <w:sz w:val="24"/>
          <w:szCs w:val="24"/>
        </w:rPr>
        <w:t xml:space="preserve"> a </w:t>
      </w:r>
      <w:r w:rsidR="00F24584" w:rsidRPr="00F24584">
        <w:rPr>
          <w:rFonts w:ascii="Times New Roman" w:hAnsi="Times New Roman"/>
          <w:sz w:val="24"/>
          <w:szCs w:val="24"/>
        </w:rPr>
        <w:t>19,0% resp</w:t>
      </w:r>
      <w:r w:rsidR="00532489">
        <w:rPr>
          <w:rFonts w:ascii="Times New Roman" w:hAnsi="Times New Roman"/>
          <w:sz w:val="24"/>
          <w:szCs w:val="24"/>
        </w:rPr>
        <w:t>ondentów od 9-12 lat</w:t>
      </w:r>
      <w:r w:rsidR="00F24584" w:rsidRPr="00F24584">
        <w:rPr>
          <w:rFonts w:ascii="Times New Roman" w:hAnsi="Times New Roman"/>
          <w:sz w:val="24"/>
          <w:szCs w:val="24"/>
        </w:rPr>
        <w:t xml:space="preserve">. </w:t>
      </w:r>
      <w:r w:rsidR="00C25F9C">
        <w:rPr>
          <w:rFonts w:ascii="Times New Roman" w:hAnsi="Times New Roman"/>
          <w:sz w:val="24"/>
          <w:szCs w:val="24"/>
        </w:rPr>
        <w:t xml:space="preserve">Najdłużej funkcję sołtysa </w:t>
      </w:r>
      <w:r w:rsidR="00E91732">
        <w:rPr>
          <w:rFonts w:ascii="Times New Roman" w:hAnsi="Times New Roman"/>
          <w:sz w:val="24"/>
          <w:szCs w:val="24"/>
        </w:rPr>
        <w:t>pełniła ankietowana</w:t>
      </w:r>
      <w:r w:rsidR="00C25F9C">
        <w:rPr>
          <w:rFonts w:ascii="Times New Roman" w:hAnsi="Times New Roman"/>
          <w:sz w:val="24"/>
          <w:szCs w:val="24"/>
        </w:rPr>
        <w:t xml:space="preserve"> osoba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C25F9C">
        <w:rPr>
          <w:rFonts w:ascii="Times New Roman" w:hAnsi="Times New Roman"/>
          <w:sz w:val="24"/>
          <w:szCs w:val="24"/>
        </w:rPr>
        <w:t>bli</w:t>
      </w:r>
      <w:r w:rsidR="00532215">
        <w:rPr>
          <w:rFonts w:ascii="Times New Roman" w:hAnsi="Times New Roman"/>
          <w:sz w:val="24"/>
          <w:szCs w:val="24"/>
        </w:rPr>
        <w:t>sko pięćdziesięcioletnim stażem</w:t>
      </w:r>
      <w:r w:rsidR="00532215" w:rsidRPr="00532215">
        <w:rPr>
          <w:rFonts w:ascii="Times New Roman" w:hAnsi="Times New Roman"/>
          <w:sz w:val="24"/>
          <w:szCs w:val="24"/>
        </w:rPr>
        <w:t xml:space="preserve"> </w:t>
      </w:r>
      <w:r w:rsidR="00532215">
        <w:rPr>
          <w:rFonts w:ascii="Times New Roman" w:hAnsi="Times New Roman"/>
          <w:sz w:val="24"/>
          <w:szCs w:val="24"/>
        </w:rPr>
        <w:t>(tabela 24</w:t>
      </w:r>
      <w:r w:rsidR="00532215" w:rsidRPr="00F24584">
        <w:rPr>
          <w:rFonts w:ascii="Times New Roman" w:hAnsi="Times New Roman"/>
          <w:sz w:val="24"/>
          <w:szCs w:val="24"/>
        </w:rPr>
        <w:t>)</w:t>
      </w:r>
      <w:r w:rsidR="00532215">
        <w:rPr>
          <w:rFonts w:ascii="Times New Roman" w:hAnsi="Times New Roman"/>
          <w:sz w:val="24"/>
          <w:szCs w:val="24"/>
        </w:rPr>
        <w:t>.</w:t>
      </w:r>
    </w:p>
    <w:p w:rsidR="00FC1657" w:rsidRDefault="00C25F9C" w:rsidP="00FC16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</w:t>
      </w:r>
      <w:r w:rsidR="00FC1657">
        <w:rPr>
          <w:rFonts w:ascii="Times New Roman" w:hAnsi="Times New Roman"/>
        </w:rPr>
        <w:t>abela</w:t>
      </w:r>
      <w:r w:rsidR="00F24584" w:rsidRPr="00FC1657">
        <w:rPr>
          <w:rFonts w:ascii="Times New Roman" w:hAnsi="Times New Roman"/>
        </w:rPr>
        <w:t xml:space="preserve"> </w:t>
      </w:r>
      <w:r w:rsidR="00296A49">
        <w:rPr>
          <w:rFonts w:ascii="Times New Roman" w:hAnsi="Times New Roman"/>
        </w:rPr>
        <w:t>2</w:t>
      </w:r>
      <w:r w:rsidR="005630FB">
        <w:rPr>
          <w:rFonts w:ascii="Times New Roman" w:hAnsi="Times New Roman"/>
        </w:rPr>
        <w:t>4</w:t>
      </w:r>
    </w:p>
    <w:p w:rsidR="00F24584" w:rsidRPr="00FC1657" w:rsidRDefault="00F24584" w:rsidP="00FC16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FC1657">
        <w:rPr>
          <w:rFonts w:ascii="Times New Roman" w:hAnsi="Times New Roman"/>
        </w:rPr>
        <w:t xml:space="preserve">Respondenci ze względu na </w:t>
      </w:r>
      <w:r w:rsidR="00F56FC4">
        <w:rPr>
          <w:rFonts w:ascii="Times New Roman" w:hAnsi="Times New Roman"/>
        </w:rPr>
        <w:t>okres</w:t>
      </w:r>
      <w:r w:rsidRPr="00FC1657">
        <w:rPr>
          <w:rFonts w:ascii="Times New Roman" w:hAnsi="Times New Roman"/>
        </w:rPr>
        <w:t xml:space="preserve"> pełnienia funkcji sołtysa</w:t>
      </w:r>
      <w:r w:rsidR="00872D58">
        <w:rPr>
          <w:rFonts w:ascii="Times New Roman" w:hAnsi="Times New Roman"/>
        </w:rPr>
        <w:t xml:space="preserve"> </w:t>
      </w:r>
    </w:p>
    <w:tbl>
      <w:tblPr>
        <w:tblW w:w="7800" w:type="dxa"/>
        <w:jc w:val="center"/>
        <w:tblInd w:w="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3"/>
        <w:gridCol w:w="2127"/>
        <w:gridCol w:w="1134"/>
        <w:gridCol w:w="1419"/>
      </w:tblGrid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b/>
                <w:kern w:val="24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b/>
                <w:lang w:eastAsia="pl-PL"/>
              </w:rPr>
              <w:t>Czas pełnienia funkcji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b/>
                <w:lang w:eastAsia="pl-PL"/>
              </w:rPr>
              <w:t>Ilość kadencji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584" w:rsidRPr="00FC1657" w:rsidRDefault="00872D58" w:rsidP="00FC16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584" w:rsidRPr="00FC1657" w:rsidRDefault="00872D58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%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0-4 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146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33,8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5-8 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19,7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9-12 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19,0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13-16 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9,5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17-20 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5,8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21-24 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4,8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25-28 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3,0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29-32 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2,3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33-36 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1,2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37-40 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0,5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41-44 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0,0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45-48 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0,2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49-52 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XIII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0,2</w:t>
            </w:r>
          </w:p>
        </w:tc>
      </w:tr>
    </w:tbl>
    <w:p w:rsidR="005C7456" w:rsidRDefault="005C7456" w:rsidP="005C7456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F56FC4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CATI </w:t>
      </w:r>
      <w:r w:rsidR="00E06EEF">
        <w:rPr>
          <w:rFonts w:ascii="Times New Roman" w:hAnsi="Times New Roman"/>
        </w:rPr>
        <w:t xml:space="preserve">przeprowadzonego wśród </w:t>
      </w:r>
      <w:r>
        <w:rPr>
          <w:rFonts w:ascii="Times New Roman" w:hAnsi="Times New Roman"/>
        </w:rPr>
        <w:t xml:space="preserve">sołtysów </w:t>
      </w:r>
      <w:r w:rsidR="00F56FC4">
        <w:rPr>
          <w:rFonts w:ascii="Times New Roman" w:hAnsi="Times New Roman"/>
        </w:rPr>
        <w:t xml:space="preserve">(X-XI </w:t>
      </w:r>
      <w:r>
        <w:rPr>
          <w:rFonts w:ascii="Times New Roman" w:hAnsi="Times New Roman"/>
        </w:rPr>
        <w:t>2014).</w:t>
      </w:r>
    </w:p>
    <w:p w:rsidR="00F24584" w:rsidRPr="00F24584" w:rsidRDefault="00E91732" w:rsidP="00E0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Wśród sołtysów</w:t>
      </w:r>
      <w:r w:rsidR="00C25F9C">
        <w:rPr>
          <w:rFonts w:ascii="Times New Roman" w:hAnsi="Times New Roman"/>
          <w:sz w:val="24"/>
          <w:szCs w:val="24"/>
        </w:rPr>
        <w:t xml:space="preserve"> naj</w:t>
      </w:r>
      <w:r w:rsidR="00E06EEF">
        <w:rPr>
          <w:rFonts w:ascii="Times New Roman" w:hAnsi="Times New Roman"/>
          <w:sz w:val="24"/>
          <w:szCs w:val="24"/>
        </w:rPr>
        <w:t>liczniejsz</w:t>
      </w:r>
      <w:r w:rsidR="00C25F9C">
        <w:rPr>
          <w:rFonts w:ascii="Times New Roman" w:hAnsi="Times New Roman"/>
          <w:sz w:val="24"/>
          <w:szCs w:val="24"/>
        </w:rPr>
        <w:t>ą grupę stanowiły osoby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F24584" w:rsidRPr="00F24584">
        <w:rPr>
          <w:rFonts w:ascii="Times New Roman" w:hAnsi="Times New Roman"/>
          <w:sz w:val="24"/>
          <w:szCs w:val="24"/>
        </w:rPr>
        <w:t>wykształceniem policealnym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F24584" w:rsidRPr="00F24584">
        <w:rPr>
          <w:rFonts w:ascii="Times New Roman" w:hAnsi="Times New Roman"/>
          <w:sz w:val="24"/>
          <w:szCs w:val="24"/>
        </w:rPr>
        <w:t xml:space="preserve">średnim zawodowym </w:t>
      </w:r>
      <w:r w:rsidR="00C25F9C">
        <w:rPr>
          <w:rFonts w:ascii="Times New Roman" w:hAnsi="Times New Roman"/>
          <w:sz w:val="24"/>
          <w:szCs w:val="24"/>
        </w:rPr>
        <w:t>(</w:t>
      </w:r>
      <w:r w:rsidR="00F24584" w:rsidRPr="00F24584">
        <w:rPr>
          <w:rFonts w:ascii="Times New Roman" w:hAnsi="Times New Roman"/>
          <w:sz w:val="24"/>
          <w:szCs w:val="24"/>
        </w:rPr>
        <w:t>43,5%</w:t>
      </w:r>
      <w:r w:rsidR="00C25F9C">
        <w:rPr>
          <w:rFonts w:ascii="Times New Roman" w:hAnsi="Times New Roman"/>
          <w:sz w:val="24"/>
          <w:szCs w:val="24"/>
        </w:rPr>
        <w:t>)</w:t>
      </w:r>
      <w:r w:rsidR="00F24584" w:rsidRPr="00F24584">
        <w:rPr>
          <w:rFonts w:ascii="Times New Roman" w:hAnsi="Times New Roman"/>
          <w:sz w:val="24"/>
          <w:szCs w:val="24"/>
        </w:rPr>
        <w:t>. Drugą grupę pod względem liczebności (38,7%) stanowi</w:t>
      </w:r>
      <w:r>
        <w:rPr>
          <w:rFonts w:ascii="Times New Roman" w:hAnsi="Times New Roman"/>
          <w:sz w:val="24"/>
          <w:szCs w:val="24"/>
        </w:rPr>
        <w:t>ły osoby</w:t>
      </w:r>
      <w:r w:rsidR="00F24584" w:rsidRPr="00F24584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="00F24584" w:rsidRPr="00F24584">
        <w:rPr>
          <w:rFonts w:ascii="Times New Roman" w:hAnsi="Times New Roman"/>
          <w:sz w:val="24"/>
          <w:szCs w:val="24"/>
        </w:rPr>
        <w:t xml:space="preserve"> edukację zakończy</w:t>
      </w:r>
      <w:r>
        <w:rPr>
          <w:rFonts w:ascii="Times New Roman" w:hAnsi="Times New Roman"/>
          <w:sz w:val="24"/>
          <w:szCs w:val="24"/>
        </w:rPr>
        <w:t>ły</w:t>
      </w:r>
      <w:r w:rsidR="00F24584" w:rsidRPr="00F24584">
        <w:rPr>
          <w:rFonts w:ascii="Times New Roman" w:hAnsi="Times New Roman"/>
          <w:sz w:val="24"/>
          <w:szCs w:val="24"/>
        </w:rPr>
        <w:t xml:space="preserve"> </w:t>
      </w:r>
      <w:r w:rsidR="00E06EEF">
        <w:rPr>
          <w:rFonts w:ascii="Times New Roman" w:hAnsi="Times New Roman"/>
          <w:sz w:val="24"/>
          <w:szCs w:val="24"/>
        </w:rPr>
        <w:t>ukończywszy zasadniczą szkołę zawodową</w:t>
      </w:r>
      <w:r w:rsidR="00F24584" w:rsidRPr="00F245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10,9% </w:t>
      </w:r>
      <w:r w:rsidR="00F24584" w:rsidRPr="00F24584">
        <w:rPr>
          <w:rFonts w:ascii="Times New Roman" w:hAnsi="Times New Roman"/>
          <w:sz w:val="24"/>
          <w:szCs w:val="24"/>
        </w:rPr>
        <w:t xml:space="preserve">badanych sołtysów </w:t>
      </w:r>
      <w:r>
        <w:rPr>
          <w:rFonts w:ascii="Times New Roman" w:hAnsi="Times New Roman"/>
          <w:sz w:val="24"/>
          <w:szCs w:val="24"/>
        </w:rPr>
        <w:t xml:space="preserve"> </w:t>
      </w:r>
      <w:r w:rsidR="00F56FC4">
        <w:rPr>
          <w:rFonts w:ascii="Times New Roman" w:hAnsi="Times New Roman"/>
          <w:sz w:val="24"/>
          <w:szCs w:val="24"/>
        </w:rPr>
        <w:t>legitymował</w:t>
      </w:r>
      <w:r>
        <w:rPr>
          <w:rFonts w:ascii="Times New Roman" w:hAnsi="Times New Roman"/>
          <w:sz w:val="24"/>
          <w:szCs w:val="24"/>
        </w:rPr>
        <w:t>o</w:t>
      </w:r>
      <w:r w:rsidR="00F24584" w:rsidRPr="00F24584">
        <w:rPr>
          <w:rFonts w:ascii="Times New Roman" w:hAnsi="Times New Roman"/>
          <w:sz w:val="24"/>
          <w:szCs w:val="24"/>
        </w:rPr>
        <w:t xml:space="preserve"> </w:t>
      </w:r>
      <w:r w:rsidR="00C25F9C">
        <w:rPr>
          <w:rFonts w:ascii="Times New Roman" w:hAnsi="Times New Roman"/>
          <w:sz w:val="24"/>
          <w:szCs w:val="24"/>
        </w:rPr>
        <w:t xml:space="preserve">się wykształceniem podstawowym lub </w:t>
      </w:r>
      <w:r w:rsidR="00C25F9C" w:rsidRPr="00F24584">
        <w:rPr>
          <w:rFonts w:ascii="Times New Roman" w:hAnsi="Times New Roman"/>
          <w:sz w:val="24"/>
          <w:szCs w:val="24"/>
        </w:rPr>
        <w:t>gimnazjalnym</w:t>
      </w:r>
      <w:r w:rsidR="00C25F9C">
        <w:rPr>
          <w:rFonts w:ascii="Times New Roman" w:hAnsi="Times New Roman"/>
          <w:sz w:val="24"/>
          <w:szCs w:val="24"/>
        </w:rPr>
        <w:t xml:space="preserve"> (2,3%). Zaledwie </w:t>
      </w:r>
      <w:r w:rsidR="00F24584" w:rsidRPr="00F24584">
        <w:rPr>
          <w:rFonts w:ascii="Times New Roman" w:hAnsi="Times New Roman"/>
          <w:sz w:val="24"/>
          <w:szCs w:val="24"/>
        </w:rPr>
        <w:t xml:space="preserve">4,5% </w:t>
      </w:r>
      <w:r w:rsidR="00C25F9C">
        <w:rPr>
          <w:rFonts w:ascii="Times New Roman" w:hAnsi="Times New Roman"/>
          <w:sz w:val="24"/>
          <w:szCs w:val="24"/>
        </w:rPr>
        <w:t xml:space="preserve">sołtysów </w:t>
      </w:r>
      <w:r>
        <w:rPr>
          <w:rFonts w:ascii="Times New Roman" w:hAnsi="Times New Roman"/>
          <w:sz w:val="24"/>
          <w:szCs w:val="24"/>
        </w:rPr>
        <w:t>miało</w:t>
      </w:r>
      <w:r w:rsidR="00C25F9C">
        <w:rPr>
          <w:rFonts w:ascii="Times New Roman" w:hAnsi="Times New Roman"/>
          <w:sz w:val="24"/>
          <w:szCs w:val="24"/>
        </w:rPr>
        <w:t xml:space="preserve"> </w:t>
      </w:r>
      <w:r w:rsidR="00532215">
        <w:rPr>
          <w:rFonts w:ascii="Times New Roman" w:hAnsi="Times New Roman"/>
          <w:sz w:val="24"/>
          <w:szCs w:val="24"/>
        </w:rPr>
        <w:t>wykształcenie wyższ</w:t>
      </w:r>
      <w:r>
        <w:rPr>
          <w:rFonts w:ascii="Times New Roman" w:hAnsi="Times New Roman"/>
          <w:sz w:val="24"/>
          <w:szCs w:val="24"/>
        </w:rPr>
        <w:t>e</w:t>
      </w:r>
      <w:r w:rsidR="00532215">
        <w:rPr>
          <w:rFonts w:ascii="Times New Roman" w:hAnsi="Times New Roman"/>
          <w:sz w:val="24"/>
          <w:szCs w:val="24"/>
        </w:rPr>
        <w:t xml:space="preserve"> (tabela 25).</w:t>
      </w:r>
      <w:r w:rsidR="00F24584" w:rsidRPr="00F24584">
        <w:rPr>
          <w:rFonts w:ascii="Times New Roman" w:hAnsi="Times New Roman"/>
          <w:sz w:val="24"/>
          <w:szCs w:val="24"/>
        </w:rPr>
        <w:t xml:space="preserve"> </w:t>
      </w:r>
    </w:p>
    <w:p w:rsidR="00C25F9C" w:rsidRDefault="00C25F9C" w:rsidP="00FC16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p w:rsidR="00FC1657" w:rsidRDefault="00F24584" w:rsidP="00FC16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FC1657">
        <w:rPr>
          <w:rFonts w:ascii="Times New Roman" w:hAnsi="Times New Roman"/>
        </w:rPr>
        <w:t xml:space="preserve">Tabela </w:t>
      </w:r>
      <w:r w:rsidR="00296A49">
        <w:rPr>
          <w:rFonts w:ascii="Times New Roman" w:hAnsi="Times New Roman"/>
        </w:rPr>
        <w:t>2</w:t>
      </w:r>
      <w:r w:rsidR="005630FB">
        <w:rPr>
          <w:rFonts w:ascii="Times New Roman" w:hAnsi="Times New Roman"/>
        </w:rPr>
        <w:t>5</w:t>
      </w:r>
    </w:p>
    <w:p w:rsidR="00F24584" w:rsidRPr="00FC1657" w:rsidRDefault="00F24584" w:rsidP="00FC16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FC1657">
        <w:rPr>
          <w:rFonts w:ascii="Times New Roman" w:hAnsi="Times New Roman"/>
        </w:rPr>
        <w:t xml:space="preserve">Respondenci </w:t>
      </w:r>
      <w:r w:rsidR="00872D58">
        <w:rPr>
          <w:rFonts w:ascii="Times New Roman" w:hAnsi="Times New Roman"/>
        </w:rPr>
        <w:t xml:space="preserve">(sołtysi) </w:t>
      </w:r>
      <w:r w:rsidRPr="00FC1657">
        <w:rPr>
          <w:rFonts w:ascii="Times New Roman" w:hAnsi="Times New Roman"/>
        </w:rPr>
        <w:t>ze</w:t>
      </w:r>
      <w:r w:rsidR="00872D58">
        <w:rPr>
          <w:rFonts w:ascii="Times New Roman" w:hAnsi="Times New Roman"/>
        </w:rPr>
        <w:t xml:space="preserve"> względu na wykształcenie</w:t>
      </w:r>
    </w:p>
    <w:tbl>
      <w:tblPr>
        <w:tblW w:w="6521" w:type="dxa"/>
        <w:jc w:val="center"/>
        <w:tblInd w:w="107" w:type="dxa"/>
        <w:tblCellMar>
          <w:left w:w="0" w:type="dxa"/>
          <w:right w:w="0" w:type="dxa"/>
        </w:tblCellMar>
        <w:tblLook w:val="04A0"/>
      </w:tblPr>
      <w:tblGrid>
        <w:gridCol w:w="539"/>
        <w:gridCol w:w="3037"/>
        <w:gridCol w:w="1543"/>
        <w:gridCol w:w="1402"/>
      </w:tblGrid>
      <w:tr w:rsidR="00F24584" w:rsidRPr="00FC1657" w:rsidTr="00C1612B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b/>
                <w:kern w:val="24"/>
                <w:lang w:eastAsia="pl-PL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b/>
                <w:lang w:eastAsia="pl-PL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872D58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584" w:rsidRPr="00FC1657" w:rsidRDefault="00872D58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%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872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Wyższe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4,6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872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Policealne</w:t>
            </w:r>
            <w:r w:rsidR="00282B08">
              <w:rPr>
                <w:rFonts w:ascii="Times New Roman" w:eastAsia="Times New Roman" w:hAnsi="Times New Roman"/>
                <w:lang w:eastAsia="pl-PL"/>
              </w:rPr>
              <w:t xml:space="preserve"> i </w:t>
            </w:r>
            <w:r w:rsidRPr="00FC1657">
              <w:rPr>
                <w:rFonts w:ascii="Times New Roman" w:eastAsia="Times New Roman" w:hAnsi="Times New Roman"/>
                <w:lang w:eastAsia="pl-PL"/>
              </w:rPr>
              <w:t>średnie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43,5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872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Zasadnicze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38,7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872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Gimnazjalne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2,3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872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4" w:rsidRPr="00FC1657" w:rsidRDefault="00F24584" w:rsidP="00FC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10,9</w:t>
            </w:r>
          </w:p>
        </w:tc>
      </w:tr>
    </w:tbl>
    <w:p w:rsidR="005C7456" w:rsidRDefault="005C7456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F56FC4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F56FC4">
        <w:rPr>
          <w:rFonts w:ascii="Times New Roman" w:hAnsi="Times New Roman"/>
        </w:rPr>
        <w:t xml:space="preserve">CATI </w:t>
      </w:r>
      <w:r w:rsidR="00E06EEF">
        <w:rPr>
          <w:rFonts w:ascii="Times New Roman" w:hAnsi="Times New Roman"/>
        </w:rPr>
        <w:t xml:space="preserve">przeprowadzonego wśród </w:t>
      </w:r>
      <w:r w:rsidR="00F56FC4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5C7456" w:rsidRDefault="005C7456" w:rsidP="00FC16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4584" w:rsidRPr="00F24584" w:rsidRDefault="00C25F9C" w:rsidP="00C25F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potrzeb badań</w:t>
      </w:r>
      <w:r w:rsidR="00E91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respondentów </w:t>
      </w:r>
      <w:r w:rsidR="00E91732">
        <w:rPr>
          <w:rFonts w:ascii="Times New Roman" w:hAnsi="Times New Roman"/>
          <w:sz w:val="24"/>
          <w:szCs w:val="24"/>
        </w:rPr>
        <w:t>zapytano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 xml:space="preserve">źródła utrzymania. </w:t>
      </w:r>
      <w:r w:rsidR="00F24584" w:rsidRPr="00F24584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znacznej części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nich (</w:t>
      </w:r>
      <w:r w:rsidR="00F24584" w:rsidRPr="00F24584">
        <w:rPr>
          <w:rFonts w:ascii="Times New Roman" w:hAnsi="Times New Roman"/>
          <w:sz w:val="24"/>
          <w:szCs w:val="24"/>
        </w:rPr>
        <w:t>43,8%</w:t>
      </w:r>
      <w:r>
        <w:rPr>
          <w:rFonts w:ascii="Times New Roman" w:hAnsi="Times New Roman"/>
          <w:sz w:val="24"/>
          <w:szCs w:val="24"/>
        </w:rPr>
        <w:t xml:space="preserve">) </w:t>
      </w:r>
      <w:r w:rsidR="00E91732">
        <w:rPr>
          <w:rFonts w:ascii="Times New Roman" w:hAnsi="Times New Roman"/>
          <w:sz w:val="24"/>
          <w:szCs w:val="24"/>
        </w:rPr>
        <w:t>stanowiło je</w:t>
      </w:r>
      <w:r w:rsidR="00F24584" w:rsidRPr="00F24584">
        <w:rPr>
          <w:rFonts w:ascii="Times New Roman" w:hAnsi="Times New Roman"/>
          <w:sz w:val="24"/>
          <w:szCs w:val="24"/>
        </w:rPr>
        <w:t xml:space="preserve"> gos</w:t>
      </w:r>
      <w:r>
        <w:rPr>
          <w:rFonts w:ascii="Times New Roman" w:hAnsi="Times New Roman"/>
          <w:sz w:val="24"/>
          <w:szCs w:val="24"/>
        </w:rPr>
        <w:t xml:space="preserve">podarstwo rolne lub ogrodnicze </w:t>
      </w:r>
      <w:r w:rsidR="00E91732">
        <w:rPr>
          <w:rFonts w:ascii="Times New Roman" w:hAnsi="Times New Roman"/>
          <w:sz w:val="24"/>
          <w:szCs w:val="24"/>
        </w:rPr>
        <w:t xml:space="preserve">albo </w:t>
      </w:r>
      <w:r w:rsidR="00532215">
        <w:rPr>
          <w:rFonts w:ascii="Times New Roman" w:hAnsi="Times New Roman"/>
          <w:sz w:val="24"/>
          <w:szCs w:val="24"/>
        </w:rPr>
        <w:t xml:space="preserve">emerytura </w:t>
      </w:r>
      <w:r w:rsidR="00E91732">
        <w:rPr>
          <w:rFonts w:ascii="Times New Roman" w:hAnsi="Times New Roman"/>
          <w:sz w:val="24"/>
          <w:szCs w:val="24"/>
        </w:rPr>
        <w:t xml:space="preserve">czy </w:t>
      </w:r>
      <w:r w:rsidR="00532215">
        <w:rPr>
          <w:rFonts w:ascii="Times New Roman" w:hAnsi="Times New Roman"/>
          <w:sz w:val="24"/>
          <w:szCs w:val="24"/>
        </w:rPr>
        <w:t>renta (36,6%) (tabela 26).</w:t>
      </w:r>
    </w:p>
    <w:p w:rsidR="00FC1657" w:rsidRDefault="00FC1657" w:rsidP="00F245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D71" w:rsidRDefault="00625D71" w:rsidP="00F245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D71" w:rsidRDefault="00625D71" w:rsidP="00FC16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p w:rsidR="00FC1657" w:rsidRPr="00FC1657" w:rsidRDefault="00F24584" w:rsidP="00FC16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FC1657">
        <w:rPr>
          <w:rFonts w:ascii="Times New Roman" w:hAnsi="Times New Roman"/>
        </w:rPr>
        <w:lastRenderedPageBreak/>
        <w:t xml:space="preserve">Tabela </w:t>
      </w:r>
      <w:r w:rsidR="00296A49">
        <w:rPr>
          <w:rFonts w:ascii="Times New Roman" w:hAnsi="Times New Roman"/>
        </w:rPr>
        <w:t>2</w:t>
      </w:r>
      <w:r w:rsidR="005630FB">
        <w:rPr>
          <w:rFonts w:ascii="Times New Roman" w:hAnsi="Times New Roman"/>
        </w:rPr>
        <w:t>6</w:t>
      </w:r>
    </w:p>
    <w:p w:rsidR="00F24584" w:rsidRPr="00FC1657" w:rsidRDefault="00872D58" w:rsidP="00FC16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Źródła</w:t>
      </w:r>
      <w:r w:rsidR="00F24584" w:rsidRPr="00FC1657">
        <w:rPr>
          <w:rFonts w:ascii="Times New Roman" w:hAnsi="Times New Roman"/>
        </w:rPr>
        <w:t xml:space="preserve"> utrzymania</w:t>
      </w:r>
      <w:r>
        <w:rPr>
          <w:rFonts w:ascii="Times New Roman" w:hAnsi="Times New Roman"/>
        </w:rPr>
        <w:t xml:space="preserve"> sołtysów</w:t>
      </w:r>
    </w:p>
    <w:tbl>
      <w:tblPr>
        <w:tblW w:w="6946" w:type="dxa"/>
        <w:jc w:val="center"/>
        <w:tblInd w:w="107" w:type="dxa"/>
        <w:tblCellMar>
          <w:left w:w="0" w:type="dxa"/>
          <w:right w:w="0" w:type="dxa"/>
        </w:tblCellMar>
        <w:tblLook w:val="04A0"/>
      </w:tblPr>
      <w:tblGrid>
        <w:gridCol w:w="539"/>
        <w:gridCol w:w="3600"/>
        <w:gridCol w:w="1405"/>
        <w:gridCol w:w="1402"/>
      </w:tblGrid>
      <w:tr w:rsidR="00F24584" w:rsidRPr="00FC1657" w:rsidTr="00C1612B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b/>
                <w:kern w:val="24"/>
                <w:lang w:eastAsia="pl-PL"/>
              </w:rPr>
              <w:t>Lp.</w:t>
            </w:r>
            <w:r w:rsidRPr="00FC1657">
              <w:rPr>
                <w:rFonts w:ascii="Times New Roman" w:hAnsi="Times New Roman"/>
                <w:b/>
                <w:kern w:val="24"/>
                <w:lang w:eastAsia="pl-PL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b/>
                <w:lang w:eastAsia="pl-PL"/>
              </w:rPr>
              <w:t>Źródło utrzymania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6C1DB3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584" w:rsidRPr="00FC1657" w:rsidRDefault="006C1DB3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%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Gospodarstwo rolne (ogrodnicze)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189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43,8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Emerytura lub renta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36,6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Firma prywatna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9,3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Własna firma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7,4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Jestem bezrobotny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4,6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lang w:eastAsia="pl-PL"/>
              </w:rPr>
              <w:t>Sfera budżetowa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FC1657">
              <w:rPr>
                <w:rFonts w:ascii="Times New Roman" w:eastAsia="Times New Roman" w:hAnsi="Times New Roman"/>
                <w:kern w:val="24"/>
                <w:lang w:eastAsia="pl-PL"/>
              </w:rPr>
              <w:t>3,0</w:t>
            </w:r>
          </w:p>
        </w:tc>
      </w:tr>
    </w:tbl>
    <w:p w:rsidR="005C7456" w:rsidRDefault="005C7456" w:rsidP="005C7456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F56FC4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F56FC4">
        <w:rPr>
          <w:rFonts w:ascii="Times New Roman" w:hAnsi="Times New Roman"/>
        </w:rPr>
        <w:t xml:space="preserve">CATI </w:t>
      </w:r>
      <w:r w:rsidR="00E06EEF">
        <w:rPr>
          <w:rFonts w:ascii="Times New Roman" w:hAnsi="Times New Roman"/>
        </w:rPr>
        <w:t xml:space="preserve">przeprowadzonego wśród </w:t>
      </w:r>
      <w:r w:rsidR="00F56FC4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C25F9C" w:rsidRDefault="00C25F9C" w:rsidP="000451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Stosunkowo niewielu sołtysów było pracownikami sektora prywatnego (</w:t>
      </w:r>
      <w:r w:rsidR="00F24584" w:rsidRPr="00F24584">
        <w:rPr>
          <w:rFonts w:ascii="Times New Roman" w:hAnsi="Times New Roman"/>
          <w:sz w:val="24"/>
          <w:szCs w:val="24"/>
        </w:rPr>
        <w:t>9,3%</w:t>
      </w:r>
      <w:r>
        <w:rPr>
          <w:rFonts w:ascii="Times New Roman" w:hAnsi="Times New Roman"/>
          <w:sz w:val="24"/>
          <w:szCs w:val="24"/>
        </w:rPr>
        <w:t>), bądź prowad</w:t>
      </w:r>
      <w:r w:rsidR="00532215">
        <w:rPr>
          <w:rFonts w:ascii="Times New Roman" w:hAnsi="Times New Roman"/>
          <w:sz w:val="24"/>
          <w:szCs w:val="24"/>
        </w:rPr>
        <w:t>ziło</w:t>
      </w:r>
      <w:r>
        <w:rPr>
          <w:rFonts w:ascii="Times New Roman" w:hAnsi="Times New Roman"/>
          <w:sz w:val="24"/>
          <w:szCs w:val="24"/>
        </w:rPr>
        <w:t xml:space="preserve"> własną firmę</w:t>
      </w:r>
      <w:r w:rsidR="00F24584" w:rsidRPr="00F24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24584" w:rsidRPr="00F24584">
        <w:rPr>
          <w:rFonts w:ascii="Times New Roman" w:hAnsi="Times New Roman"/>
          <w:sz w:val="24"/>
          <w:szCs w:val="24"/>
        </w:rPr>
        <w:t>7,4%</w:t>
      </w:r>
      <w:r>
        <w:rPr>
          <w:rFonts w:ascii="Times New Roman" w:hAnsi="Times New Roman"/>
          <w:sz w:val="24"/>
          <w:szCs w:val="24"/>
        </w:rPr>
        <w:t xml:space="preserve">). </w:t>
      </w:r>
      <w:r w:rsidR="00532215">
        <w:rPr>
          <w:rFonts w:ascii="Times New Roman" w:hAnsi="Times New Roman"/>
          <w:sz w:val="24"/>
          <w:szCs w:val="24"/>
        </w:rPr>
        <w:t xml:space="preserve">Zaledwie </w:t>
      </w:r>
      <w:r>
        <w:rPr>
          <w:rFonts w:ascii="Times New Roman" w:hAnsi="Times New Roman"/>
          <w:sz w:val="24"/>
          <w:szCs w:val="24"/>
        </w:rPr>
        <w:t>3,0% badanych znajdowało</w:t>
      </w:r>
      <w:r w:rsidRPr="00F24584">
        <w:rPr>
          <w:rFonts w:ascii="Times New Roman" w:hAnsi="Times New Roman"/>
          <w:sz w:val="24"/>
          <w:szCs w:val="24"/>
        </w:rPr>
        <w:t xml:space="preserve"> </w:t>
      </w:r>
      <w:r w:rsidR="00E06EEF">
        <w:rPr>
          <w:rFonts w:ascii="Times New Roman" w:hAnsi="Times New Roman"/>
          <w:sz w:val="24"/>
          <w:szCs w:val="24"/>
        </w:rPr>
        <w:t xml:space="preserve">wcześniej </w:t>
      </w:r>
      <w:r w:rsidRPr="00F24584">
        <w:rPr>
          <w:rFonts w:ascii="Times New Roman" w:hAnsi="Times New Roman"/>
          <w:sz w:val="24"/>
          <w:szCs w:val="24"/>
        </w:rPr>
        <w:t>zatrudnienie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sferze budżetowej</w:t>
      </w:r>
      <w:r>
        <w:rPr>
          <w:rFonts w:ascii="Times New Roman" w:hAnsi="Times New Roman"/>
          <w:sz w:val="24"/>
          <w:szCs w:val="24"/>
        </w:rPr>
        <w:t xml:space="preserve">, zaś biernych zawodowo było </w:t>
      </w:r>
      <w:r w:rsidR="00C9298E">
        <w:rPr>
          <w:rFonts w:ascii="Times New Roman" w:hAnsi="Times New Roman"/>
          <w:sz w:val="24"/>
          <w:szCs w:val="24"/>
        </w:rPr>
        <w:t>4,6%.</w:t>
      </w:r>
    </w:p>
    <w:p w:rsidR="00927D80" w:rsidRDefault="00927D80" w:rsidP="00927D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098">
        <w:rPr>
          <w:rFonts w:ascii="Times New Roman" w:hAnsi="Times New Roman"/>
          <w:sz w:val="24"/>
          <w:szCs w:val="24"/>
          <w:lang w:eastAsia="pl-PL"/>
        </w:rPr>
        <w:t>Zasadnicz</w:t>
      </w:r>
      <w:r>
        <w:rPr>
          <w:rFonts w:ascii="Times New Roman" w:hAnsi="Times New Roman"/>
          <w:sz w:val="24"/>
          <w:szCs w:val="24"/>
          <w:lang w:eastAsia="pl-PL"/>
        </w:rPr>
        <w:t>a część badań, podobnie jak</w:t>
      </w:r>
      <w:r w:rsidR="00282B08">
        <w:rPr>
          <w:rFonts w:ascii="Times New Roman" w:hAnsi="Times New Roman"/>
          <w:sz w:val="24"/>
          <w:szCs w:val="24"/>
          <w:lang w:eastAsia="pl-PL"/>
        </w:rPr>
        <w:t xml:space="preserve"> w </w:t>
      </w:r>
      <w:r>
        <w:rPr>
          <w:rFonts w:ascii="Times New Roman" w:hAnsi="Times New Roman"/>
          <w:sz w:val="24"/>
          <w:szCs w:val="24"/>
          <w:lang w:eastAsia="pl-PL"/>
        </w:rPr>
        <w:t>przypadku badań wśród wójtów</w:t>
      </w:r>
      <w:r w:rsidR="00282B08">
        <w:rPr>
          <w:rFonts w:ascii="Times New Roman" w:hAnsi="Times New Roman"/>
          <w:sz w:val="24"/>
          <w:szCs w:val="24"/>
          <w:lang w:eastAsia="pl-PL"/>
        </w:rPr>
        <w:t xml:space="preserve"> i </w:t>
      </w:r>
      <w:r>
        <w:rPr>
          <w:rFonts w:ascii="Times New Roman" w:hAnsi="Times New Roman"/>
          <w:sz w:val="24"/>
          <w:szCs w:val="24"/>
          <w:lang w:eastAsia="pl-PL"/>
        </w:rPr>
        <w:t>burmistrzów</w:t>
      </w:r>
      <w:r w:rsidR="00C9298E">
        <w:rPr>
          <w:rFonts w:ascii="Times New Roman" w:hAnsi="Times New Roman"/>
          <w:sz w:val="24"/>
          <w:szCs w:val="24"/>
          <w:lang w:eastAsia="pl-PL"/>
        </w:rPr>
        <w:t>, to próba uzyskania odpowiedzi na pytania</w:t>
      </w:r>
      <w:r>
        <w:rPr>
          <w:rFonts w:ascii="Times New Roman" w:hAnsi="Times New Roman"/>
          <w:sz w:val="24"/>
          <w:szCs w:val="24"/>
          <w:lang w:eastAsia="pl-PL"/>
        </w:rPr>
        <w:t xml:space="preserve"> badawcz</w:t>
      </w:r>
      <w:r w:rsidR="00C9298E">
        <w:rPr>
          <w:rFonts w:ascii="Times New Roman" w:hAnsi="Times New Roman"/>
          <w:sz w:val="24"/>
          <w:szCs w:val="24"/>
          <w:lang w:eastAsia="pl-PL"/>
        </w:rPr>
        <w:t>e</w:t>
      </w:r>
      <w:r w:rsidRPr="0086609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określon</w:t>
      </w:r>
      <w:r w:rsidR="00C9298E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przez zamawiającego oraz wykonawcę. Pierwszym </w:t>
      </w:r>
      <w:r w:rsidR="00E91732">
        <w:rPr>
          <w:rFonts w:ascii="Times New Roman" w:hAnsi="Times New Roman"/>
          <w:sz w:val="24"/>
          <w:szCs w:val="24"/>
          <w:lang w:eastAsia="pl-PL"/>
        </w:rPr>
        <w:t xml:space="preserve">celem </w:t>
      </w:r>
      <w:r>
        <w:rPr>
          <w:rFonts w:ascii="Times New Roman" w:hAnsi="Times New Roman"/>
          <w:sz w:val="24"/>
          <w:szCs w:val="24"/>
          <w:lang w:eastAsia="pl-PL"/>
        </w:rPr>
        <w:t xml:space="preserve">badań było </w:t>
      </w:r>
      <w:r w:rsidR="00532215">
        <w:rPr>
          <w:rFonts w:ascii="Times New Roman" w:hAnsi="Times New Roman"/>
          <w:sz w:val="24"/>
          <w:szCs w:val="24"/>
          <w:lang w:eastAsia="pl-PL"/>
        </w:rPr>
        <w:t xml:space="preserve">poznanie poziomu </w:t>
      </w:r>
      <w:r w:rsidRPr="007E7295">
        <w:rPr>
          <w:rFonts w:ascii="Times New Roman" w:hAnsi="Times New Roman"/>
          <w:sz w:val="24"/>
          <w:szCs w:val="24"/>
        </w:rPr>
        <w:t xml:space="preserve">wiedzy </w:t>
      </w:r>
      <w:r>
        <w:rPr>
          <w:rFonts w:ascii="Times New Roman" w:hAnsi="Times New Roman"/>
          <w:sz w:val="24"/>
          <w:szCs w:val="24"/>
        </w:rPr>
        <w:t>sołtysów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7E7295">
        <w:rPr>
          <w:rFonts w:ascii="Times New Roman" w:hAnsi="Times New Roman"/>
          <w:sz w:val="24"/>
          <w:szCs w:val="24"/>
        </w:rPr>
        <w:t>wdrażaniu w</w:t>
      </w:r>
      <w:r w:rsidR="00532215">
        <w:rPr>
          <w:rFonts w:ascii="Times New Roman" w:hAnsi="Times New Roman"/>
          <w:sz w:val="24"/>
          <w:szCs w:val="24"/>
        </w:rPr>
        <w:t>ybranych działań PROW 2007–2013</w:t>
      </w:r>
      <w:r w:rsidRPr="007E7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(główne pytanie badawcze nr 1).</w:t>
      </w:r>
    </w:p>
    <w:p w:rsidR="00F56FC4" w:rsidRDefault="00F56FC4" w:rsidP="00D21A3C">
      <w:pPr>
        <w:tabs>
          <w:tab w:val="left" w:pos="5502"/>
        </w:tabs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0451DF" w:rsidRPr="00D21A3C" w:rsidRDefault="00C9298E" w:rsidP="00D21A3C">
      <w:pPr>
        <w:tabs>
          <w:tab w:val="left" w:pos="5502"/>
        </w:tabs>
        <w:spacing w:after="0" w:line="240" w:lineRule="auto"/>
        <w:ind w:firstLine="284"/>
        <w:jc w:val="center"/>
        <w:rPr>
          <w:rFonts w:ascii="Times New Roman" w:hAnsi="Times New Roman"/>
        </w:rPr>
      </w:pPr>
      <w:r w:rsidRPr="00D21A3C">
        <w:rPr>
          <w:rFonts w:ascii="Times New Roman" w:hAnsi="Times New Roman"/>
        </w:rPr>
        <w:t>Wykres</w:t>
      </w:r>
      <w:r w:rsidR="00D21A3C" w:rsidRPr="00D21A3C">
        <w:rPr>
          <w:rFonts w:ascii="Times New Roman" w:hAnsi="Times New Roman"/>
        </w:rPr>
        <w:t xml:space="preserve"> 4</w:t>
      </w:r>
    </w:p>
    <w:p w:rsidR="00F24584" w:rsidRPr="00D21A3C" w:rsidRDefault="00F24584" w:rsidP="00D21A3C">
      <w:pPr>
        <w:tabs>
          <w:tab w:val="left" w:pos="5502"/>
        </w:tabs>
        <w:spacing w:after="0" w:line="240" w:lineRule="auto"/>
        <w:ind w:firstLine="284"/>
        <w:jc w:val="center"/>
        <w:rPr>
          <w:rFonts w:ascii="Times New Roman" w:hAnsi="Times New Roman"/>
        </w:rPr>
      </w:pPr>
      <w:r w:rsidRPr="00D21A3C">
        <w:rPr>
          <w:rFonts w:ascii="Times New Roman" w:hAnsi="Times New Roman"/>
        </w:rPr>
        <w:t>Wiedza sołtysów</w:t>
      </w:r>
      <w:r w:rsidR="00282B08">
        <w:rPr>
          <w:rFonts w:ascii="Times New Roman" w:hAnsi="Times New Roman"/>
        </w:rPr>
        <w:t xml:space="preserve"> o </w:t>
      </w:r>
      <w:r w:rsidRPr="00D21A3C">
        <w:rPr>
          <w:rFonts w:ascii="Times New Roman" w:hAnsi="Times New Roman"/>
        </w:rPr>
        <w:t>zadania</w:t>
      </w:r>
      <w:r w:rsidR="000451DF" w:rsidRPr="00D21A3C">
        <w:rPr>
          <w:rFonts w:ascii="Times New Roman" w:hAnsi="Times New Roman"/>
        </w:rPr>
        <w:t>ch zrealizowanych ze środków UE</w:t>
      </w:r>
    </w:p>
    <w:p w:rsidR="00F24584" w:rsidRPr="00F24584" w:rsidRDefault="00F24584" w:rsidP="00F24584">
      <w:pPr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273050</wp:posOffset>
            </wp:positionV>
            <wp:extent cx="5716270" cy="2052320"/>
            <wp:effectExtent l="19050" t="0" r="17780" b="5080"/>
            <wp:wrapNone/>
            <wp:docPr id="13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24584" w:rsidRPr="00F24584" w:rsidRDefault="00F24584" w:rsidP="00F24584">
      <w:pPr>
        <w:rPr>
          <w:rFonts w:ascii="Times New Roman" w:hAnsi="Times New Roman"/>
          <w:sz w:val="24"/>
          <w:szCs w:val="24"/>
        </w:rPr>
      </w:pPr>
    </w:p>
    <w:p w:rsidR="00F24584" w:rsidRPr="00F24584" w:rsidRDefault="00F24584" w:rsidP="00F24584">
      <w:pPr>
        <w:rPr>
          <w:rFonts w:ascii="Times New Roman" w:hAnsi="Times New Roman"/>
          <w:sz w:val="24"/>
          <w:szCs w:val="24"/>
        </w:rPr>
      </w:pPr>
    </w:p>
    <w:p w:rsidR="00F24584" w:rsidRPr="00F24584" w:rsidRDefault="00F24584" w:rsidP="00F24584">
      <w:pPr>
        <w:rPr>
          <w:rFonts w:ascii="Times New Roman" w:hAnsi="Times New Roman"/>
          <w:sz w:val="24"/>
          <w:szCs w:val="24"/>
        </w:rPr>
      </w:pPr>
    </w:p>
    <w:p w:rsidR="00625D71" w:rsidRDefault="00E06EEF" w:rsidP="005C7456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]</w:t>
      </w:r>
    </w:p>
    <w:p w:rsidR="00625D71" w:rsidRDefault="00625D71" w:rsidP="005C7456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D71" w:rsidRDefault="00625D71" w:rsidP="005C7456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D71" w:rsidRDefault="00625D71" w:rsidP="005C7456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D71" w:rsidRDefault="00625D71" w:rsidP="005C7456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7456" w:rsidRDefault="005C7456" w:rsidP="005C7456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F56FC4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F56FC4">
        <w:rPr>
          <w:rFonts w:ascii="Times New Roman" w:hAnsi="Times New Roman"/>
        </w:rPr>
        <w:t xml:space="preserve">CATI sołtysów (X-XI </w:t>
      </w:r>
      <w:r>
        <w:rPr>
          <w:rFonts w:ascii="Times New Roman" w:hAnsi="Times New Roman"/>
        </w:rPr>
        <w:t>2014).</w:t>
      </w:r>
    </w:p>
    <w:p w:rsidR="005C7456" w:rsidRDefault="005C7456" w:rsidP="00F24584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5D71" w:rsidRDefault="00625D71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D71" w:rsidRDefault="00625D71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7D80" w:rsidRDefault="00F24584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lastRenderedPageBreak/>
        <w:t>Zdecydowana większość (91,7%) ankietowanych stwierdziła</w:t>
      </w:r>
      <w:r w:rsidR="00927D80">
        <w:rPr>
          <w:rFonts w:ascii="Times New Roman" w:hAnsi="Times New Roman"/>
          <w:sz w:val="24"/>
          <w:szCs w:val="24"/>
        </w:rPr>
        <w:t>,</w:t>
      </w:r>
      <w:r w:rsidRPr="00F24584">
        <w:rPr>
          <w:rFonts w:ascii="Times New Roman" w:hAnsi="Times New Roman"/>
          <w:sz w:val="24"/>
          <w:szCs w:val="24"/>
        </w:rPr>
        <w:t xml:space="preserve"> że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 xml:space="preserve">sołectwie były realizowane projekty </w:t>
      </w:r>
      <w:r w:rsidR="00E06EEF">
        <w:rPr>
          <w:rFonts w:ascii="Times New Roman" w:hAnsi="Times New Roman"/>
          <w:sz w:val="24"/>
          <w:szCs w:val="24"/>
        </w:rPr>
        <w:t xml:space="preserve">finansowane </w:t>
      </w:r>
      <w:r w:rsidRPr="00F24584">
        <w:rPr>
          <w:rFonts w:ascii="Times New Roman" w:hAnsi="Times New Roman"/>
          <w:sz w:val="24"/>
          <w:szCs w:val="24"/>
        </w:rPr>
        <w:t>ze środków UE</w:t>
      </w:r>
      <w:r w:rsidR="00927D80">
        <w:rPr>
          <w:rFonts w:ascii="Times New Roman" w:hAnsi="Times New Roman"/>
          <w:sz w:val="24"/>
          <w:szCs w:val="24"/>
        </w:rPr>
        <w:t xml:space="preserve"> (</w:t>
      </w:r>
      <w:r w:rsidRPr="00F24584">
        <w:rPr>
          <w:rFonts w:ascii="Times New Roman" w:hAnsi="Times New Roman"/>
          <w:sz w:val="24"/>
          <w:szCs w:val="24"/>
        </w:rPr>
        <w:t>przeciwnego zdania było zaledwie 4,9% respondentów</w:t>
      </w:r>
      <w:r w:rsidR="00927D80">
        <w:rPr>
          <w:rFonts w:ascii="Times New Roman" w:hAnsi="Times New Roman"/>
          <w:sz w:val="24"/>
          <w:szCs w:val="24"/>
        </w:rPr>
        <w:t xml:space="preserve">). Zaledwie </w:t>
      </w:r>
      <w:r w:rsidRPr="00F24584">
        <w:rPr>
          <w:rFonts w:ascii="Times New Roman" w:hAnsi="Times New Roman"/>
          <w:sz w:val="24"/>
          <w:szCs w:val="24"/>
        </w:rPr>
        <w:t>3,5% sołtysów nie było zorientowanych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tej sprawie.</w:t>
      </w:r>
      <w:r w:rsidR="00927D80">
        <w:rPr>
          <w:rFonts w:ascii="Times New Roman" w:hAnsi="Times New Roman"/>
          <w:sz w:val="24"/>
          <w:szCs w:val="24"/>
        </w:rPr>
        <w:t xml:space="preserve"> Bardzo wysoki odsetek sołtysów </w:t>
      </w:r>
      <w:r w:rsidRPr="00F24584">
        <w:rPr>
          <w:rFonts w:ascii="Times New Roman" w:hAnsi="Times New Roman"/>
          <w:sz w:val="24"/>
          <w:szCs w:val="24"/>
        </w:rPr>
        <w:t>(91,7%) deklarował, że słyszał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F24584">
        <w:rPr>
          <w:rFonts w:ascii="Times New Roman" w:hAnsi="Times New Roman"/>
          <w:sz w:val="24"/>
          <w:szCs w:val="24"/>
        </w:rPr>
        <w:t>Programie Rozwoju Obszarów Wiejskich</w:t>
      </w:r>
      <w:r w:rsidR="00927D80">
        <w:rPr>
          <w:rFonts w:ascii="Times New Roman" w:hAnsi="Times New Roman"/>
          <w:sz w:val="24"/>
          <w:szCs w:val="24"/>
        </w:rPr>
        <w:t xml:space="preserve">. </w:t>
      </w:r>
      <w:r w:rsidR="00246CBF" w:rsidRPr="00F24584">
        <w:rPr>
          <w:rFonts w:ascii="Times New Roman" w:hAnsi="Times New Roman"/>
          <w:sz w:val="24"/>
          <w:szCs w:val="24"/>
        </w:rPr>
        <w:t>Nie słyszało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246CBF">
        <w:rPr>
          <w:rFonts w:ascii="Times New Roman" w:hAnsi="Times New Roman"/>
          <w:sz w:val="24"/>
          <w:szCs w:val="24"/>
        </w:rPr>
        <w:t xml:space="preserve">nim natomiast zaledwie </w:t>
      </w:r>
      <w:r w:rsidRPr="00F24584">
        <w:rPr>
          <w:rFonts w:ascii="Times New Roman" w:hAnsi="Times New Roman"/>
          <w:sz w:val="24"/>
          <w:szCs w:val="24"/>
        </w:rPr>
        <w:t>8,3%.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246CBF" w:rsidRPr="00F24584">
        <w:rPr>
          <w:rFonts w:ascii="Times New Roman" w:hAnsi="Times New Roman"/>
          <w:sz w:val="24"/>
          <w:szCs w:val="24"/>
        </w:rPr>
        <w:t xml:space="preserve">Ponad </w:t>
      </w:r>
      <w:r w:rsidRPr="00F24584">
        <w:rPr>
          <w:rFonts w:ascii="Times New Roman" w:hAnsi="Times New Roman"/>
          <w:sz w:val="24"/>
          <w:szCs w:val="24"/>
        </w:rPr>
        <w:t>połowa ankietowanych (58,3%) zna</w:t>
      </w:r>
      <w:r w:rsidR="00F56FC4">
        <w:rPr>
          <w:rFonts w:ascii="Times New Roman" w:hAnsi="Times New Roman"/>
          <w:sz w:val="24"/>
          <w:szCs w:val="24"/>
        </w:rPr>
        <w:t>ła</w:t>
      </w:r>
      <w:r w:rsidRPr="00F24584">
        <w:rPr>
          <w:rFonts w:ascii="Times New Roman" w:hAnsi="Times New Roman"/>
          <w:sz w:val="24"/>
          <w:szCs w:val="24"/>
        </w:rPr>
        <w:t xml:space="preserve"> bezpośrednio</w:t>
      </w:r>
      <w:r w:rsidR="00927D80">
        <w:rPr>
          <w:rFonts w:ascii="Times New Roman" w:hAnsi="Times New Roman"/>
          <w:sz w:val="24"/>
          <w:szCs w:val="24"/>
        </w:rPr>
        <w:t xml:space="preserve"> beneficjenta </w:t>
      </w:r>
      <w:r w:rsidRPr="00F24584">
        <w:rPr>
          <w:rFonts w:ascii="Times New Roman" w:hAnsi="Times New Roman"/>
          <w:sz w:val="24"/>
          <w:szCs w:val="24"/>
        </w:rPr>
        <w:t>środków UE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927D80">
        <w:rPr>
          <w:rFonts w:ascii="Times New Roman" w:hAnsi="Times New Roman"/>
          <w:sz w:val="24"/>
          <w:szCs w:val="24"/>
        </w:rPr>
        <w:t xml:space="preserve">. Byli to przede wszystkim </w:t>
      </w:r>
      <w:r w:rsidRPr="00F24584">
        <w:rPr>
          <w:rFonts w:ascii="Times New Roman" w:hAnsi="Times New Roman"/>
          <w:sz w:val="24"/>
          <w:szCs w:val="24"/>
        </w:rPr>
        <w:t>rolni</w:t>
      </w:r>
      <w:r w:rsidR="00927D80">
        <w:rPr>
          <w:rFonts w:ascii="Times New Roman" w:hAnsi="Times New Roman"/>
          <w:sz w:val="24"/>
          <w:szCs w:val="24"/>
        </w:rPr>
        <w:t>cy (50,5%)</w:t>
      </w:r>
      <w:r w:rsidRPr="00F24584">
        <w:rPr>
          <w:rFonts w:ascii="Times New Roman" w:hAnsi="Times New Roman"/>
          <w:sz w:val="24"/>
          <w:szCs w:val="24"/>
        </w:rPr>
        <w:t>,</w:t>
      </w:r>
      <w:r w:rsidR="00282B08">
        <w:rPr>
          <w:rFonts w:ascii="Times New Roman" w:hAnsi="Times New Roman"/>
          <w:sz w:val="24"/>
          <w:szCs w:val="24"/>
        </w:rPr>
        <w:t xml:space="preserve"> a </w:t>
      </w:r>
      <w:r w:rsidR="00927D80">
        <w:rPr>
          <w:rFonts w:ascii="Times New Roman" w:hAnsi="Times New Roman"/>
          <w:sz w:val="24"/>
          <w:szCs w:val="24"/>
        </w:rPr>
        <w:t>następnie przedsiębiorcy (</w:t>
      </w:r>
      <w:r w:rsidRPr="00F24584">
        <w:rPr>
          <w:rFonts w:ascii="Times New Roman" w:hAnsi="Times New Roman"/>
          <w:sz w:val="24"/>
          <w:szCs w:val="24"/>
        </w:rPr>
        <w:t>12,7%</w:t>
      </w:r>
      <w:r w:rsidR="00927D80">
        <w:rPr>
          <w:rFonts w:ascii="Times New Roman" w:hAnsi="Times New Roman"/>
          <w:sz w:val="24"/>
          <w:szCs w:val="24"/>
        </w:rPr>
        <w:t>)</w:t>
      </w:r>
      <w:r w:rsidR="00045D06">
        <w:rPr>
          <w:rStyle w:val="Odwoanieprzypisudolnego"/>
          <w:rFonts w:ascii="Times New Roman" w:hAnsi="Times New Roman"/>
          <w:sz w:val="24"/>
          <w:szCs w:val="24"/>
        </w:rPr>
        <w:footnoteReference w:id="27"/>
      </w:r>
      <w:r w:rsidR="00927D80">
        <w:rPr>
          <w:rFonts w:ascii="Times New Roman" w:hAnsi="Times New Roman"/>
          <w:sz w:val="24"/>
          <w:szCs w:val="24"/>
        </w:rPr>
        <w:t>.</w:t>
      </w:r>
    </w:p>
    <w:p w:rsidR="00943647" w:rsidRDefault="00943647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Sołtysów spytano również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znajomość poszczególnych osi priorytetowych Programu Rozwoju Obszarów Wiejskich 2007</w:t>
      </w:r>
      <w:r w:rsidR="00E06E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2013. </w:t>
      </w:r>
    </w:p>
    <w:p w:rsidR="00927D80" w:rsidRDefault="00927D80" w:rsidP="00FC1657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</w:p>
    <w:p w:rsidR="00FC1657" w:rsidRDefault="00F24584" w:rsidP="00FC1657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FC1657">
        <w:rPr>
          <w:rFonts w:ascii="Times New Roman" w:hAnsi="Times New Roman"/>
        </w:rPr>
        <w:t>Tabela</w:t>
      </w:r>
      <w:r w:rsidR="00713BCE">
        <w:rPr>
          <w:rFonts w:ascii="Times New Roman" w:hAnsi="Times New Roman"/>
        </w:rPr>
        <w:t xml:space="preserve"> 2</w:t>
      </w:r>
      <w:r w:rsidR="005630FB">
        <w:rPr>
          <w:rFonts w:ascii="Times New Roman" w:hAnsi="Times New Roman"/>
        </w:rPr>
        <w:t>7</w:t>
      </w:r>
    </w:p>
    <w:p w:rsidR="00F24584" w:rsidRPr="00FC1657" w:rsidRDefault="00F24584" w:rsidP="00FC1657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FC1657">
        <w:rPr>
          <w:rFonts w:ascii="Times New Roman" w:hAnsi="Times New Roman"/>
        </w:rPr>
        <w:t>Wiedza sołtysów</w:t>
      </w:r>
      <w:r w:rsidR="00282B08">
        <w:rPr>
          <w:rFonts w:ascii="Times New Roman" w:hAnsi="Times New Roman"/>
        </w:rPr>
        <w:t xml:space="preserve"> o </w:t>
      </w:r>
      <w:r w:rsidRPr="00FC1657">
        <w:rPr>
          <w:rFonts w:ascii="Times New Roman" w:hAnsi="Times New Roman"/>
        </w:rPr>
        <w:t>osi</w:t>
      </w:r>
      <w:r w:rsidR="00F56FC4">
        <w:rPr>
          <w:rFonts w:ascii="Times New Roman" w:hAnsi="Times New Roman"/>
        </w:rPr>
        <w:t>a</w:t>
      </w:r>
      <w:r w:rsidRPr="00FC1657">
        <w:rPr>
          <w:rFonts w:ascii="Times New Roman" w:hAnsi="Times New Roman"/>
        </w:rPr>
        <w:t xml:space="preserve">ch </w:t>
      </w:r>
      <w:r w:rsidR="001B27FA">
        <w:rPr>
          <w:rFonts w:ascii="Times New Roman" w:hAnsi="Times New Roman"/>
        </w:rPr>
        <w:t xml:space="preserve">PROW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465"/>
        <w:gridCol w:w="6871"/>
        <w:gridCol w:w="1381"/>
      </w:tblGrid>
      <w:tr w:rsidR="00F24584" w:rsidRPr="00FC1657" w:rsidTr="00C1612B">
        <w:trPr>
          <w:trHeight w:val="283"/>
          <w:jc w:val="center"/>
        </w:trPr>
        <w:tc>
          <w:tcPr>
            <w:tcW w:w="465" w:type="dxa"/>
            <w:shd w:val="clear" w:color="auto" w:fill="FFFFFF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1657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6871" w:type="dxa"/>
            <w:shd w:val="clear" w:color="auto" w:fill="FFFFFF"/>
            <w:vAlign w:val="center"/>
          </w:tcPr>
          <w:p w:rsidR="00F24584" w:rsidRPr="00FC1657" w:rsidRDefault="00F24584" w:rsidP="005322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1657">
              <w:rPr>
                <w:rFonts w:ascii="Times New Roman" w:hAnsi="Times New Roman"/>
                <w:b/>
              </w:rPr>
              <w:t>Osi</w:t>
            </w:r>
            <w:r w:rsidR="001B27FA">
              <w:rPr>
                <w:rFonts w:ascii="Times New Roman" w:hAnsi="Times New Roman"/>
                <w:b/>
              </w:rPr>
              <w:t>e</w:t>
            </w:r>
            <w:r w:rsidRPr="00FC1657">
              <w:rPr>
                <w:rFonts w:ascii="Times New Roman" w:hAnsi="Times New Roman"/>
                <w:b/>
              </w:rPr>
              <w:t xml:space="preserve"> PROW</w:t>
            </w:r>
          </w:p>
        </w:tc>
        <w:tc>
          <w:tcPr>
            <w:tcW w:w="1381" w:type="dxa"/>
            <w:vAlign w:val="center"/>
          </w:tcPr>
          <w:p w:rsidR="00F24584" w:rsidRPr="00FC1657" w:rsidRDefault="001B27FA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Wybo</w:t>
            </w:r>
            <w:r w:rsidR="00F24584" w:rsidRPr="00FC1657">
              <w:rPr>
                <w:rFonts w:ascii="Times New Roman" w:hAnsi="Times New Roman"/>
                <w:b/>
                <w:color w:val="000000"/>
              </w:rPr>
              <w:t>r</w:t>
            </w:r>
            <w:r>
              <w:rPr>
                <w:rFonts w:ascii="Times New Roman" w:hAnsi="Times New Roman"/>
                <w:b/>
                <w:color w:val="000000"/>
              </w:rPr>
              <w:t>y</w:t>
            </w:r>
            <w:r w:rsidR="00F24584" w:rsidRPr="00FC165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24584" w:rsidRPr="00FC1657"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="00F24584" w:rsidRPr="00FC1657">
              <w:rPr>
                <w:rFonts w:ascii="Times New Roman" w:hAnsi="Times New Roman"/>
                <w:b/>
                <w:color w:val="000000"/>
              </w:rPr>
              <w:t>w %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  <w:r w:rsidR="00F24584" w:rsidRPr="00FC165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71" w:type="dxa"/>
          </w:tcPr>
          <w:p w:rsidR="00F24584" w:rsidRPr="008F7F3C" w:rsidRDefault="00F24584" w:rsidP="00AE1C64">
            <w:pPr>
              <w:spacing w:after="0"/>
              <w:rPr>
                <w:rFonts w:ascii="Times New Roman" w:hAnsi="Times New Roman"/>
                <w:i/>
              </w:rPr>
            </w:pPr>
            <w:r w:rsidRPr="008F7F3C">
              <w:rPr>
                <w:rFonts w:ascii="Times New Roman" w:hAnsi="Times New Roman"/>
                <w:i/>
              </w:rPr>
              <w:t>LEADER</w:t>
            </w:r>
          </w:p>
        </w:tc>
        <w:tc>
          <w:tcPr>
            <w:tcW w:w="1381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41,2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71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Poprawa środowiska naturalnego</w:t>
            </w:r>
            <w:r w:rsidR="00282B08">
              <w:rPr>
                <w:rFonts w:ascii="Times New Roman" w:hAnsi="Times New Roman"/>
              </w:rPr>
              <w:t xml:space="preserve"> i </w:t>
            </w:r>
            <w:r w:rsidRPr="00FC1657">
              <w:rPr>
                <w:rFonts w:ascii="Times New Roman" w:hAnsi="Times New Roman"/>
              </w:rPr>
              <w:t>obszarów wiejskich</w:t>
            </w:r>
          </w:p>
        </w:tc>
        <w:tc>
          <w:tcPr>
            <w:tcW w:w="1381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39,4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71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Jakość życia na obszarach wiejskich</w:t>
            </w:r>
            <w:r w:rsidR="00282B08">
              <w:rPr>
                <w:rFonts w:ascii="Times New Roman" w:hAnsi="Times New Roman"/>
              </w:rPr>
              <w:t xml:space="preserve"> i </w:t>
            </w:r>
            <w:r w:rsidRPr="00FC1657">
              <w:rPr>
                <w:rFonts w:ascii="Times New Roman" w:hAnsi="Times New Roman"/>
              </w:rPr>
              <w:t>różnicowanie gospodarki wiejskiej</w:t>
            </w:r>
          </w:p>
        </w:tc>
        <w:tc>
          <w:tcPr>
            <w:tcW w:w="1381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25,0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71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Poprawa konkurencyjności sektora rolnego</w:t>
            </w:r>
            <w:r w:rsidR="00282B08">
              <w:rPr>
                <w:rFonts w:ascii="Times New Roman" w:hAnsi="Times New Roman"/>
              </w:rPr>
              <w:t xml:space="preserve"> i </w:t>
            </w:r>
            <w:r w:rsidRPr="00FC1657">
              <w:rPr>
                <w:rFonts w:ascii="Times New Roman" w:hAnsi="Times New Roman"/>
              </w:rPr>
              <w:t>leśnego</w:t>
            </w:r>
          </w:p>
        </w:tc>
        <w:tc>
          <w:tcPr>
            <w:tcW w:w="1381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21,5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71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Trudno powiedzieć. Mam tylko ogólną wiedzę nie potrafię określić żadnej</w:t>
            </w:r>
            <w:r w:rsidR="00282B08">
              <w:rPr>
                <w:rFonts w:ascii="Times New Roman" w:hAnsi="Times New Roman"/>
              </w:rPr>
              <w:t xml:space="preserve"> z </w:t>
            </w:r>
            <w:r w:rsidRPr="00FC1657">
              <w:rPr>
                <w:rFonts w:ascii="Times New Roman" w:hAnsi="Times New Roman"/>
              </w:rPr>
              <w:t>osi</w:t>
            </w:r>
          </w:p>
        </w:tc>
        <w:tc>
          <w:tcPr>
            <w:tcW w:w="1381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12,0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71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Nie słyszałem</w:t>
            </w:r>
            <w:r w:rsidR="00282B08">
              <w:rPr>
                <w:rFonts w:ascii="Times New Roman" w:hAnsi="Times New Roman"/>
              </w:rPr>
              <w:t xml:space="preserve"> o </w:t>
            </w:r>
            <w:r w:rsidRPr="00FC1657">
              <w:rPr>
                <w:rFonts w:ascii="Times New Roman" w:hAnsi="Times New Roman"/>
              </w:rPr>
              <w:t>żadnej osi</w:t>
            </w:r>
          </w:p>
        </w:tc>
        <w:tc>
          <w:tcPr>
            <w:tcW w:w="1381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4,2</w:t>
            </w:r>
          </w:p>
        </w:tc>
      </w:tr>
    </w:tbl>
    <w:p w:rsidR="000451DF" w:rsidRPr="00F24584" w:rsidRDefault="000451DF" w:rsidP="000451DF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F56FC4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F56FC4">
        <w:rPr>
          <w:rFonts w:ascii="Times New Roman" w:hAnsi="Times New Roman"/>
        </w:rPr>
        <w:t xml:space="preserve">CATI </w:t>
      </w:r>
      <w:r w:rsidR="00E06EEF">
        <w:rPr>
          <w:rFonts w:ascii="Times New Roman" w:hAnsi="Times New Roman"/>
        </w:rPr>
        <w:t xml:space="preserve">przeprowadzonego wśród </w:t>
      </w:r>
      <w:r w:rsidR="00F56FC4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 Nie sumuje się do 100.</w:t>
      </w:r>
      <w:r w:rsidRPr="00AE1C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AE1C64">
        <w:rPr>
          <w:rFonts w:ascii="Times New Roman" w:hAnsi="Times New Roman"/>
        </w:rPr>
        <w:t>ożna było dokonać wię</w:t>
      </w:r>
      <w:r w:rsidR="00246CBF">
        <w:rPr>
          <w:rFonts w:ascii="Times New Roman" w:hAnsi="Times New Roman"/>
        </w:rPr>
        <w:t>kszej liczby</w:t>
      </w:r>
      <w:r w:rsidRPr="00AE1C64">
        <w:rPr>
          <w:rFonts w:ascii="Times New Roman" w:hAnsi="Times New Roman"/>
        </w:rPr>
        <w:t xml:space="preserve"> wyborów.</w:t>
      </w:r>
    </w:p>
    <w:p w:rsidR="005C7456" w:rsidRPr="00F24584" w:rsidRDefault="005C7456" w:rsidP="00F24584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84" w:rsidRDefault="00F24584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t>Najczęściej (41,2%) sołtysi słyszeli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F24584">
        <w:rPr>
          <w:rFonts w:ascii="Times New Roman" w:hAnsi="Times New Roman"/>
          <w:sz w:val="24"/>
          <w:szCs w:val="24"/>
        </w:rPr>
        <w:t xml:space="preserve">osi </w:t>
      </w:r>
      <w:r w:rsidRPr="00532215">
        <w:rPr>
          <w:rFonts w:ascii="Times New Roman" w:hAnsi="Times New Roman"/>
          <w:i/>
          <w:sz w:val="24"/>
          <w:szCs w:val="24"/>
        </w:rPr>
        <w:t>LEADER</w:t>
      </w:r>
      <w:r w:rsidRPr="00F24584">
        <w:rPr>
          <w:rFonts w:ascii="Times New Roman" w:hAnsi="Times New Roman"/>
          <w:sz w:val="24"/>
          <w:szCs w:val="24"/>
        </w:rPr>
        <w:t xml:space="preserve"> oraz </w:t>
      </w:r>
      <w:r w:rsidR="00943647">
        <w:rPr>
          <w:rFonts w:ascii="Times New Roman" w:hAnsi="Times New Roman"/>
          <w:sz w:val="24"/>
          <w:szCs w:val="24"/>
        </w:rPr>
        <w:t xml:space="preserve">osi </w:t>
      </w:r>
      <w:r w:rsidR="00943647" w:rsidRPr="00532215">
        <w:rPr>
          <w:rFonts w:ascii="Times New Roman" w:hAnsi="Times New Roman"/>
          <w:i/>
          <w:sz w:val="24"/>
          <w:szCs w:val="24"/>
        </w:rPr>
        <w:t>P</w:t>
      </w:r>
      <w:r w:rsidRPr="00532215">
        <w:rPr>
          <w:rFonts w:ascii="Times New Roman" w:hAnsi="Times New Roman"/>
          <w:i/>
          <w:sz w:val="24"/>
          <w:szCs w:val="24"/>
        </w:rPr>
        <w:t>opraw</w:t>
      </w:r>
      <w:r w:rsidR="00943647" w:rsidRPr="00532215">
        <w:rPr>
          <w:rFonts w:ascii="Times New Roman" w:hAnsi="Times New Roman"/>
          <w:i/>
          <w:sz w:val="24"/>
          <w:szCs w:val="24"/>
        </w:rPr>
        <w:t>a</w:t>
      </w:r>
      <w:r w:rsidRPr="00532215">
        <w:rPr>
          <w:rFonts w:ascii="Times New Roman" w:hAnsi="Times New Roman"/>
          <w:i/>
          <w:sz w:val="24"/>
          <w:szCs w:val="24"/>
        </w:rPr>
        <w:t xml:space="preserve"> środowiska naturalnego</w:t>
      </w:r>
      <w:r w:rsidR="00282B08">
        <w:rPr>
          <w:rFonts w:ascii="Times New Roman" w:hAnsi="Times New Roman"/>
          <w:i/>
          <w:sz w:val="24"/>
          <w:szCs w:val="24"/>
        </w:rPr>
        <w:t xml:space="preserve"> i </w:t>
      </w:r>
      <w:r w:rsidRPr="00532215">
        <w:rPr>
          <w:rFonts w:ascii="Times New Roman" w:hAnsi="Times New Roman"/>
          <w:i/>
          <w:sz w:val="24"/>
          <w:szCs w:val="24"/>
        </w:rPr>
        <w:t>obszarów wiejskich</w:t>
      </w:r>
      <w:r w:rsidRPr="00F24584">
        <w:rPr>
          <w:rFonts w:ascii="Times New Roman" w:hAnsi="Times New Roman"/>
          <w:sz w:val="24"/>
          <w:szCs w:val="24"/>
        </w:rPr>
        <w:t xml:space="preserve"> (39,4%). </w:t>
      </w:r>
      <w:r w:rsidR="00943647">
        <w:rPr>
          <w:rFonts w:ascii="Times New Roman" w:hAnsi="Times New Roman"/>
          <w:sz w:val="24"/>
          <w:szCs w:val="24"/>
        </w:rPr>
        <w:t xml:space="preserve">Zdecydowanie mniej respondentów </w:t>
      </w:r>
      <w:r w:rsidR="00B73200">
        <w:rPr>
          <w:rFonts w:ascii="Times New Roman" w:hAnsi="Times New Roman"/>
          <w:sz w:val="24"/>
          <w:szCs w:val="24"/>
        </w:rPr>
        <w:t>wskazywał</w:t>
      </w:r>
      <w:r w:rsidR="00246CBF">
        <w:rPr>
          <w:rFonts w:ascii="Times New Roman" w:hAnsi="Times New Roman"/>
          <w:sz w:val="24"/>
          <w:szCs w:val="24"/>
        </w:rPr>
        <w:t>o</w:t>
      </w:r>
      <w:r w:rsidR="00B73200">
        <w:rPr>
          <w:rFonts w:ascii="Times New Roman" w:hAnsi="Times New Roman"/>
          <w:sz w:val="24"/>
          <w:szCs w:val="24"/>
        </w:rPr>
        <w:t xml:space="preserve"> na </w:t>
      </w:r>
      <w:r w:rsidRPr="00F24584">
        <w:rPr>
          <w:rFonts w:ascii="Times New Roman" w:hAnsi="Times New Roman"/>
          <w:sz w:val="24"/>
          <w:szCs w:val="24"/>
        </w:rPr>
        <w:t>o</w:t>
      </w:r>
      <w:r w:rsidR="00B73200">
        <w:rPr>
          <w:rFonts w:ascii="Times New Roman" w:hAnsi="Times New Roman"/>
          <w:sz w:val="24"/>
          <w:szCs w:val="24"/>
        </w:rPr>
        <w:t>ś</w:t>
      </w:r>
      <w:r w:rsidRPr="00F24584">
        <w:rPr>
          <w:rFonts w:ascii="Times New Roman" w:hAnsi="Times New Roman"/>
          <w:sz w:val="24"/>
          <w:szCs w:val="24"/>
        </w:rPr>
        <w:t xml:space="preserve"> </w:t>
      </w:r>
      <w:r w:rsidR="00B73200" w:rsidRPr="00532215">
        <w:rPr>
          <w:rFonts w:ascii="Times New Roman" w:hAnsi="Times New Roman"/>
          <w:i/>
          <w:sz w:val="24"/>
          <w:szCs w:val="24"/>
        </w:rPr>
        <w:t>J</w:t>
      </w:r>
      <w:r w:rsidRPr="00532215">
        <w:rPr>
          <w:rFonts w:ascii="Times New Roman" w:hAnsi="Times New Roman"/>
          <w:i/>
          <w:sz w:val="24"/>
          <w:szCs w:val="24"/>
        </w:rPr>
        <w:t>akość życia na obszarach wiejskich</w:t>
      </w:r>
      <w:r w:rsidR="00282B08">
        <w:rPr>
          <w:rFonts w:ascii="Times New Roman" w:hAnsi="Times New Roman"/>
          <w:i/>
          <w:sz w:val="24"/>
          <w:szCs w:val="24"/>
        </w:rPr>
        <w:t xml:space="preserve"> i </w:t>
      </w:r>
      <w:r w:rsidRPr="00532215">
        <w:rPr>
          <w:rFonts w:ascii="Times New Roman" w:hAnsi="Times New Roman"/>
          <w:i/>
          <w:sz w:val="24"/>
          <w:szCs w:val="24"/>
        </w:rPr>
        <w:t>różnicowanie gospodarki wiejskiej</w:t>
      </w:r>
      <w:r w:rsidR="00B73200">
        <w:rPr>
          <w:rFonts w:ascii="Times New Roman" w:hAnsi="Times New Roman"/>
          <w:sz w:val="24"/>
          <w:szCs w:val="24"/>
        </w:rPr>
        <w:t xml:space="preserve"> (25,0%) oraz </w:t>
      </w:r>
      <w:r w:rsidR="00B73200" w:rsidRPr="00532215">
        <w:rPr>
          <w:rFonts w:ascii="Times New Roman" w:hAnsi="Times New Roman"/>
          <w:i/>
          <w:sz w:val="24"/>
          <w:szCs w:val="24"/>
        </w:rPr>
        <w:t>P</w:t>
      </w:r>
      <w:r w:rsidRPr="00532215">
        <w:rPr>
          <w:rFonts w:ascii="Times New Roman" w:hAnsi="Times New Roman"/>
          <w:i/>
          <w:sz w:val="24"/>
          <w:szCs w:val="24"/>
        </w:rPr>
        <w:t>opraw</w:t>
      </w:r>
      <w:r w:rsidR="00B73200" w:rsidRPr="00532215">
        <w:rPr>
          <w:rFonts w:ascii="Times New Roman" w:hAnsi="Times New Roman"/>
          <w:i/>
          <w:sz w:val="24"/>
          <w:szCs w:val="24"/>
        </w:rPr>
        <w:t>a</w:t>
      </w:r>
      <w:r w:rsidRPr="00532215">
        <w:rPr>
          <w:rFonts w:ascii="Times New Roman" w:hAnsi="Times New Roman"/>
          <w:i/>
          <w:sz w:val="24"/>
          <w:szCs w:val="24"/>
        </w:rPr>
        <w:t xml:space="preserve"> konkurencyjności sektora rolnego</w:t>
      </w:r>
      <w:r w:rsidR="00282B08">
        <w:rPr>
          <w:rFonts w:ascii="Times New Roman" w:hAnsi="Times New Roman"/>
          <w:i/>
          <w:sz w:val="24"/>
          <w:szCs w:val="24"/>
        </w:rPr>
        <w:t xml:space="preserve"> i </w:t>
      </w:r>
      <w:r w:rsidRPr="00532215">
        <w:rPr>
          <w:rFonts w:ascii="Times New Roman" w:hAnsi="Times New Roman"/>
          <w:i/>
          <w:sz w:val="24"/>
          <w:szCs w:val="24"/>
        </w:rPr>
        <w:t>leśnego</w:t>
      </w:r>
      <w:r w:rsidRPr="00F24584">
        <w:rPr>
          <w:rFonts w:ascii="Times New Roman" w:hAnsi="Times New Roman"/>
          <w:sz w:val="24"/>
          <w:szCs w:val="24"/>
        </w:rPr>
        <w:t xml:space="preserve"> (21,5%).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A354A0">
        <w:rPr>
          <w:rFonts w:ascii="Times New Roman" w:hAnsi="Times New Roman"/>
          <w:sz w:val="24"/>
          <w:szCs w:val="24"/>
        </w:rPr>
        <w:t>Z</w:t>
      </w:r>
      <w:r w:rsidR="00282B08">
        <w:rPr>
          <w:rFonts w:ascii="Times New Roman" w:hAnsi="Times New Roman"/>
          <w:sz w:val="24"/>
          <w:szCs w:val="24"/>
        </w:rPr>
        <w:t> </w:t>
      </w:r>
      <w:r w:rsidRPr="00F24584">
        <w:rPr>
          <w:rFonts w:ascii="Times New Roman" w:hAnsi="Times New Roman"/>
          <w:sz w:val="24"/>
          <w:szCs w:val="24"/>
        </w:rPr>
        <w:t>kolei prawie jedna ósma (</w:t>
      </w:r>
      <w:r w:rsidR="00F56FC4">
        <w:rPr>
          <w:rFonts w:ascii="Times New Roman" w:hAnsi="Times New Roman"/>
          <w:sz w:val="24"/>
          <w:szCs w:val="24"/>
        </w:rPr>
        <w:t>12,0%) ankietowanych deklarowała</w:t>
      </w:r>
      <w:r w:rsidRPr="00F24584">
        <w:rPr>
          <w:rFonts w:ascii="Times New Roman" w:hAnsi="Times New Roman"/>
          <w:sz w:val="24"/>
          <w:szCs w:val="24"/>
        </w:rPr>
        <w:t>, że posiada tylko ogólną wiedzę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F24584">
        <w:rPr>
          <w:rFonts w:ascii="Times New Roman" w:hAnsi="Times New Roman"/>
          <w:sz w:val="24"/>
          <w:szCs w:val="24"/>
        </w:rPr>
        <w:t>nie potrafi</w:t>
      </w:r>
      <w:r w:rsidR="00B73200">
        <w:rPr>
          <w:rFonts w:ascii="Times New Roman" w:hAnsi="Times New Roman"/>
          <w:sz w:val="24"/>
          <w:szCs w:val="24"/>
        </w:rPr>
        <w:t>ła</w:t>
      </w:r>
      <w:r w:rsidRPr="00F24584">
        <w:rPr>
          <w:rFonts w:ascii="Times New Roman" w:hAnsi="Times New Roman"/>
          <w:sz w:val="24"/>
          <w:szCs w:val="24"/>
        </w:rPr>
        <w:t xml:space="preserve"> </w:t>
      </w:r>
      <w:r w:rsidR="00246CBF">
        <w:rPr>
          <w:rFonts w:ascii="Times New Roman" w:hAnsi="Times New Roman"/>
          <w:sz w:val="24"/>
          <w:szCs w:val="24"/>
        </w:rPr>
        <w:t xml:space="preserve">nazwać </w:t>
      </w:r>
      <w:r w:rsidRPr="00F24584">
        <w:rPr>
          <w:rFonts w:ascii="Times New Roman" w:hAnsi="Times New Roman"/>
          <w:sz w:val="24"/>
          <w:szCs w:val="24"/>
        </w:rPr>
        <w:t>żadnej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>osi</w:t>
      </w:r>
      <w:r w:rsidR="00B73200">
        <w:rPr>
          <w:rFonts w:ascii="Times New Roman" w:hAnsi="Times New Roman"/>
          <w:sz w:val="24"/>
          <w:szCs w:val="24"/>
        </w:rPr>
        <w:t xml:space="preserve">, zaś tylko </w:t>
      </w:r>
      <w:r w:rsidRPr="00F24584">
        <w:rPr>
          <w:rFonts w:ascii="Times New Roman" w:hAnsi="Times New Roman"/>
          <w:sz w:val="24"/>
          <w:szCs w:val="24"/>
        </w:rPr>
        <w:t>4,2% sołtysów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E06EEF">
        <w:rPr>
          <w:rFonts w:ascii="Times New Roman" w:hAnsi="Times New Roman"/>
          <w:sz w:val="24"/>
          <w:szCs w:val="24"/>
        </w:rPr>
        <w:t xml:space="preserve">ogóle </w:t>
      </w:r>
      <w:r w:rsidRPr="00F24584">
        <w:rPr>
          <w:rFonts w:ascii="Times New Roman" w:hAnsi="Times New Roman"/>
          <w:sz w:val="24"/>
          <w:szCs w:val="24"/>
        </w:rPr>
        <w:t>nie s</w:t>
      </w:r>
      <w:r w:rsidR="00C9298E">
        <w:rPr>
          <w:rFonts w:ascii="Times New Roman" w:hAnsi="Times New Roman"/>
          <w:sz w:val="24"/>
          <w:szCs w:val="24"/>
        </w:rPr>
        <w:t>łyszało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C9298E">
        <w:rPr>
          <w:rFonts w:ascii="Times New Roman" w:hAnsi="Times New Roman"/>
          <w:sz w:val="24"/>
          <w:szCs w:val="24"/>
        </w:rPr>
        <w:t xml:space="preserve">żadnej osi (tabela </w:t>
      </w:r>
      <w:r w:rsidR="00532215">
        <w:rPr>
          <w:rFonts w:ascii="Times New Roman" w:hAnsi="Times New Roman"/>
          <w:sz w:val="24"/>
          <w:szCs w:val="24"/>
        </w:rPr>
        <w:t>27)</w:t>
      </w:r>
      <w:r w:rsidR="00045D06">
        <w:rPr>
          <w:rStyle w:val="Odwoanieprzypisudolnego"/>
          <w:rFonts w:ascii="Times New Roman" w:hAnsi="Times New Roman"/>
          <w:sz w:val="24"/>
          <w:szCs w:val="24"/>
        </w:rPr>
        <w:footnoteReference w:id="28"/>
      </w:r>
      <w:r w:rsidRPr="00F24584">
        <w:rPr>
          <w:rFonts w:ascii="Times New Roman" w:hAnsi="Times New Roman"/>
          <w:sz w:val="24"/>
          <w:szCs w:val="24"/>
        </w:rPr>
        <w:t>.</w:t>
      </w:r>
    </w:p>
    <w:p w:rsidR="00B73200" w:rsidRPr="00F24584" w:rsidRDefault="00B73200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Kolejnym elementem weryfikacji wiedzy sołtysów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PROW-ie było pytanie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wybrane działania</w:t>
      </w:r>
      <w:r w:rsidR="00532215">
        <w:rPr>
          <w:rFonts w:ascii="Times New Roman" w:hAnsi="Times New Roman"/>
          <w:sz w:val="24"/>
          <w:szCs w:val="24"/>
        </w:rPr>
        <w:t xml:space="preserve"> </w:t>
      </w:r>
      <w:r w:rsidR="00246CBF">
        <w:rPr>
          <w:rFonts w:ascii="Times New Roman" w:hAnsi="Times New Roman"/>
          <w:sz w:val="24"/>
          <w:szCs w:val="24"/>
        </w:rPr>
        <w:t>w ramach programu</w:t>
      </w:r>
      <w:r>
        <w:rPr>
          <w:rFonts w:ascii="Times New Roman" w:hAnsi="Times New Roman"/>
          <w:sz w:val="24"/>
          <w:szCs w:val="24"/>
        </w:rPr>
        <w:t>.</w:t>
      </w:r>
    </w:p>
    <w:p w:rsidR="00FC1657" w:rsidRDefault="00FC1657" w:rsidP="00F24584">
      <w:pPr>
        <w:pStyle w:val="Akapitzlist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5D06" w:rsidRDefault="00045D06" w:rsidP="00F24584">
      <w:pPr>
        <w:pStyle w:val="Akapitzlist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5D06" w:rsidRDefault="00045D06" w:rsidP="00F24584">
      <w:pPr>
        <w:pStyle w:val="Akapitzlist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354A0" w:rsidRDefault="00A354A0" w:rsidP="00F24584">
      <w:pPr>
        <w:pStyle w:val="Akapitzlist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1657" w:rsidRDefault="00F24584" w:rsidP="00FC1657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FC1657">
        <w:rPr>
          <w:rFonts w:ascii="Times New Roman" w:hAnsi="Times New Roman"/>
        </w:rPr>
        <w:lastRenderedPageBreak/>
        <w:t>Tabela</w:t>
      </w:r>
      <w:r w:rsidR="00713BCE">
        <w:rPr>
          <w:rFonts w:ascii="Times New Roman" w:hAnsi="Times New Roman"/>
        </w:rPr>
        <w:t xml:space="preserve"> </w:t>
      </w:r>
      <w:r w:rsidR="005630FB">
        <w:rPr>
          <w:rFonts w:ascii="Times New Roman" w:hAnsi="Times New Roman"/>
        </w:rPr>
        <w:t>28</w:t>
      </w:r>
    </w:p>
    <w:p w:rsidR="00F24584" w:rsidRPr="00FC1657" w:rsidRDefault="00F24584" w:rsidP="00FC1657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FC1657">
        <w:rPr>
          <w:rFonts w:ascii="Times New Roman" w:hAnsi="Times New Roman"/>
        </w:rPr>
        <w:t>Wie</w:t>
      </w:r>
      <w:r w:rsidR="00B73200">
        <w:rPr>
          <w:rFonts w:ascii="Times New Roman" w:hAnsi="Times New Roman"/>
        </w:rPr>
        <w:t>dza sołtysów</w:t>
      </w:r>
      <w:r w:rsidR="00282B08">
        <w:rPr>
          <w:rFonts w:ascii="Times New Roman" w:hAnsi="Times New Roman"/>
        </w:rPr>
        <w:t xml:space="preserve"> o </w:t>
      </w:r>
      <w:r w:rsidR="00B73200">
        <w:rPr>
          <w:rFonts w:ascii="Times New Roman" w:hAnsi="Times New Roman"/>
        </w:rPr>
        <w:t>działaniach PROW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465"/>
        <w:gridCol w:w="7194"/>
        <w:gridCol w:w="1342"/>
      </w:tblGrid>
      <w:tr w:rsidR="00F24584" w:rsidRPr="00FC1657" w:rsidTr="00C1612B">
        <w:trPr>
          <w:trHeight w:val="283"/>
          <w:jc w:val="center"/>
        </w:trPr>
        <w:tc>
          <w:tcPr>
            <w:tcW w:w="465" w:type="dxa"/>
            <w:shd w:val="clear" w:color="auto" w:fill="FFFFFF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1657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F24584" w:rsidRPr="00FC1657" w:rsidRDefault="00F24584" w:rsidP="00AE1C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1657">
              <w:rPr>
                <w:rFonts w:ascii="Times New Roman" w:hAnsi="Times New Roman"/>
                <w:b/>
              </w:rPr>
              <w:t>Działania PROW</w:t>
            </w:r>
          </w:p>
        </w:tc>
        <w:tc>
          <w:tcPr>
            <w:tcW w:w="1342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1657">
              <w:rPr>
                <w:rFonts w:ascii="Times New Roman" w:hAnsi="Times New Roman"/>
                <w:b/>
                <w:color w:val="000000"/>
              </w:rPr>
              <w:t>Wybór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FC1657">
              <w:rPr>
                <w:rFonts w:ascii="Times New Roman" w:hAnsi="Times New Roman"/>
                <w:b/>
                <w:color w:val="000000"/>
              </w:rPr>
              <w:t xml:space="preserve">% 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94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 xml:space="preserve">Ułatwianie startu młodym rolnikom </w:t>
            </w:r>
          </w:p>
        </w:tc>
        <w:tc>
          <w:tcPr>
            <w:tcW w:w="1342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63,9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94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Modernizacja gospodarstw rolnych</w:t>
            </w:r>
          </w:p>
        </w:tc>
        <w:tc>
          <w:tcPr>
            <w:tcW w:w="1342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94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 xml:space="preserve">Program rolnośrodowiskowy </w:t>
            </w:r>
          </w:p>
        </w:tc>
        <w:tc>
          <w:tcPr>
            <w:tcW w:w="1342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33,6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94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Zalesianie gruntów rolnych oraz zalesianie gruntów innych niż rolne</w:t>
            </w:r>
          </w:p>
        </w:tc>
        <w:tc>
          <w:tcPr>
            <w:tcW w:w="1342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19,0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94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Różnicowanie</w:t>
            </w:r>
            <w:r w:rsidR="00282B08">
              <w:rPr>
                <w:rFonts w:ascii="Times New Roman" w:hAnsi="Times New Roman"/>
              </w:rPr>
              <w:t xml:space="preserve"> w </w:t>
            </w:r>
            <w:r w:rsidRPr="00FC1657">
              <w:rPr>
                <w:rFonts w:ascii="Times New Roman" w:hAnsi="Times New Roman"/>
              </w:rPr>
              <w:t>kierunku działalności nierolniczej</w:t>
            </w:r>
          </w:p>
        </w:tc>
        <w:tc>
          <w:tcPr>
            <w:tcW w:w="1342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194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Wdrażanie lokalnych strategii rozwoju</w:t>
            </w:r>
          </w:p>
        </w:tc>
        <w:tc>
          <w:tcPr>
            <w:tcW w:w="1342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7,2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FC1657" w:rsidRDefault="00713BCE" w:rsidP="00AE1C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Trudno powiedzieć. Mam tylko ogólną wiedzę nie potrafię bliżej określić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Nie słyszałem</w:t>
            </w:r>
            <w:r w:rsidR="00282B08">
              <w:rPr>
                <w:rFonts w:ascii="Times New Roman" w:hAnsi="Times New Roman"/>
              </w:rPr>
              <w:t xml:space="preserve"> o </w:t>
            </w:r>
            <w:r w:rsidRPr="00FC1657">
              <w:rPr>
                <w:rFonts w:ascii="Times New Roman" w:hAnsi="Times New Roman"/>
              </w:rPr>
              <w:t>żadnych działaniach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2,3</w:t>
            </w:r>
          </w:p>
        </w:tc>
      </w:tr>
    </w:tbl>
    <w:p w:rsidR="000451DF" w:rsidRPr="00F24584" w:rsidRDefault="000451DF" w:rsidP="000451DF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Pr="00805071">
        <w:rPr>
          <w:rFonts w:ascii="Times New Roman" w:hAnsi="Times New Roman"/>
        </w:rPr>
        <w:t>bad</w:t>
      </w:r>
      <w:r w:rsidR="00F56FC4">
        <w:rPr>
          <w:rFonts w:ascii="Times New Roman" w:hAnsi="Times New Roman"/>
        </w:rPr>
        <w:t>ania</w:t>
      </w:r>
      <w:r w:rsidRPr="00805071">
        <w:rPr>
          <w:rFonts w:ascii="Times New Roman" w:hAnsi="Times New Roman"/>
        </w:rPr>
        <w:t xml:space="preserve"> </w:t>
      </w:r>
      <w:r w:rsidR="00F56FC4">
        <w:rPr>
          <w:rFonts w:ascii="Times New Roman" w:hAnsi="Times New Roman"/>
        </w:rPr>
        <w:t xml:space="preserve">CATI </w:t>
      </w:r>
      <w:r w:rsidR="00E06EEF">
        <w:rPr>
          <w:rFonts w:ascii="Times New Roman" w:hAnsi="Times New Roman"/>
        </w:rPr>
        <w:t xml:space="preserve">przeprowadzonego wśród </w:t>
      </w:r>
      <w:r w:rsidR="00F56FC4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 Nie sumuje się do 100.</w:t>
      </w:r>
      <w:r w:rsidRPr="00AE1C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AE1C64">
        <w:rPr>
          <w:rFonts w:ascii="Times New Roman" w:hAnsi="Times New Roman"/>
        </w:rPr>
        <w:t>ożna było dokonać wię</w:t>
      </w:r>
      <w:r w:rsidR="00246CBF">
        <w:rPr>
          <w:rFonts w:ascii="Times New Roman" w:hAnsi="Times New Roman"/>
        </w:rPr>
        <w:t xml:space="preserve">kszej </w:t>
      </w:r>
      <w:r w:rsidR="00E06EEF">
        <w:rPr>
          <w:rFonts w:ascii="Times New Roman" w:hAnsi="Times New Roman"/>
        </w:rPr>
        <w:t>liczby</w:t>
      </w:r>
      <w:r w:rsidRPr="00AE1C64">
        <w:rPr>
          <w:rFonts w:ascii="Times New Roman" w:hAnsi="Times New Roman"/>
        </w:rPr>
        <w:t xml:space="preserve"> wyborów.</w:t>
      </w:r>
    </w:p>
    <w:p w:rsidR="000451DF" w:rsidRDefault="000451DF" w:rsidP="00AE1C64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4584" w:rsidRPr="00F24584" w:rsidRDefault="00F24584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t>Badani sołtysi słyszeli przede wszystkim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F24584">
        <w:rPr>
          <w:rFonts w:ascii="Times New Roman" w:hAnsi="Times New Roman"/>
          <w:sz w:val="24"/>
          <w:szCs w:val="24"/>
        </w:rPr>
        <w:t>działaniach PROW mających na celu ułatwianie startu młodym rolnikom (63,9%)</w:t>
      </w:r>
      <w:r w:rsidR="007D1B7B">
        <w:rPr>
          <w:rFonts w:ascii="Times New Roman" w:hAnsi="Times New Roman"/>
          <w:sz w:val="24"/>
          <w:szCs w:val="24"/>
        </w:rPr>
        <w:t xml:space="preserve"> oraz modernizację</w:t>
      </w:r>
      <w:r w:rsidRPr="00F24584">
        <w:rPr>
          <w:rFonts w:ascii="Times New Roman" w:hAnsi="Times New Roman"/>
          <w:sz w:val="24"/>
          <w:szCs w:val="24"/>
        </w:rPr>
        <w:t xml:space="preserve"> gospodarstw rolnych</w:t>
      </w:r>
      <w:r w:rsidR="00C9298E">
        <w:rPr>
          <w:rFonts w:ascii="Times New Roman" w:hAnsi="Times New Roman"/>
          <w:sz w:val="24"/>
          <w:szCs w:val="24"/>
        </w:rPr>
        <w:t xml:space="preserve"> (60%)</w:t>
      </w:r>
      <w:r w:rsidRPr="00F24584">
        <w:rPr>
          <w:rFonts w:ascii="Times New Roman" w:hAnsi="Times New Roman"/>
          <w:sz w:val="24"/>
          <w:szCs w:val="24"/>
        </w:rPr>
        <w:t>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A354A0">
        <w:rPr>
          <w:rFonts w:ascii="Times New Roman" w:hAnsi="Times New Roman"/>
          <w:sz w:val="24"/>
          <w:szCs w:val="24"/>
        </w:rPr>
        <w:t>Z</w:t>
      </w:r>
      <w:r w:rsidR="00282B08">
        <w:rPr>
          <w:rFonts w:ascii="Times New Roman" w:hAnsi="Times New Roman"/>
          <w:sz w:val="24"/>
          <w:szCs w:val="24"/>
        </w:rPr>
        <w:t> </w:t>
      </w:r>
      <w:r w:rsidRPr="00F24584">
        <w:rPr>
          <w:rFonts w:ascii="Times New Roman" w:hAnsi="Times New Roman"/>
          <w:sz w:val="24"/>
          <w:szCs w:val="24"/>
        </w:rPr>
        <w:t>kolei więcej niż jedna trzecia (33,6%) respondentów słyszał</w:t>
      </w:r>
      <w:r w:rsidR="00D043CC">
        <w:rPr>
          <w:rFonts w:ascii="Times New Roman" w:hAnsi="Times New Roman"/>
          <w:sz w:val="24"/>
          <w:szCs w:val="24"/>
        </w:rPr>
        <w:t>a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F24584">
        <w:rPr>
          <w:rFonts w:ascii="Times New Roman" w:hAnsi="Times New Roman"/>
          <w:sz w:val="24"/>
          <w:szCs w:val="24"/>
        </w:rPr>
        <w:t>programie rolnośrodowiskowym</w:t>
      </w:r>
      <w:r w:rsidR="00D043CC">
        <w:rPr>
          <w:rFonts w:ascii="Times New Roman" w:hAnsi="Times New Roman"/>
          <w:sz w:val="24"/>
          <w:szCs w:val="24"/>
        </w:rPr>
        <w:t>,</w:t>
      </w:r>
      <w:r w:rsidR="00282B08">
        <w:rPr>
          <w:rFonts w:ascii="Times New Roman" w:hAnsi="Times New Roman"/>
          <w:sz w:val="24"/>
          <w:szCs w:val="24"/>
        </w:rPr>
        <w:t xml:space="preserve"> a </w:t>
      </w:r>
      <w:r w:rsidR="00C9298E">
        <w:rPr>
          <w:rFonts w:ascii="Times New Roman" w:hAnsi="Times New Roman"/>
          <w:sz w:val="24"/>
          <w:szCs w:val="24"/>
        </w:rPr>
        <w:t>blisko 20%</w:t>
      </w:r>
      <w:r w:rsidR="008F7F3C">
        <w:rPr>
          <w:rFonts w:ascii="Times New Roman" w:hAnsi="Times New Roman"/>
          <w:sz w:val="24"/>
          <w:szCs w:val="24"/>
        </w:rPr>
        <w:t xml:space="preserve"> –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F24584">
        <w:rPr>
          <w:rFonts w:ascii="Times New Roman" w:hAnsi="Times New Roman"/>
          <w:sz w:val="24"/>
          <w:szCs w:val="24"/>
        </w:rPr>
        <w:t xml:space="preserve">działaniach </w:t>
      </w:r>
      <w:r w:rsidR="00E06EEF">
        <w:rPr>
          <w:rFonts w:ascii="Times New Roman" w:hAnsi="Times New Roman"/>
          <w:sz w:val="24"/>
          <w:szCs w:val="24"/>
        </w:rPr>
        <w:t xml:space="preserve">mających na celu </w:t>
      </w:r>
      <w:r w:rsidRPr="00F24584">
        <w:rPr>
          <w:rFonts w:ascii="Times New Roman" w:hAnsi="Times New Roman"/>
          <w:sz w:val="24"/>
          <w:szCs w:val="24"/>
        </w:rPr>
        <w:t>wsp</w:t>
      </w:r>
      <w:r w:rsidR="00E06EEF">
        <w:rPr>
          <w:rFonts w:ascii="Times New Roman" w:hAnsi="Times New Roman"/>
          <w:sz w:val="24"/>
          <w:szCs w:val="24"/>
        </w:rPr>
        <w:t>arcie</w:t>
      </w:r>
      <w:r w:rsidRPr="00F24584">
        <w:rPr>
          <w:rFonts w:ascii="Times New Roman" w:hAnsi="Times New Roman"/>
          <w:sz w:val="24"/>
          <w:szCs w:val="24"/>
        </w:rPr>
        <w:t xml:space="preserve"> zalesiani</w:t>
      </w:r>
      <w:r w:rsidR="00E06EEF">
        <w:rPr>
          <w:rFonts w:ascii="Times New Roman" w:hAnsi="Times New Roman"/>
          <w:sz w:val="24"/>
          <w:szCs w:val="24"/>
        </w:rPr>
        <w:t>a</w:t>
      </w:r>
      <w:r w:rsidRPr="00F24584">
        <w:rPr>
          <w:rFonts w:ascii="Times New Roman" w:hAnsi="Times New Roman"/>
          <w:sz w:val="24"/>
          <w:szCs w:val="24"/>
        </w:rPr>
        <w:t xml:space="preserve"> gruntów rolnych oraz innych niż rolne. </w:t>
      </w:r>
      <w:r w:rsidR="00B73200">
        <w:rPr>
          <w:rFonts w:ascii="Times New Roman" w:hAnsi="Times New Roman"/>
          <w:sz w:val="24"/>
          <w:szCs w:val="24"/>
        </w:rPr>
        <w:t>Zaledwie 9</w:t>
      </w:r>
      <w:r w:rsidRPr="00F24584">
        <w:rPr>
          <w:rFonts w:ascii="Times New Roman" w:hAnsi="Times New Roman"/>
          <w:sz w:val="24"/>
          <w:szCs w:val="24"/>
        </w:rPr>
        <w:t>,0% sołtysów wskazało na działania mające na celu różnicowanie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kier</w:t>
      </w:r>
      <w:r w:rsidR="00B73200">
        <w:rPr>
          <w:rFonts w:ascii="Times New Roman" w:hAnsi="Times New Roman"/>
          <w:sz w:val="24"/>
          <w:szCs w:val="24"/>
        </w:rPr>
        <w:t xml:space="preserve">unku działalności nierolniczej, zaś </w:t>
      </w:r>
      <w:r w:rsidRPr="00F24584">
        <w:rPr>
          <w:rFonts w:ascii="Times New Roman" w:hAnsi="Times New Roman"/>
          <w:sz w:val="24"/>
          <w:szCs w:val="24"/>
        </w:rPr>
        <w:t>7,2% na wdrażanie lokalnych strategii rozwoju</w:t>
      </w:r>
      <w:r w:rsidR="00B73200">
        <w:rPr>
          <w:rFonts w:ascii="Times New Roman" w:hAnsi="Times New Roman"/>
          <w:sz w:val="24"/>
          <w:szCs w:val="24"/>
        </w:rPr>
        <w:t>.</w:t>
      </w:r>
      <w:r w:rsidR="00C9298E">
        <w:rPr>
          <w:rFonts w:ascii="Times New Roman" w:hAnsi="Times New Roman"/>
          <w:sz w:val="24"/>
          <w:szCs w:val="24"/>
        </w:rPr>
        <w:t xml:space="preserve"> </w:t>
      </w:r>
      <w:r w:rsidR="00B73200">
        <w:rPr>
          <w:rFonts w:ascii="Times New Roman" w:hAnsi="Times New Roman"/>
          <w:sz w:val="24"/>
          <w:szCs w:val="24"/>
        </w:rPr>
        <w:t>T</w:t>
      </w:r>
      <w:r w:rsidRPr="00F24584">
        <w:rPr>
          <w:rFonts w:ascii="Times New Roman" w:hAnsi="Times New Roman"/>
          <w:sz w:val="24"/>
          <w:szCs w:val="24"/>
        </w:rPr>
        <w:t xml:space="preserve">aka sama liczba </w:t>
      </w:r>
      <w:r w:rsidR="00B73200">
        <w:rPr>
          <w:rFonts w:ascii="Times New Roman" w:hAnsi="Times New Roman"/>
          <w:sz w:val="24"/>
          <w:szCs w:val="24"/>
        </w:rPr>
        <w:t xml:space="preserve">– </w:t>
      </w:r>
      <w:r w:rsidRPr="00F24584">
        <w:rPr>
          <w:rFonts w:ascii="Times New Roman" w:hAnsi="Times New Roman"/>
          <w:sz w:val="24"/>
          <w:szCs w:val="24"/>
        </w:rPr>
        <w:t xml:space="preserve">2,3% ankietowanych </w:t>
      </w:r>
      <w:r w:rsidR="00B73200">
        <w:rPr>
          <w:rFonts w:ascii="Times New Roman" w:hAnsi="Times New Roman"/>
          <w:sz w:val="24"/>
          <w:szCs w:val="24"/>
        </w:rPr>
        <w:t xml:space="preserve">– </w:t>
      </w:r>
      <w:r w:rsidR="00D043CC">
        <w:rPr>
          <w:rFonts w:ascii="Times New Roman" w:hAnsi="Times New Roman"/>
          <w:sz w:val="24"/>
          <w:szCs w:val="24"/>
        </w:rPr>
        <w:t>odpowiedziała</w:t>
      </w:r>
      <w:r w:rsidR="007D1B7B">
        <w:rPr>
          <w:rFonts w:ascii="Times New Roman" w:hAnsi="Times New Roman"/>
          <w:sz w:val="24"/>
          <w:szCs w:val="24"/>
        </w:rPr>
        <w:t>, że trudno</w:t>
      </w:r>
      <w:r w:rsidRPr="00F24584">
        <w:rPr>
          <w:rFonts w:ascii="Times New Roman" w:hAnsi="Times New Roman"/>
          <w:sz w:val="24"/>
          <w:szCs w:val="24"/>
        </w:rPr>
        <w:t xml:space="preserve"> im powiedzieć, ponieważ ma</w:t>
      </w:r>
      <w:r w:rsidR="00D043CC">
        <w:rPr>
          <w:rFonts w:ascii="Times New Roman" w:hAnsi="Times New Roman"/>
          <w:sz w:val="24"/>
          <w:szCs w:val="24"/>
        </w:rPr>
        <w:t>ją</w:t>
      </w:r>
      <w:r w:rsidRPr="00F24584">
        <w:rPr>
          <w:rFonts w:ascii="Times New Roman" w:hAnsi="Times New Roman"/>
          <w:sz w:val="24"/>
          <w:szCs w:val="24"/>
        </w:rPr>
        <w:t xml:space="preserve"> tylko ogólną wiedzę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F24584">
        <w:rPr>
          <w:rFonts w:ascii="Times New Roman" w:hAnsi="Times New Roman"/>
          <w:sz w:val="24"/>
          <w:szCs w:val="24"/>
        </w:rPr>
        <w:t>nie potrafi bliżej określić tych działań lub</w:t>
      </w:r>
      <w:r w:rsidR="00D043CC">
        <w:rPr>
          <w:rFonts w:ascii="Times New Roman" w:hAnsi="Times New Roman"/>
          <w:sz w:val="24"/>
          <w:szCs w:val="24"/>
        </w:rPr>
        <w:t xml:space="preserve"> że</w:t>
      </w:r>
      <w:r w:rsidRPr="00F24584">
        <w:rPr>
          <w:rFonts w:ascii="Times New Roman" w:hAnsi="Times New Roman"/>
          <w:sz w:val="24"/>
          <w:szCs w:val="24"/>
        </w:rPr>
        <w:t xml:space="preserve"> nie słyszał</w:t>
      </w:r>
      <w:r w:rsidR="00D043CC">
        <w:rPr>
          <w:rFonts w:ascii="Times New Roman" w:hAnsi="Times New Roman"/>
          <w:sz w:val="24"/>
          <w:szCs w:val="24"/>
        </w:rPr>
        <w:t>a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532215">
        <w:rPr>
          <w:rFonts w:ascii="Times New Roman" w:hAnsi="Times New Roman"/>
          <w:sz w:val="24"/>
          <w:szCs w:val="24"/>
        </w:rPr>
        <w:t>takich działaniach (tabela 28</w:t>
      </w:r>
      <w:r w:rsidRPr="00F24584">
        <w:rPr>
          <w:rFonts w:ascii="Times New Roman" w:hAnsi="Times New Roman"/>
          <w:sz w:val="24"/>
          <w:szCs w:val="24"/>
        </w:rPr>
        <w:t>)</w:t>
      </w:r>
      <w:r w:rsidR="00045D06">
        <w:rPr>
          <w:rStyle w:val="Odwoanieprzypisudolnego"/>
          <w:rFonts w:ascii="Times New Roman" w:hAnsi="Times New Roman"/>
          <w:sz w:val="24"/>
          <w:szCs w:val="24"/>
        </w:rPr>
        <w:footnoteReference w:id="29"/>
      </w:r>
      <w:r w:rsidRPr="00F24584">
        <w:rPr>
          <w:rFonts w:ascii="Times New Roman" w:hAnsi="Times New Roman"/>
          <w:sz w:val="24"/>
          <w:szCs w:val="24"/>
        </w:rPr>
        <w:t>.</w:t>
      </w:r>
    </w:p>
    <w:p w:rsidR="00FC1657" w:rsidRDefault="00FC1657" w:rsidP="00F24584">
      <w:pPr>
        <w:pStyle w:val="Akapitzlist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1657" w:rsidRDefault="00F24584" w:rsidP="00FC1657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FC1657">
        <w:rPr>
          <w:rFonts w:ascii="Times New Roman" w:hAnsi="Times New Roman"/>
        </w:rPr>
        <w:t>Tabela</w:t>
      </w:r>
      <w:r w:rsidR="00713BCE">
        <w:rPr>
          <w:rFonts w:ascii="Times New Roman" w:hAnsi="Times New Roman"/>
        </w:rPr>
        <w:t xml:space="preserve"> </w:t>
      </w:r>
      <w:r w:rsidR="005630FB">
        <w:rPr>
          <w:rFonts w:ascii="Times New Roman" w:hAnsi="Times New Roman"/>
        </w:rPr>
        <w:t>29</w:t>
      </w:r>
    </w:p>
    <w:p w:rsidR="00F24584" w:rsidRDefault="00F24584" w:rsidP="00FC1657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FC1657">
        <w:rPr>
          <w:rFonts w:ascii="Times New Roman" w:hAnsi="Times New Roman"/>
        </w:rPr>
        <w:t>Źródła wie</w:t>
      </w:r>
      <w:r w:rsidR="00FC1657">
        <w:rPr>
          <w:rFonts w:ascii="Times New Roman" w:hAnsi="Times New Roman"/>
        </w:rPr>
        <w:t>dzy sołtysów</w:t>
      </w:r>
      <w:r w:rsidR="00282B08">
        <w:rPr>
          <w:rFonts w:ascii="Times New Roman" w:hAnsi="Times New Roman"/>
        </w:rPr>
        <w:t xml:space="preserve"> o </w:t>
      </w:r>
      <w:r w:rsidR="00FC1657">
        <w:rPr>
          <w:rFonts w:ascii="Times New Roman" w:hAnsi="Times New Roman"/>
        </w:rPr>
        <w:t>PROW</w:t>
      </w:r>
      <w:r w:rsidR="006C1DB3">
        <w:rPr>
          <w:rFonts w:ascii="Times New Roman" w:hAnsi="Times New Roman"/>
        </w:rPr>
        <w:t>-ie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6"/>
        <w:gridCol w:w="4566"/>
        <w:gridCol w:w="1393"/>
        <w:gridCol w:w="1300"/>
        <w:gridCol w:w="1487"/>
      </w:tblGrid>
      <w:tr w:rsidR="00F24584" w:rsidRPr="00FC1657" w:rsidTr="00532215">
        <w:trPr>
          <w:trHeight w:val="283"/>
          <w:jc w:val="center"/>
        </w:trPr>
        <w:tc>
          <w:tcPr>
            <w:tcW w:w="466" w:type="dxa"/>
            <w:vMerge w:val="restart"/>
            <w:shd w:val="clear" w:color="auto" w:fill="FFFFFF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1657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4566" w:type="dxa"/>
            <w:vMerge w:val="restart"/>
            <w:shd w:val="clear" w:color="auto" w:fill="FFFFFF"/>
            <w:vAlign w:val="center"/>
          </w:tcPr>
          <w:p w:rsidR="00F24584" w:rsidRPr="00FC1657" w:rsidRDefault="008D33DD" w:rsidP="005322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Źródła wiedzy sołtysów</w:t>
            </w:r>
            <w:r w:rsidR="00282B08">
              <w:rPr>
                <w:rFonts w:ascii="Times New Roman" w:hAnsi="Times New Roman"/>
                <w:b/>
              </w:rPr>
              <w:t xml:space="preserve"> o </w:t>
            </w:r>
            <w:r>
              <w:rPr>
                <w:rFonts w:ascii="Times New Roman" w:hAnsi="Times New Roman"/>
                <w:b/>
              </w:rPr>
              <w:t>PROW-ie</w:t>
            </w:r>
          </w:p>
        </w:tc>
        <w:tc>
          <w:tcPr>
            <w:tcW w:w="4180" w:type="dxa"/>
            <w:gridSpan w:val="3"/>
            <w:shd w:val="clear" w:color="auto" w:fill="FFFFFF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1657">
              <w:rPr>
                <w:rFonts w:ascii="Times New Roman" w:hAnsi="Times New Roman"/>
                <w:b/>
                <w:color w:val="000000"/>
              </w:rPr>
              <w:t>Wybór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FC1657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F24584" w:rsidRPr="00FC1657" w:rsidTr="00532215">
        <w:trPr>
          <w:trHeight w:val="283"/>
          <w:jc w:val="center"/>
        </w:trPr>
        <w:tc>
          <w:tcPr>
            <w:tcW w:w="466" w:type="dxa"/>
            <w:vMerge/>
            <w:shd w:val="clear" w:color="auto" w:fill="FFFFFF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66" w:type="dxa"/>
            <w:vMerge/>
            <w:shd w:val="clear" w:color="auto" w:fill="FFFFFF"/>
            <w:vAlign w:val="center"/>
          </w:tcPr>
          <w:p w:rsidR="00F24584" w:rsidRPr="00FC1657" w:rsidRDefault="00F24584" w:rsidP="00AE1C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F24584" w:rsidRPr="00FC1657" w:rsidRDefault="00D043CC" w:rsidP="005322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 w:rsidR="00F24584" w:rsidRPr="00FC1657">
              <w:rPr>
                <w:rFonts w:ascii="Times New Roman" w:hAnsi="Times New Roman"/>
                <w:b/>
                <w:color w:val="000000"/>
              </w:rPr>
              <w:t>gółem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F24584" w:rsidRPr="00FC1657" w:rsidRDefault="00F24584" w:rsidP="005322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1657">
              <w:rPr>
                <w:rFonts w:ascii="Times New Roman" w:hAnsi="Times New Roman"/>
                <w:b/>
                <w:color w:val="000000"/>
              </w:rPr>
              <w:t>lubelskie</w:t>
            </w:r>
          </w:p>
        </w:tc>
        <w:tc>
          <w:tcPr>
            <w:tcW w:w="1487" w:type="dxa"/>
            <w:vAlign w:val="center"/>
          </w:tcPr>
          <w:p w:rsidR="00F24584" w:rsidRPr="00FC1657" w:rsidRDefault="00552D26" w:rsidP="005322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wielkopolskie</w:t>
            </w:r>
          </w:p>
        </w:tc>
      </w:tr>
      <w:tr w:rsidR="00F24584" w:rsidRPr="00FC1657" w:rsidTr="00532215">
        <w:trPr>
          <w:trHeight w:val="283"/>
          <w:jc w:val="center"/>
        </w:trPr>
        <w:tc>
          <w:tcPr>
            <w:tcW w:w="466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66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 xml:space="preserve">Z telewizji </w:t>
            </w:r>
          </w:p>
        </w:tc>
        <w:tc>
          <w:tcPr>
            <w:tcW w:w="1393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45,8</w:t>
            </w:r>
          </w:p>
        </w:tc>
        <w:tc>
          <w:tcPr>
            <w:tcW w:w="1300" w:type="dxa"/>
            <w:vAlign w:val="center"/>
          </w:tcPr>
          <w:p w:rsidR="00F24584" w:rsidRPr="00FC1657" w:rsidRDefault="00F24584" w:rsidP="00AE1C64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39,4</w:t>
            </w:r>
          </w:p>
        </w:tc>
        <w:tc>
          <w:tcPr>
            <w:tcW w:w="1487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52,3</w:t>
            </w:r>
          </w:p>
        </w:tc>
      </w:tr>
      <w:tr w:rsidR="00F24584" w:rsidRPr="00FC1657" w:rsidTr="00532215">
        <w:trPr>
          <w:trHeight w:val="283"/>
          <w:jc w:val="center"/>
        </w:trPr>
        <w:tc>
          <w:tcPr>
            <w:tcW w:w="466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66" w:type="dxa"/>
          </w:tcPr>
          <w:p w:rsidR="00F24584" w:rsidRPr="00FC1657" w:rsidRDefault="00F24584" w:rsidP="005E0D59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Z gazet</w:t>
            </w:r>
          </w:p>
        </w:tc>
        <w:tc>
          <w:tcPr>
            <w:tcW w:w="1393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1300" w:type="dxa"/>
            <w:vAlign w:val="center"/>
          </w:tcPr>
          <w:p w:rsidR="00F24584" w:rsidRPr="00FC1657" w:rsidRDefault="00F24584" w:rsidP="00AE1C64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33,8</w:t>
            </w:r>
          </w:p>
        </w:tc>
        <w:tc>
          <w:tcPr>
            <w:tcW w:w="1487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52,8</w:t>
            </w:r>
          </w:p>
        </w:tc>
      </w:tr>
      <w:tr w:rsidR="00F24584" w:rsidRPr="00FC1657" w:rsidTr="00532215">
        <w:trPr>
          <w:trHeight w:val="283"/>
          <w:jc w:val="center"/>
        </w:trPr>
        <w:tc>
          <w:tcPr>
            <w:tcW w:w="466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66" w:type="dxa"/>
          </w:tcPr>
          <w:p w:rsidR="00F24584" w:rsidRPr="00FC1657" w:rsidRDefault="00F24584" w:rsidP="005E0D59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 xml:space="preserve">Ze szkoleń </w:t>
            </w:r>
          </w:p>
        </w:tc>
        <w:tc>
          <w:tcPr>
            <w:tcW w:w="1393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1300" w:type="dxa"/>
            <w:vAlign w:val="center"/>
          </w:tcPr>
          <w:p w:rsidR="00F24584" w:rsidRPr="00FC1657" w:rsidRDefault="00F24584" w:rsidP="00AE1C64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37,0</w:t>
            </w:r>
          </w:p>
        </w:tc>
        <w:tc>
          <w:tcPr>
            <w:tcW w:w="1487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49,1</w:t>
            </w:r>
          </w:p>
        </w:tc>
      </w:tr>
      <w:tr w:rsidR="00F24584" w:rsidRPr="00FC1657" w:rsidTr="00532215">
        <w:trPr>
          <w:trHeight w:val="283"/>
          <w:jc w:val="center"/>
        </w:trPr>
        <w:tc>
          <w:tcPr>
            <w:tcW w:w="466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66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Od pracowników urzędu gminy</w:t>
            </w:r>
          </w:p>
        </w:tc>
        <w:tc>
          <w:tcPr>
            <w:tcW w:w="1393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37,0</w:t>
            </w:r>
          </w:p>
        </w:tc>
        <w:tc>
          <w:tcPr>
            <w:tcW w:w="1300" w:type="dxa"/>
            <w:vAlign w:val="center"/>
          </w:tcPr>
          <w:p w:rsidR="00F24584" w:rsidRPr="00FC1657" w:rsidRDefault="00F24584" w:rsidP="00AE1C64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32,4</w:t>
            </w:r>
          </w:p>
        </w:tc>
        <w:tc>
          <w:tcPr>
            <w:tcW w:w="1487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41,7</w:t>
            </w:r>
          </w:p>
        </w:tc>
      </w:tr>
      <w:tr w:rsidR="00F24584" w:rsidRPr="00FC1657" w:rsidTr="00532215">
        <w:trPr>
          <w:trHeight w:val="283"/>
          <w:jc w:val="center"/>
        </w:trPr>
        <w:tc>
          <w:tcPr>
            <w:tcW w:w="466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66" w:type="dxa"/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Z zebrań wiejskich organizowanych przez urząd gminy</w:t>
            </w:r>
          </w:p>
        </w:tc>
        <w:tc>
          <w:tcPr>
            <w:tcW w:w="1393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36,3</w:t>
            </w:r>
          </w:p>
        </w:tc>
        <w:tc>
          <w:tcPr>
            <w:tcW w:w="1300" w:type="dxa"/>
            <w:vAlign w:val="center"/>
          </w:tcPr>
          <w:p w:rsidR="00F24584" w:rsidRPr="00FC1657" w:rsidRDefault="00F24584" w:rsidP="00AE1C64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29,2</w:t>
            </w:r>
          </w:p>
        </w:tc>
        <w:tc>
          <w:tcPr>
            <w:tcW w:w="1487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43,5</w:t>
            </w:r>
          </w:p>
        </w:tc>
      </w:tr>
      <w:tr w:rsidR="00F24584" w:rsidRPr="00FC1657" w:rsidTr="00532215">
        <w:trPr>
          <w:trHeight w:val="283"/>
          <w:jc w:val="center"/>
        </w:trPr>
        <w:tc>
          <w:tcPr>
            <w:tcW w:w="466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66" w:type="dxa"/>
          </w:tcPr>
          <w:p w:rsidR="00F24584" w:rsidRPr="00FC1657" w:rsidRDefault="00F24584" w:rsidP="005E0D59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 xml:space="preserve">Z </w:t>
            </w:r>
            <w:r w:rsidR="00D043CC" w:rsidRPr="00FC1657">
              <w:rPr>
                <w:rFonts w:ascii="Times New Roman" w:hAnsi="Times New Roman"/>
              </w:rPr>
              <w:t xml:space="preserve">Internetu </w:t>
            </w:r>
          </w:p>
        </w:tc>
        <w:tc>
          <w:tcPr>
            <w:tcW w:w="1393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31,3</w:t>
            </w:r>
          </w:p>
        </w:tc>
        <w:tc>
          <w:tcPr>
            <w:tcW w:w="1300" w:type="dxa"/>
            <w:vAlign w:val="center"/>
          </w:tcPr>
          <w:p w:rsidR="00F24584" w:rsidRPr="00FC1657" w:rsidRDefault="00F24584" w:rsidP="00AE1C64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41,2</w:t>
            </w:r>
          </w:p>
        </w:tc>
        <w:tc>
          <w:tcPr>
            <w:tcW w:w="1487" w:type="dxa"/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21,3</w:t>
            </w:r>
          </w:p>
        </w:tc>
      </w:tr>
      <w:tr w:rsidR="00F24584" w:rsidRPr="00FC1657" w:rsidTr="00532215">
        <w:trPr>
          <w:trHeight w:val="2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Od sąsiada, znajomych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9,3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3,2</w:t>
            </w:r>
          </w:p>
        </w:tc>
      </w:tr>
      <w:tr w:rsidR="00F24584" w:rsidRPr="00FC1657" w:rsidTr="00532215">
        <w:trPr>
          <w:trHeight w:val="2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Newsletter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F24584" w:rsidRPr="00FC1657" w:rsidTr="00532215">
        <w:trPr>
          <w:trHeight w:val="2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 xml:space="preserve">Inne, jakie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F24584" w:rsidRPr="00FC1657" w:rsidTr="00532215">
        <w:trPr>
          <w:trHeight w:val="2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FC1657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W ogóle nie interesuje mnie PROW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0,5</w:t>
            </w:r>
          </w:p>
        </w:tc>
      </w:tr>
    </w:tbl>
    <w:p w:rsidR="000451DF" w:rsidRPr="00F24584" w:rsidRDefault="000451DF" w:rsidP="000451DF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7D1B7B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7D1B7B">
        <w:rPr>
          <w:rFonts w:ascii="Times New Roman" w:hAnsi="Times New Roman"/>
        </w:rPr>
        <w:t xml:space="preserve">CATI sołtysów (X-XI </w:t>
      </w:r>
      <w:r>
        <w:rPr>
          <w:rFonts w:ascii="Times New Roman" w:hAnsi="Times New Roman"/>
        </w:rPr>
        <w:t>2014). Nie sumuje się do 100.</w:t>
      </w:r>
      <w:r w:rsidRPr="00AE1C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AE1C64">
        <w:rPr>
          <w:rFonts w:ascii="Times New Roman" w:hAnsi="Times New Roman"/>
        </w:rPr>
        <w:t>ożna było dokonać wię</w:t>
      </w:r>
      <w:r w:rsidR="00D043CC">
        <w:rPr>
          <w:rFonts w:ascii="Times New Roman" w:hAnsi="Times New Roman"/>
        </w:rPr>
        <w:t>kszej liczby</w:t>
      </w:r>
      <w:r w:rsidRPr="00AE1C64">
        <w:rPr>
          <w:rFonts w:ascii="Times New Roman" w:hAnsi="Times New Roman"/>
        </w:rPr>
        <w:t xml:space="preserve"> wyborów.</w:t>
      </w:r>
    </w:p>
    <w:p w:rsidR="00625D71" w:rsidRDefault="00625D71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584" w:rsidRDefault="00F24584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t>Do najważniejszych źródeł wiedzy sołtysów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F24584">
        <w:rPr>
          <w:rFonts w:ascii="Times New Roman" w:hAnsi="Times New Roman"/>
          <w:sz w:val="24"/>
          <w:szCs w:val="24"/>
        </w:rPr>
        <w:t>PROW</w:t>
      </w:r>
      <w:r w:rsidR="00532215">
        <w:rPr>
          <w:rFonts w:ascii="Times New Roman" w:hAnsi="Times New Roman"/>
          <w:sz w:val="24"/>
          <w:szCs w:val="24"/>
        </w:rPr>
        <w:t>-ie</w:t>
      </w:r>
      <w:r w:rsidRPr="00F24584">
        <w:rPr>
          <w:rFonts w:ascii="Times New Roman" w:hAnsi="Times New Roman"/>
          <w:sz w:val="24"/>
          <w:szCs w:val="24"/>
        </w:rPr>
        <w:t xml:space="preserve"> zaliczyć należy: telewizję (45,8%), gazety (43,3%) oraz szkolenia (43,1%). </w:t>
      </w:r>
      <w:r w:rsidR="005E0D59">
        <w:rPr>
          <w:rFonts w:ascii="Times New Roman" w:hAnsi="Times New Roman"/>
          <w:sz w:val="24"/>
          <w:szCs w:val="24"/>
        </w:rPr>
        <w:t xml:space="preserve">Respondenci wskazywali przede wszystkim program </w:t>
      </w:r>
      <w:r w:rsidR="007D1B7B">
        <w:rPr>
          <w:rFonts w:ascii="Times New Roman" w:hAnsi="Times New Roman"/>
          <w:sz w:val="24"/>
          <w:szCs w:val="24"/>
        </w:rPr>
        <w:t>„</w:t>
      </w:r>
      <w:r w:rsidR="005E0D59">
        <w:rPr>
          <w:rFonts w:ascii="Times New Roman" w:hAnsi="Times New Roman"/>
          <w:sz w:val="24"/>
          <w:szCs w:val="24"/>
        </w:rPr>
        <w:t>Agrobiznes</w:t>
      </w:r>
      <w:r w:rsidR="007D1B7B">
        <w:rPr>
          <w:rFonts w:ascii="Times New Roman" w:hAnsi="Times New Roman"/>
          <w:sz w:val="24"/>
          <w:szCs w:val="24"/>
        </w:rPr>
        <w:t>”</w:t>
      </w:r>
      <w:r w:rsidR="005E0D59">
        <w:rPr>
          <w:rFonts w:ascii="Times New Roman" w:hAnsi="Times New Roman"/>
          <w:sz w:val="24"/>
          <w:szCs w:val="24"/>
        </w:rPr>
        <w:t xml:space="preserve"> emitowany przez Telewizję Polską S.A. Wśród czasopism nie potrafili w</w:t>
      </w:r>
      <w:r w:rsidR="00D043CC">
        <w:rPr>
          <w:rFonts w:ascii="Times New Roman" w:hAnsi="Times New Roman"/>
          <w:sz w:val="24"/>
          <w:szCs w:val="24"/>
        </w:rPr>
        <w:t>ymienić</w:t>
      </w:r>
      <w:r w:rsidR="005E0D59">
        <w:rPr>
          <w:rFonts w:ascii="Times New Roman" w:hAnsi="Times New Roman"/>
          <w:sz w:val="24"/>
          <w:szCs w:val="24"/>
        </w:rPr>
        <w:t xml:space="preserve"> konkretn</w:t>
      </w:r>
      <w:r w:rsidR="00D043CC">
        <w:rPr>
          <w:rFonts w:ascii="Times New Roman" w:hAnsi="Times New Roman"/>
          <w:sz w:val="24"/>
          <w:szCs w:val="24"/>
        </w:rPr>
        <w:t>ych</w:t>
      </w:r>
      <w:r w:rsidR="005E0D59">
        <w:rPr>
          <w:rFonts w:ascii="Times New Roman" w:hAnsi="Times New Roman"/>
          <w:sz w:val="24"/>
          <w:szCs w:val="24"/>
        </w:rPr>
        <w:t xml:space="preserve"> wydawnictw, </w:t>
      </w:r>
      <w:r w:rsidR="00D043CC">
        <w:rPr>
          <w:rFonts w:ascii="Times New Roman" w:hAnsi="Times New Roman"/>
          <w:sz w:val="24"/>
          <w:szCs w:val="24"/>
        </w:rPr>
        <w:t xml:space="preserve">spośród </w:t>
      </w:r>
      <w:r w:rsidR="005E0D59">
        <w:rPr>
          <w:rFonts w:ascii="Times New Roman" w:hAnsi="Times New Roman"/>
          <w:sz w:val="24"/>
          <w:szCs w:val="24"/>
        </w:rPr>
        <w:t>organizator</w:t>
      </w:r>
      <w:r w:rsidR="00D043CC">
        <w:rPr>
          <w:rFonts w:ascii="Times New Roman" w:hAnsi="Times New Roman"/>
          <w:sz w:val="24"/>
          <w:szCs w:val="24"/>
        </w:rPr>
        <w:t>ów</w:t>
      </w:r>
      <w:r w:rsidR="005E0D59">
        <w:rPr>
          <w:rFonts w:ascii="Times New Roman" w:hAnsi="Times New Roman"/>
          <w:sz w:val="24"/>
          <w:szCs w:val="24"/>
        </w:rPr>
        <w:t xml:space="preserve"> szkoleń </w:t>
      </w:r>
      <w:r w:rsidR="00C9298E">
        <w:rPr>
          <w:rFonts w:ascii="Times New Roman" w:hAnsi="Times New Roman"/>
          <w:sz w:val="24"/>
          <w:szCs w:val="24"/>
        </w:rPr>
        <w:t xml:space="preserve">wskazywali </w:t>
      </w:r>
      <w:r w:rsidR="00D043CC">
        <w:rPr>
          <w:rFonts w:ascii="Times New Roman" w:hAnsi="Times New Roman"/>
          <w:sz w:val="24"/>
          <w:szCs w:val="24"/>
        </w:rPr>
        <w:t xml:space="preserve">natomiast </w:t>
      </w:r>
      <w:r w:rsidR="00C9298E">
        <w:rPr>
          <w:rFonts w:ascii="Times New Roman" w:hAnsi="Times New Roman"/>
          <w:sz w:val="24"/>
          <w:szCs w:val="24"/>
        </w:rPr>
        <w:t xml:space="preserve">na </w:t>
      </w:r>
      <w:r w:rsidR="005E0D59">
        <w:rPr>
          <w:rFonts w:ascii="Times New Roman" w:hAnsi="Times New Roman"/>
          <w:sz w:val="24"/>
          <w:szCs w:val="24"/>
        </w:rPr>
        <w:t>kółka rolnicze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5E0D59">
        <w:rPr>
          <w:rFonts w:ascii="Times New Roman" w:hAnsi="Times New Roman"/>
          <w:sz w:val="24"/>
          <w:szCs w:val="24"/>
        </w:rPr>
        <w:t xml:space="preserve">ośrodki doradztwa rolniczego. </w:t>
      </w:r>
      <w:r w:rsidR="00C9298E">
        <w:rPr>
          <w:rFonts w:ascii="Times New Roman" w:hAnsi="Times New Roman"/>
          <w:sz w:val="24"/>
          <w:szCs w:val="24"/>
        </w:rPr>
        <w:t>Kolejnym</w:t>
      </w:r>
      <w:r w:rsidR="00E06EEF">
        <w:rPr>
          <w:rFonts w:ascii="Times New Roman" w:hAnsi="Times New Roman"/>
          <w:sz w:val="24"/>
          <w:szCs w:val="24"/>
        </w:rPr>
        <w:t>i</w:t>
      </w:r>
      <w:r w:rsidR="00C9298E">
        <w:rPr>
          <w:rFonts w:ascii="Times New Roman" w:hAnsi="Times New Roman"/>
          <w:sz w:val="24"/>
          <w:szCs w:val="24"/>
        </w:rPr>
        <w:t xml:space="preserve"> źródł</w:t>
      </w:r>
      <w:r w:rsidR="00E06EEF">
        <w:rPr>
          <w:rFonts w:ascii="Times New Roman" w:hAnsi="Times New Roman"/>
          <w:sz w:val="24"/>
          <w:szCs w:val="24"/>
        </w:rPr>
        <w:t>a</w:t>
      </w:r>
      <w:r w:rsidR="00C9298E">
        <w:rPr>
          <w:rFonts w:ascii="Times New Roman" w:hAnsi="Times New Roman"/>
          <w:sz w:val="24"/>
          <w:szCs w:val="24"/>
        </w:rPr>
        <w:t>m</w:t>
      </w:r>
      <w:r w:rsidR="00E06EEF">
        <w:rPr>
          <w:rFonts w:ascii="Times New Roman" w:hAnsi="Times New Roman"/>
          <w:sz w:val="24"/>
          <w:szCs w:val="24"/>
        </w:rPr>
        <w:t>i</w:t>
      </w:r>
      <w:r w:rsidR="00C9298E">
        <w:rPr>
          <w:rFonts w:ascii="Times New Roman" w:hAnsi="Times New Roman"/>
          <w:sz w:val="24"/>
          <w:szCs w:val="24"/>
        </w:rPr>
        <w:t xml:space="preserve"> wiedzy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C9298E">
        <w:rPr>
          <w:rFonts w:ascii="Times New Roman" w:hAnsi="Times New Roman"/>
          <w:sz w:val="24"/>
          <w:szCs w:val="24"/>
        </w:rPr>
        <w:t xml:space="preserve">PROW-ie dla sołtysów </w:t>
      </w:r>
      <w:r w:rsidR="00532215">
        <w:rPr>
          <w:rFonts w:ascii="Times New Roman" w:hAnsi="Times New Roman"/>
          <w:sz w:val="24"/>
          <w:szCs w:val="24"/>
        </w:rPr>
        <w:t xml:space="preserve">byli </w:t>
      </w:r>
      <w:r w:rsidRPr="00F24584">
        <w:rPr>
          <w:rFonts w:ascii="Times New Roman" w:hAnsi="Times New Roman"/>
          <w:sz w:val="24"/>
          <w:szCs w:val="24"/>
        </w:rPr>
        <w:t>pracowni</w:t>
      </w:r>
      <w:r w:rsidR="00C9298E">
        <w:rPr>
          <w:rFonts w:ascii="Times New Roman" w:hAnsi="Times New Roman"/>
          <w:sz w:val="24"/>
          <w:szCs w:val="24"/>
        </w:rPr>
        <w:t xml:space="preserve">cy </w:t>
      </w:r>
      <w:r w:rsidRPr="00F24584">
        <w:rPr>
          <w:rFonts w:ascii="Times New Roman" w:hAnsi="Times New Roman"/>
          <w:sz w:val="24"/>
          <w:szCs w:val="24"/>
        </w:rPr>
        <w:t xml:space="preserve">urzędu gminy (37,0%), </w:t>
      </w:r>
      <w:r w:rsidR="00C9298E">
        <w:rPr>
          <w:rFonts w:ascii="Times New Roman" w:hAnsi="Times New Roman"/>
          <w:sz w:val="24"/>
          <w:szCs w:val="24"/>
        </w:rPr>
        <w:t>zebrania</w:t>
      </w:r>
      <w:r w:rsidRPr="00F24584">
        <w:rPr>
          <w:rFonts w:ascii="Times New Roman" w:hAnsi="Times New Roman"/>
          <w:sz w:val="24"/>
          <w:szCs w:val="24"/>
        </w:rPr>
        <w:t xml:space="preserve"> wiejski</w:t>
      </w:r>
      <w:r w:rsidR="00C9298E">
        <w:rPr>
          <w:rFonts w:ascii="Times New Roman" w:hAnsi="Times New Roman"/>
          <w:sz w:val="24"/>
          <w:szCs w:val="24"/>
        </w:rPr>
        <w:t>e</w:t>
      </w:r>
      <w:r w:rsidRPr="00F24584">
        <w:rPr>
          <w:rFonts w:ascii="Times New Roman" w:hAnsi="Times New Roman"/>
          <w:sz w:val="24"/>
          <w:szCs w:val="24"/>
        </w:rPr>
        <w:t xml:space="preserve"> organizowan</w:t>
      </w:r>
      <w:r w:rsidR="00C9298E">
        <w:rPr>
          <w:rFonts w:ascii="Times New Roman" w:hAnsi="Times New Roman"/>
          <w:sz w:val="24"/>
          <w:szCs w:val="24"/>
        </w:rPr>
        <w:t>e przez urzę</w:t>
      </w:r>
      <w:r w:rsidRPr="00F24584">
        <w:rPr>
          <w:rFonts w:ascii="Times New Roman" w:hAnsi="Times New Roman"/>
          <w:sz w:val="24"/>
          <w:szCs w:val="24"/>
        </w:rPr>
        <w:t>d</w:t>
      </w:r>
      <w:r w:rsidR="00C9298E">
        <w:rPr>
          <w:rFonts w:ascii="Times New Roman" w:hAnsi="Times New Roman"/>
          <w:sz w:val="24"/>
          <w:szCs w:val="24"/>
        </w:rPr>
        <w:t>y gmin</w:t>
      </w:r>
      <w:r w:rsidRPr="00F24584">
        <w:rPr>
          <w:rFonts w:ascii="Times New Roman" w:hAnsi="Times New Roman"/>
          <w:sz w:val="24"/>
          <w:szCs w:val="24"/>
        </w:rPr>
        <w:t xml:space="preserve"> (3</w:t>
      </w:r>
      <w:r w:rsidR="00C9298E">
        <w:rPr>
          <w:rFonts w:ascii="Times New Roman" w:hAnsi="Times New Roman"/>
          <w:sz w:val="24"/>
          <w:szCs w:val="24"/>
        </w:rPr>
        <w:t>6,3%) oraz Internet</w:t>
      </w:r>
      <w:r w:rsidR="005E0D59">
        <w:rPr>
          <w:rFonts w:ascii="Times New Roman" w:hAnsi="Times New Roman"/>
          <w:sz w:val="24"/>
          <w:szCs w:val="24"/>
        </w:rPr>
        <w:t xml:space="preserve"> </w:t>
      </w:r>
      <w:r w:rsidR="00C9298E">
        <w:rPr>
          <w:rFonts w:ascii="Times New Roman" w:hAnsi="Times New Roman"/>
          <w:sz w:val="24"/>
          <w:szCs w:val="24"/>
        </w:rPr>
        <w:t xml:space="preserve">(31,3%). Respondenci </w:t>
      </w:r>
      <w:r w:rsidR="00F91ABD">
        <w:rPr>
          <w:rFonts w:ascii="Times New Roman" w:hAnsi="Times New Roman"/>
          <w:sz w:val="24"/>
          <w:szCs w:val="24"/>
        </w:rPr>
        <w:t>wskazywali głównie na strony internetowe ośrodków</w:t>
      </w:r>
      <w:r w:rsidR="005E0D59">
        <w:rPr>
          <w:rFonts w:ascii="Times New Roman" w:hAnsi="Times New Roman"/>
          <w:sz w:val="24"/>
          <w:szCs w:val="24"/>
        </w:rPr>
        <w:t xml:space="preserve"> doradztwa rolniczego.</w:t>
      </w:r>
      <w:r w:rsidR="00532215">
        <w:rPr>
          <w:rFonts w:ascii="Times New Roman" w:hAnsi="Times New Roman"/>
          <w:sz w:val="24"/>
          <w:szCs w:val="24"/>
        </w:rPr>
        <w:t xml:space="preserve"> N</w:t>
      </w:r>
      <w:r w:rsidRPr="00F24584">
        <w:rPr>
          <w:rFonts w:ascii="Times New Roman" w:hAnsi="Times New Roman"/>
          <w:sz w:val="24"/>
          <w:szCs w:val="24"/>
        </w:rPr>
        <w:t>ależy zauważyć, że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kilku obszarach występuje istotna różnica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źródłach wiedzy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F24584">
        <w:rPr>
          <w:rFonts w:ascii="Times New Roman" w:hAnsi="Times New Roman"/>
          <w:sz w:val="24"/>
          <w:szCs w:val="24"/>
        </w:rPr>
        <w:t>działaniach PROW wśród sołtysów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 xml:space="preserve">badanych województw. </w:t>
      </w:r>
      <w:r w:rsidR="00D043CC">
        <w:rPr>
          <w:rFonts w:ascii="Times New Roman" w:hAnsi="Times New Roman"/>
          <w:sz w:val="24"/>
          <w:szCs w:val="24"/>
        </w:rPr>
        <w:t>Sołtysi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D043CC">
        <w:rPr>
          <w:rFonts w:ascii="Times New Roman" w:hAnsi="Times New Roman"/>
          <w:sz w:val="24"/>
          <w:szCs w:val="24"/>
        </w:rPr>
        <w:t>województwa lubelskiego wiedzę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D043CC">
        <w:rPr>
          <w:rFonts w:ascii="Times New Roman" w:hAnsi="Times New Roman"/>
          <w:sz w:val="24"/>
          <w:szCs w:val="24"/>
        </w:rPr>
        <w:t>PROW</w:t>
      </w:r>
      <w:r w:rsidR="00E36465">
        <w:rPr>
          <w:rFonts w:ascii="Times New Roman" w:hAnsi="Times New Roman"/>
          <w:sz w:val="24"/>
          <w:szCs w:val="24"/>
        </w:rPr>
        <w:t>-ie</w:t>
      </w:r>
      <w:r w:rsidR="00D043CC">
        <w:rPr>
          <w:rFonts w:ascii="Times New Roman" w:hAnsi="Times New Roman"/>
          <w:sz w:val="24"/>
          <w:szCs w:val="24"/>
        </w:rPr>
        <w:t xml:space="preserve"> czerpią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D043CC">
        <w:rPr>
          <w:rFonts w:ascii="Times New Roman" w:hAnsi="Times New Roman"/>
          <w:sz w:val="24"/>
          <w:szCs w:val="24"/>
        </w:rPr>
        <w:t>Internetu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D043CC">
        <w:rPr>
          <w:rFonts w:ascii="Times New Roman" w:hAnsi="Times New Roman"/>
          <w:sz w:val="24"/>
          <w:szCs w:val="24"/>
        </w:rPr>
        <w:t>19,9 punktów procentowych częściej niż ci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D043CC">
        <w:rPr>
          <w:rFonts w:ascii="Times New Roman" w:hAnsi="Times New Roman"/>
          <w:sz w:val="24"/>
          <w:szCs w:val="24"/>
        </w:rPr>
        <w:t xml:space="preserve">Wielkopolski. </w:t>
      </w:r>
      <w:r w:rsidR="00D043CC" w:rsidRPr="00F24584">
        <w:rPr>
          <w:rFonts w:ascii="Times New Roman" w:hAnsi="Times New Roman"/>
          <w:sz w:val="24"/>
          <w:szCs w:val="24"/>
        </w:rPr>
        <w:t xml:space="preserve">Natomiast </w:t>
      </w:r>
      <w:r w:rsidR="000D07AE">
        <w:rPr>
          <w:rFonts w:ascii="Times New Roman" w:hAnsi="Times New Roman"/>
          <w:sz w:val="24"/>
          <w:szCs w:val="24"/>
        </w:rPr>
        <w:t>ci drudzy</w:t>
      </w:r>
      <w:r w:rsidRPr="00F24584">
        <w:rPr>
          <w:rFonts w:ascii="Times New Roman" w:hAnsi="Times New Roman"/>
          <w:sz w:val="24"/>
          <w:szCs w:val="24"/>
        </w:rPr>
        <w:t xml:space="preserve"> częściej </w:t>
      </w:r>
      <w:r w:rsidR="000D07AE">
        <w:rPr>
          <w:rFonts w:ascii="Times New Roman" w:hAnsi="Times New Roman"/>
          <w:sz w:val="24"/>
          <w:szCs w:val="24"/>
        </w:rPr>
        <w:t>(</w:t>
      </w:r>
      <w:r w:rsidR="000D07AE" w:rsidRPr="00F24584">
        <w:rPr>
          <w:rFonts w:ascii="Times New Roman" w:hAnsi="Times New Roman"/>
          <w:sz w:val="24"/>
          <w:szCs w:val="24"/>
        </w:rPr>
        <w:t>o 19,0 punktów procentowych</w:t>
      </w:r>
      <w:r w:rsidR="000D07AE">
        <w:rPr>
          <w:rFonts w:ascii="Times New Roman" w:hAnsi="Times New Roman"/>
          <w:sz w:val="24"/>
          <w:szCs w:val="24"/>
        </w:rPr>
        <w:t>)</w:t>
      </w:r>
      <w:r w:rsidR="000D07AE" w:rsidRPr="00F24584">
        <w:rPr>
          <w:rFonts w:ascii="Times New Roman" w:hAnsi="Times New Roman"/>
          <w:sz w:val="24"/>
          <w:szCs w:val="24"/>
        </w:rPr>
        <w:t xml:space="preserve"> </w:t>
      </w:r>
      <w:r w:rsidRPr="00F24584">
        <w:rPr>
          <w:rFonts w:ascii="Times New Roman" w:hAnsi="Times New Roman"/>
          <w:sz w:val="24"/>
          <w:szCs w:val="24"/>
        </w:rPr>
        <w:t>korzystają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>gazet</w:t>
      </w:r>
      <w:r w:rsidR="000D07AE">
        <w:rPr>
          <w:rFonts w:ascii="Times New Roman" w:hAnsi="Times New Roman"/>
          <w:sz w:val="24"/>
          <w:szCs w:val="24"/>
        </w:rPr>
        <w:t>,</w:t>
      </w:r>
      <w:r w:rsidRPr="00F24584">
        <w:rPr>
          <w:rFonts w:ascii="Times New Roman" w:hAnsi="Times New Roman"/>
          <w:sz w:val="24"/>
          <w:szCs w:val="24"/>
        </w:rPr>
        <w:t xml:space="preserve"> </w:t>
      </w:r>
      <w:r w:rsidR="00282B08">
        <w:rPr>
          <w:rFonts w:ascii="Times New Roman" w:hAnsi="Times New Roman"/>
          <w:sz w:val="24"/>
          <w:szCs w:val="24"/>
        </w:rPr>
        <w:t>z </w:t>
      </w:r>
      <w:r w:rsidRPr="00F24584">
        <w:rPr>
          <w:rFonts w:ascii="Times New Roman" w:hAnsi="Times New Roman"/>
          <w:sz w:val="24"/>
          <w:szCs w:val="24"/>
        </w:rPr>
        <w:t xml:space="preserve">zebrań wiejskich organizowanych przez urząd gminy </w:t>
      </w:r>
      <w:r w:rsidR="005E0D59">
        <w:rPr>
          <w:rFonts w:ascii="Times New Roman" w:hAnsi="Times New Roman"/>
          <w:sz w:val="24"/>
          <w:szCs w:val="24"/>
        </w:rPr>
        <w:t>(</w:t>
      </w:r>
      <w:r w:rsidRPr="00F24584">
        <w:rPr>
          <w:rFonts w:ascii="Times New Roman" w:hAnsi="Times New Roman"/>
          <w:sz w:val="24"/>
          <w:szCs w:val="24"/>
        </w:rPr>
        <w:t>o 14,3 punkty procentowe</w:t>
      </w:r>
      <w:r w:rsidR="005E0D59">
        <w:rPr>
          <w:rFonts w:ascii="Times New Roman" w:hAnsi="Times New Roman"/>
          <w:sz w:val="24"/>
          <w:szCs w:val="24"/>
        </w:rPr>
        <w:t>)</w:t>
      </w:r>
      <w:r w:rsidRPr="00F24584">
        <w:rPr>
          <w:rFonts w:ascii="Times New Roman" w:hAnsi="Times New Roman"/>
          <w:sz w:val="24"/>
          <w:szCs w:val="24"/>
        </w:rPr>
        <w:t xml:space="preserve">, telewizji </w:t>
      </w:r>
      <w:r w:rsidR="005E0D59">
        <w:rPr>
          <w:rFonts w:ascii="Times New Roman" w:hAnsi="Times New Roman"/>
          <w:sz w:val="24"/>
          <w:szCs w:val="24"/>
        </w:rPr>
        <w:t>(</w:t>
      </w:r>
      <w:r w:rsidRPr="00F24584">
        <w:rPr>
          <w:rFonts w:ascii="Times New Roman" w:hAnsi="Times New Roman"/>
          <w:sz w:val="24"/>
          <w:szCs w:val="24"/>
        </w:rPr>
        <w:t>o 12,9 punktów procentowych</w:t>
      </w:r>
      <w:r w:rsidR="005E0D59">
        <w:rPr>
          <w:rFonts w:ascii="Times New Roman" w:hAnsi="Times New Roman"/>
          <w:sz w:val="24"/>
          <w:szCs w:val="24"/>
        </w:rPr>
        <w:t>)</w:t>
      </w:r>
      <w:r w:rsidRPr="00F24584">
        <w:rPr>
          <w:rFonts w:ascii="Times New Roman" w:hAnsi="Times New Roman"/>
          <w:sz w:val="24"/>
          <w:szCs w:val="24"/>
        </w:rPr>
        <w:t xml:space="preserve">, szkoleń </w:t>
      </w:r>
      <w:r w:rsidR="005E0D59">
        <w:rPr>
          <w:rFonts w:ascii="Times New Roman" w:hAnsi="Times New Roman"/>
          <w:sz w:val="24"/>
          <w:szCs w:val="24"/>
        </w:rPr>
        <w:t>(</w:t>
      </w:r>
      <w:r w:rsidRPr="00F24584">
        <w:rPr>
          <w:rFonts w:ascii="Times New Roman" w:hAnsi="Times New Roman"/>
          <w:sz w:val="24"/>
          <w:szCs w:val="24"/>
        </w:rPr>
        <w:t>o 12,1 punktów procentowych</w:t>
      </w:r>
      <w:r w:rsidR="005E0D59">
        <w:rPr>
          <w:rFonts w:ascii="Times New Roman" w:hAnsi="Times New Roman"/>
          <w:sz w:val="24"/>
          <w:szCs w:val="24"/>
        </w:rPr>
        <w:t>)</w:t>
      </w:r>
      <w:r w:rsidRPr="00F24584">
        <w:rPr>
          <w:rFonts w:ascii="Times New Roman" w:hAnsi="Times New Roman"/>
          <w:sz w:val="24"/>
          <w:szCs w:val="24"/>
        </w:rPr>
        <w:t xml:space="preserve"> oraz </w:t>
      </w:r>
      <w:r w:rsidR="000D07AE">
        <w:rPr>
          <w:rFonts w:ascii="Times New Roman" w:hAnsi="Times New Roman"/>
          <w:sz w:val="24"/>
          <w:szCs w:val="24"/>
        </w:rPr>
        <w:t xml:space="preserve">informacji </w:t>
      </w:r>
      <w:r w:rsidRPr="00F24584">
        <w:rPr>
          <w:rFonts w:ascii="Times New Roman" w:hAnsi="Times New Roman"/>
          <w:sz w:val="24"/>
          <w:szCs w:val="24"/>
        </w:rPr>
        <w:t xml:space="preserve">od pracowników urzędu gminy </w:t>
      </w:r>
      <w:r w:rsidR="005E0D59">
        <w:rPr>
          <w:rFonts w:ascii="Times New Roman" w:hAnsi="Times New Roman"/>
          <w:sz w:val="24"/>
          <w:szCs w:val="24"/>
        </w:rPr>
        <w:t>(</w:t>
      </w:r>
      <w:r w:rsidRPr="00F24584">
        <w:rPr>
          <w:rFonts w:ascii="Times New Roman" w:hAnsi="Times New Roman"/>
          <w:sz w:val="24"/>
          <w:szCs w:val="24"/>
        </w:rPr>
        <w:t>o 9,3 punkty procentowe</w:t>
      </w:r>
      <w:r w:rsidR="005E0D59">
        <w:rPr>
          <w:rFonts w:ascii="Times New Roman" w:hAnsi="Times New Roman"/>
          <w:sz w:val="24"/>
          <w:szCs w:val="24"/>
        </w:rPr>
        <w:t>)</w:t>
      </w:r>
      <w:r w:rsidRPr="00F24584">
        <w:rPr>
          <w:rFonts w:ascii="Times New Roman" w:hAnsi="Times New Roman"/>
          <w:sz w:val="24"/>
          <w:szCs w:val="24"/>
        </w:rPr>
        <w:t xml:space="preserve"> (tab</w:t>
      </w:r>
      <w:r w:rsidR="005E0D59">
        <w:rPr>
          <w:rFonts w:ascii="Times New Roman" w:hAnsi="Times New Roman"/>
          <w:sz w:val="24"/>
          <w:szCs w:val="24"/>
        </w:rPr>
        <w:t xml:space="preserve">ela </w:t>
      </w:r>
      <w:r w:rsidR="00532215">
        <w:rPr>
          <w:rFonts w:ascii="Times New Roman" w:hAnsi="Times New Roman"/>
          <w:sz w:val="24"/>
          <w:szCs w:val="24"/>
        </w:rPr>
        <w:t>29</w:t>
      </w:r>
      <w:r w:rsidRPr="00F24584">
        <w:rPr>
          <w:rFonts w:ascii="Times New Roman" w:hAnsi="Times New Roman"/>
          <w:sz w:val="24"/>
          <w:szCs w:val="24"/>
        </w:rPr>
        <w:t>)</w:t>
      </w:r>
      <w:r w:rsidR="00045D06">
        <w:rPr>
          <w:rStyle w:val="Odwoanieprzypisudolnego"/>
          <w:rFonts w:ascii="Times New Roman" w:hAnsi="Times New Roman"/>
          <w:sz w:val="24"/>
          <w:szCs w:val="24"/>
        </w:rPr>
        <w:footnoteReference w:id="30"/>
      </w:r>
      <w:r w:rsidRPr="00F24584">
        <w:rPr>
          <w:rFonts w:ascii="Times New Roman" w:hAnsi="Times New Roman"/>
          <w:sz w:val="24"/>
          <w:szCs w:val="24"/>
        </w:rPr>
        <w:t>.</w:t>
      </w:r>
    </w:p>
    <w:p w:rsidR="00266E2C" w:rsidRDefault="00266E2C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Elementem weryfikującym wiedzę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PROW-ie wś</w:t>
      </w:r>
      <w:r w:rsidR="007C42C3">
        <w:rPr>
          <w:rFonts w:ascii="Times New Roman" w:hAnsi="Times New Roman"/>
          <w:sz w:val="24"/>
          <w:szCs w:val="24"/>
        </w:rPr>
        <w:t>ród s</w:t>
      </w:r>
      <w:r w:rsidR="007D1B7B">
        <w:rPr>
          <w:rFonts w:ascii="Times New Roman" w:hAnsi="Times New Roman"/>
          <w:sz w:val="24"/>
          <w:szCs w:val="24"/>
        </w:rPr>
        <w:t>ołtysów było pytanie dotyczące</w:t>
      </w:r>
      <w:r w:rsidR="007C42C3">
        <w:rPr>
          <w:rFonts w:ascii="Times New Roman" w:hAnsi="Times New Roman"/>
          <w:sz w:val="24"/>
          <w:szCs w:val="24"/>
        </w:rPr>
        <w:t xml:space="preserve"> Plan</w:t>
      </w:r>
      <w:r w:rsidR="007D1B7B">
        <w:rPr>
          <w:rFonts w:ascii="Times New Roman" w:hAnsi="Times New Roman"/>
          <w:sz w:val="24"/>
          <w:szCs w:val="24"/>
        </w:rPr>
        <w:t>u</w:t>
      </w:r>
      <w:r w:rsidR="007C42C3">
        <w:rPr>
          <w:rFonts w:ascii="Times New Roman" w:hAnsi="Times New Roman"/>
          <w:sz w:val="24"/>
          <w:szCs w:val="24"/>
        </w:rPr>
        <w:t xml:space="preserve"> Odnowy Miejscowości, któr</w:t>
      </w:r>
      <w:r w:rsidR="000D07AE">
        <w:rPr>
          <w:rFonts w:ascii="Times New Roman" w:hAnsi="Times New Roman"/>
          <w:sz w:val="24"/>
          <w:szCs w:val="24"/>
        </w:rPr>
        <w:t>y</w:t>
      </w:r>
      <w:r w:rsidR="007C42C3">
        <w:rPr>
          <w:rFonts w:ascii="Times New Roman" w:hAnsi="Times New Roman"/>
          <w:sz w:val="24"/>
          <w:szCs w:val="24"/>
        </w:rPr>
        <w:t xml:space="preserve"> </w:t>
      </w:r>
      <w:r w:rsidR="000D07AE">
        <w:rPr>
          <w:rFonts w:ascii="Times New Roman" w:hAnsi="Times New Roman"/>
          <w:sz w:val="24"/>
          <w:szCs w:val="24"/>
        </w:rPr>
        <w:t xml:space="preserve">posiadało </w:t>
      </w:r>
      <w:r w:rsidR="007C42C3">
        <w:rPr>
          <w:rFonts w:ascii="Times New Roman" w:hAnsi="Times New Roman"/>
          <w:sz w:val="24"/>
          <w:szCs w:val="24"/>
        </w:rPr>
        <w:t>każde badane sołectwo, co wynikało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7C42C3">
        <w:rPr>
          <w:rFonts w:ascii="Times New Roman" w:hAnsi="Times New Roman"/>
          <w:sz w:val="24"/>
          <w:szCs w:val="24"/>
        </w:rPr>
        <w:t>przyjętej metodologii badań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7C42C3">
        <w:rPr>
          <w:rFonts w:ascii="Times New Roman" w:hAnsi="Times New Roman"/>
          <w:sz w:val="24"/>
          <w:szCs w:val="24"/>
        </w:rPr>
        <w:t>dobor</w:t>
      </w:r>
      <w:r w:rsidR="00532215">
        <w:rPr>
          <w:rFonts w:ascii="Times New Roman" w:hAnsi="Times New Roman"/>
          <w:sz w:val="24"/>
          <w:szCs w:val="24"/>
        </w:rPr>
        <w:t>u</w:t>
      </w:r>
      <w:r w:rsidR="007C42C3">
        <w:rPr>
          <w:rFonts w:ascii="Times New Roman" w:hAnsi="Times New Roman"/>
          <w:sz w:val="24"/>
          <w:szCs w:val="24"/>
        </w:rPr>
        <w:t xml:space="preserve"> próby badawczej.</w:t>
      </w:r>
    </w:p>
    <w:p w:rsidR="007D1B7B" w:rsidRDefault="007D1B7B" w:rsidP="00FC1657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</w:p>
    <w:p w:rsidR="00FC1657" w:rsidRPr="00FC1657" w:rsidRDefault="00F24584" w:rsidP="00FC1657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FC1657">
        <w:rPr>
          <w:rFonts w:ascii="Times New Roman" w:hAnsi="Times New Roman"/>
        </w:rPr>
        <w:t>Tabela</w:t>
      </w:r>
      <w:r w:rsidR="00713BCE">
        <w:rPr>
          <w:rFonts w:ascii="Times New Roman" w:hAnsi="Times New Roman"/>
        </w:rPr>
        <w:t xml:space="preserve"> 3</w:t>
      </w:r>
      <w:r w:rsidR="005630FB">
        <w:rPr>
          <w:rFonts w:ascii="Times New Roman" w:hAnsi="Times New Roman"/>
        </w:rPr>
        <w:t>0</w:t>
      </w:r>
    </w:p>
    <w:p w:rsidR="00F24584" w:rsidRPr="00FC1657" w:rsidRDefault="006C1DB3" w:rsidP="00FC1657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Poziom wiedzy sołtysów</w:t>
      </w:r>
      <w:r w:rsidR="00282B08">
        <w:rPr>
          <w:rFonts w:ascii="Times New Roman" w:hAnsi="Times New Roman"/>
        </w:rPr>
        <w:t xml:space="preserve"> o </w:t>
      </w:r>
      <w:r>
        <w:rPr>
          <w:rFonts w:ascii="Times New Roman" w:hAnsi="Times New Roman"/>
        </w:rPr>
        <w:t>Planie Odnowy Miejscowości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465"/>
        <w:gridCol w:w="3433"/>
        <w:gridCol w:w="1559"/>
        <w:gridCol w:w="1701"/>
        <w:gridCol w:w="1473"/>
      </w:tblGrid>
      <w:tr w:rsidR="00F24584" w:rsidRPr="00FC1657" w:rsidTr="00C1612B">
        <w:trPr>
          <w:trHeight w:val="283"/>
          <w:jc w:val="center"/>
        </w:trPr>
        <w:tc>
          <w:tcPr>
            <w:tcW w:w="465" w:type="dxa"/>
            <w:vMerge w:val="restart"/>
            <w:shd w:val="clear" w:color="auto" w:fill="FFFFFF"/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1657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433" w:type="dxa"/>
            <w:vMerge w:val="restart"/>
            <w:shd w:val="clear" w:color="auto" w:fill="FFFFFF"/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1657">
              <w:rPr>
                <w:rFonts w:ascii="Times New Roman" w:hAnsi="Times New Roman"/>
                <w:b/>
                <w:color w:val="000000"/>
              </w:rPr>
              <w:t>Skala wyboru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1657">
              <w:rPr>
                <w:rFonts w:ascii="Times New Roman" w:hAnsi="Times New Roman"/>
                <w:b/>
                <w:color w:val="000000"/>
              </w:rPr>
              <w:t>Wybór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FC1657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Merge/>
            <w:shd w:val="clear" w:color="auto" w:fill="FFFFFF"/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33" w:type="dxa"/>
            <w:vMerge/>
            <w:shd w:val="clear" w:color="auto" w:fill="FFFFFF"/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24584" w:rsidRPr="00FC1657" w:rsidRDefault="007D1B7B" w:rsidP="00FC1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 w:rsidR="00F24584" w:rsidRPr="00FC1657">
              <w:rPr>
                <w:rFonts w:ascii="Times New Roman" w:hAnsi="Times New Roman"/>
                <w:b/>
                <w:color w:val="000000"/>
              </w:rPr>
              <w:t>gółem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1657">
              <w:rPr>
                <w:rFonts w:ascii="Times New Roman" w:hAnsi="Times New Roman"/>
                <w:b/>
                <w:color w:val="000000"/>
              </w:rPr>
              <w:t>lubelskie</w:t>
            </w:r>
          </w:p>
        </w:tc>
        <w:tc>
          <w:tcPr>
            <w:tcW w:w="1417" w:type="dxa"/>
            <w:vAlign w:val="center"/>
          </w:tcPr>
          <w:p w:rsidR="00F24584" w:rsidRPr="00FC1657" w:rsidRDefault="000D07AE" w:rsidP="00FC16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1657">
              <w:rPr>
                <w:rFonts w:ascii="Times New Roman" w:hAnsi="Times New Roman"/>
                <w:b/>
                <w:color w:val="000000"/>
              </w:rPr>
              <w:t>W</w:t>
            </w:r>
            <w:r w:rsidR="00F24584" w:rsidRPr="00FC1657">
              <w:rPr>
                <w:rFonts w:ascii="Times New Roman" w:hAnsi="Times New Roman"/>
                <w:b/>
                <w:color w:val="000000"/>
              </w:rPr>
              <w:t>ielkopolskie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33" w:type="dxa"/>
          </w:tcPr>
          <w:p w:rsidR="00F24584" w:rsidRPr="00FC1657" w:rsidRDefault="00F24584" w:rsidP="00FC1657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701" w:type="dxa"/>
            <w:vAlign w:val="center"/>
          </w:tcPr>
          <w:p w:rsidR="00F24584" w:rsidRPr="00FC1657" w:rsidRDefault="00F24584" w:rsidP="00FC1657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33,3</w:t>
            </w:r>
          </w:p>
        </w:tc>
        <w:tc>
          <w:tcPr>
            <w:tcW w:w="1417" w:type="dxa"/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66,7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33" w:type="dxa"/>
          </w:tcPr>
          <w:p w:rsidR="00F24584" w:rsidRPr="00FC1657" w:rsidRDefault="00F24584" w:rsidP="00FC1657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Nie</w:t>
            </w:r>
          </w:p>
        </w:tc>
        <w:tc>
          <w:tcPr>
            <w:tcW w:w="1559" w:type="dxa"/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39,6</w:t>
            </w:r>
          </w:p>
        </w:tc>
        <w:tc>
          <w:tcPr>
            <w:tcW w:w="1701" w:type="dxa"/>
            <w:vAlign w:val="center"/>
          </w:tcPr>
          <w:p w:rsidR="00F24584" w:rsidRPr="00FC1657" w:rsidRDefault="00F24584" w:rsidP="00FC1657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51,9</w:t>
            </w:r>
          </w:p>
        </w:tc>
        <w:tc>
          <w:tcPr>
            <w:tcW w:w="1417" w:type="dxa"/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27,3</w:t>
            </w:r>
          </w:p>
        </w:tc>
      </w:tr>
      <w:tr w:rsidR="00F24584" w:rsidRPr="00FC1657" w:rsidTr="00C1612B">
        <w:trPr>
          <w:trHeight w:val="28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FC1657" w:rsidRDefault="00F24584" w:rsidP="00FC1657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Nie wiem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after="0"/>
              <w:jc w:val="center"/>
              <w:rPr>
                <w:rFonts w:ascii="Times New Roman" w:hAnsi="Times New Roman"/>
              </w:rPr>
            </w:pPr>
            <w:r w:rsidRPr="00FC1657">
              <w:rPr>
                <w:rFonts w:ascii="Times New Roman" w:hAnsi="Times New Roman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FC1657" w:rsidRDefault="00F24584" w:rsidP="00FC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657">
              <w:rPr>
                <w:rFonts w:ascii="Times New Roman" w:hAnsi="Times New Roman"/>
                <w:color w:val="000000"/>
              </w:rPr>
              <w:t>6,0</w:t>
            </w:r>
          </w:p>
        </w:tc>
      </w:tr>
    </w:tbl>
    <w:p w:rsidR="005C7456" w:rsidRDefault="005C7456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7D1B7B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7D1B7B">
        <w:rPr>
          <w:rFonts w:ascii="Times New Roman" w:hAnsi="Times New Roman"/>
        </w:rPr>
        <w:t xml:space="preserve">CATI </w:t>
      </w:r>
      <w:r w:rsidR="00E06EEF">
        <w:rPr>
          <w:rFonts w:ascii="Times New Roman" w:hAnsi="Times New Roman"/>
        </w:rPr>
        <w:t xml:space="preserve">przeprowadzonego wśród </w:t>
      </w:r>
      <w:r w:rsidR="007D1B7B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FC1657" w:rsidRDefault="00FC1657" w:rsidP="005C7456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4584" w:rsidRDefault="00E06EEF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badania wynika</w:t>
      </w:r>
      <w:r w:rsidR="007C42C3">
        <w:rPr>
          <w:rFonts w:ascii="Times New Roman" w:hAnsi="Times New Roman"/>
          <w:sz w:val="24"/>
          <w:szCs w:val="24"/>
        </w:rPr>
        <w:t xml:space="preserve"> niestety, że tylko </w:t>
      </w:r>
      <w:r w:rsidR="00F24584" w:rsidRPr="00F24584">
        <w:rPr>
          <w:rFonts w:ascii="Times New Roman" w:hAnsi="Times New Roman"/>
          <w:sz w:val="24"/>
          <w:szCs w:val="24"/>
        </w:rPr>
        <w:t xml:space="preserve">połowa (50,0%) </w:t>
      </w:r>
      <w:r w:rsidR="007C42C3">
        <w:rPr>
          <w:rFonts w:ascii="Times New Roman" w:hAnsi="Times New Roman"/>
          <w:sz w:val="24"/>
          <w:szCs w:val="24"/>
        </w:rPr>
        <w:t xml:space="preserve">sołtysów wiedziała, że </w:t>
      </w:r>
      <w:r w:rsidR="000D07AE">
        <w:rPr>
          <w:rFonts w:ascii="Times New Roman" w:hAnsi="Times New Roman"/>
          <w:sz w:val="24"/>
          <w:szCs w:val="24"/>
        </w:rPr>
        <w:t xml:space="preserve">ich </w:t>
      </w:r>
      <w:r w:rsidR="00F24584" w:rsidRPr="00F24584">
        <w:rPr>
          <w:rFonts w:ascii="Times New Roman" w:hAnsi="Times New Roman"/>
          <w:sz w:val="24"/>
          <w:szCs w:val="24"/>
        </w:rPr>
        <w:t>sołectw</w:t>
      </w:r>
      <w:r w:rsidR="007C42C3">
        <w:rPr>
          <w:rFonts w:ascii="Times New Roman" w:hAnsi="Times New Roman"/>
          <w:sz w:val="24"/>
          <w:szCs w:val="24"/>
        </w:rPr>
        <w:t>o</w:t>
      </w:r>
      <w:r w:rsidR="00F24584" w:rsidRPr="00F24584">
        <w:rPr>
          <w:rFonts w:ascii="Times New Roman" w:hAnsi="Times New Roman"/>
          <w:sz w:val="24"/>
          <w:szCs w:val="24"/>
        </w:rPr>
        <w:t xml:space="preserve"> p</w:t>
      </w:r>
      <w:r w:rsidR="007C42C3">
        <w:rPr>
          <w:rFonts w:ascii="Times New Roman" w:hAnsi="Times New Roman"/>
          <w:sz w:val="24"/>
          <w:szCs w:val="24"/>
        </w:rPr>
        <w:t>osiada Plan Odnowy Miejscowości.</w:t>
      </w:r>
      <w:r w:rsidR="00F24584" w:rsidRPr="00F24584">
        <w:rPr>
          <w:rFonts w:ascii="Times New Roman" w:hAnsi="Times New Roman"/>
          <w:sz w:val="24"/>
          <w:szCs w:val="24"/>
        </w:rPr>
        <w:t xml:space="preserve"> </w:t>
      </w:r>
      <w:r w:rsidR="007C42C3">
        <w:rPr>
          <w:rFonts w:ascii="Times New Roman" w:hAnsi="Times New Roman"/>
          <w:sz w:val="24"/>
          <w:szCs w:val="24"/>
        </w:rPr>
        <w:t>P</w:t>
      </w:r>
      <w:r w:rsidR="007C42C3" w:rsidRPr="00F24584">
        <w:rPr>
          <w:rFonts w:ascii="Times New Roman" w:hAnsi="Times New Roman"/>
          <w:sz w:val="24"/>
          <w:szCs w:val="24"/>
        </w:rPr>
        <w:t xml:space="preserve">rawie dwie piąte (39,6%) sołtysów </w:t>
      </w:r>
      <w:r w:rsidR="007C42C3" w:rsidRPr="00F24584">
        <w:rPr>
          <w:rFonts w:ascii="Times New Roman" w:hAnsi="Times New Roman"/>
          <w:sz w:val="24"/>
          <w:szCs w:val="24"/>
        </w:rPr>
        <w:lastRenderedPageBreak/>
        <w:t xml:space="preserve">stwierdziło, że sołectwo nie posiada </w:t>
      </w:r>
      <w:r w:rsidR="007C42C3">
        <w:rPr>
          <w:rFonts w:ascii="Times New Roman" w:hAnsi="Times New Roman"/>
          <w:sz w:val="24"/>
          <w:szCs w:val="24"/>
        </w:rPr>
        <w:t xml:space="preserve">takiego planu, zaś </w:t>
      </w:r>
      <w:r w:rsidR="00F24584" w:rsidRPr="00F24584">
        <w:rPr>
          <w:rFonts w:ascii="Times New Roman" w:hAnsi="Times New Roman"/>
          <w:sz w:val="24"/>
          <w:szCs w:val="24"/>
        </w:rPr>
        <w:t>10,4% respondentów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0D07AE">
        <w:rPr>
          <w:rFonts w:ascii="Times New Roman" w:hAnsi="Times New Roman"/>
          <w:sz w:val="24"/>
          <w:szCs w:val="24"/>
        </w:rPr>
        <w:t>zadeklarowało brak wiedzy na ten temat</w:t>
      </w:r>
      <w:r w:rsidR="007C42C3">
        <w:rPr>
          <w:rFonts w:ascii="Times New Roman" w:hAnsi="Times New Roman"/>
          <w:sz w:val="24"/>
          <w:szCs w:val="24"/>
        </w:rPr>
        <w:t>.</w:t>
      </w:r>
      <w:r w:rsidR="00F24584" w:rsidRPr="00F24584">
        <w:rPr>
          <w:rFonts w:ascii="Times New Roman" w:hAnsi="Times New Roman"/>
          <w:sz w:val="24"/>
          <w:szCs w:val="24"/>
        </w:rPr>
        <w:t xml:space="preserve"> Tabela nr </w:t>
      </w:r>
      <w:r w:rsidR="00532215">
        <w:rPr>
          <w:rFonts w:ascii="Times New Roman" w:hAnsi="Times New Roman"/>
          <w:sz w:val="24"/>
          <w:szCs w:val="24"/>
        </w:rPr>
        <w:t>30</w:t>
      </w:r>
      <w:r w:rsidR="007C42C3">
        <w:rPr>
          <w:rFonts w:ascii="Times New Roman" w:hAnsi="Times New Roman"/>
          <w:sz w:val="24"/>
          <w:szCs w:val="24"/>
        </w:rPr>
        <w:t xml:space="preserve"> </w:t>
      </w:r>
      <w:r w:rsidR="00F24584" w:rsidRPr="00F24584">
        <w:rPr>
          <w:rFonts w:ascii="Times New Roman" w:hAnsi="Times New Roman"/>
          <w:sz w:val="24"/>
          <w:szCs w:val="24"/>
        </w:rPr>
        <w:t xml:space="preserve">wskazuje </w:t>
      </w:r>
      <w:r w:rsidR="007C42C3">
        <w:rPr>
          <w:rFonts w:ascii="Times New Roman" w:hAnsi="Times New Roman"/>
          <w:sz w:val="24"/>
          <w:szCs w:val="24"/>
        </w:rPr>
        <w:t xml:space="preserve">jednak </w:t>
      </w:r>
      <w:r w:rsidR="00F24584" w:rsidRPr="00F24584">
        <w:rPr>
          <w:rFonts w:ascii="Times New Roman" w:hAnsi="Times New Roman"/>
          <w:sz w:val="24"/>
          <w:szCs w:val="24"/>
        </w:rPr>
        <w:t xml:space="preserve">na istotne różnice </w:t>
      </w:r>
      <w:r w:rsidR="00532215">
        <w:rPr>
          <w:rFonts w:ascii="Times New Roman" w:hAnsi="Times New Roman"/>
          <w:sz w:val="24"/>
          <w:szCs w:val="24"/>
        </w:rPr>
        <w:t>regionalne. Większą wiedzę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532215">
        <w:rPr>
          <w:rFonts w:ascii="Times New Roman" w:hAnsi="Times New Roman"/>
          <w:sz w:val="24"/>
          <w:szCs w:val="24"/>
        </w:rPr>
        <w:t>tym zakresie posiada</w:t>
      </w:r>
      <w:r>
        <w:rPr>
          <w:rFonts w:ascii="Times New Roman" w:hAnsi="Times New Roman"/>
          <w:sz w:val="24"/>
          <w:szCs w:val="24"/>
        </w:rPr>
        <w:t>li</w:t>
      </w:r>
      <w:r w:rsidR="00532215">
        <w:rPr>
          <w:rFonts w:ascii="Times New Roman" w:hAnsi="Times New Roman"/>
          <w:sz w:val="24"/>
          <w:szCs w:val="24"/>
        </w:rPr>
        <w:t xml:space="preserve"> </w:t>
      </w:r>
      <w:r w:rsidR="007C42C3">
        <w:rPr>
          <w:rFonts w:ascii="Times New Roman" w:hAnsi="Times New Roman"/>
          <w:sz w:val="24"/>
          <w:szCs w:val="24"/>
        </w:rPr>
        <w:t>sołtys</w:t>
      </w:r>
      <w:r w:rsidR="00532215">
        <w:rPr>
          <w:rFonts w:ascii="Times New Roman" w:hAnsi="Times New Roman"/>
          <w:sz w:val="24"/>
          <w:szCs w:val="24"/>
        </w:rPr>
        <w:t>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F24584" w:rsidRPr="00F24584">
        <w:rPr>
          <w:rFonts w:ascii="Times New Roman" w:hAnsi="Times New Roman"/>
          <w:sz w:val="24"/>
          <w:szCs w:val="24"/>
        </w:rPr>
        <w:t>Wielkopolski</w:t>
      </w:r>
      <w:r w:rsidR="00045D06">
        <w:rPr>
          <w:rStyle w:val="Odwoanieprzypisudolnego"/>
          <w:rFonts w:ascii="Times New Roman" w:hAnsi="Times New Roman"/>
          <w:sz w:val="24"/>
          <w:szCs w:val="24"/>
        </w:rPr>
        <w:footnoteReference w:id="31"/>
      </w:r>
      <w:r w:rsidR="00F24584" w:rsidRPr="00F24584">
        <w:rPr>
          <w:rFonts w:ascii="Times New Roman" w:hAnsi="Times New Roman"/>
          <w:sz w:val="24"/>
          <w:szCs w:val="24"/>
        </w:rPr>
        <w:t xml:space="preserve">. </w:t>
      </w:r>
    </w:p>
    <w:p w:rsidR="00F24584" w:rsidRPr="00F24584" w:rsidRDefault="007C42C3" w:rsidP="007C42C3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Drugie główne pytanie badawcze dotyczyło </w:t>
      </w:r>
      <w:r w:rsidR="00532215">
        <w:rPr>
          <w:rFonts w:ascii="Times New Roman" w:hAnsi="Times New Roman"/>
          <w:sz w:val="24"/>
          <w:szCs w:val="24"/>
        </w:rPr>
        <w:t>opinii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aktywnoś</w:t>
      </w:r>
      <w:r w:rsidR="000D07AE">
        <w:rPr>
          <w:rFonts w:ascii="Times New Roman" w:hAnsi="Times New Roman"/>
          <w:sz w:val="24"/>
          <w:szCs w:val="24"/>
        </w:rPr>
        <w:t>ci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rol</w:t>
      </w:r>
      <w:r w:rsidR="000D07A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samego sołtysa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realizacji zadań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 xml:space="preserve">sołectwie. </w:t>
      </w:r>
      <w:r w:rsidR="00F24584" w:rsidRPr="00F24584">
        <w:rPr>
          <w:rFonts w:ascii="Times New Roman" w:hAnsi="Times New Roman"/>
          <w:sz w:val="24"/>
          <w:szCs w:val="24"/>
        </w:rPr>
        <w:t>Prawie pięć ósmych (61,1%) ankietowanych uznało, że projekt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F24584" w:rsidRPr="00F24584">
        <w:rPr>
          <w:rFonts w:ascii="Times New Roman" w:hAnsi="Times New Roman"/>
          <w:sz w:val="24"/>
          <w:szCs w:val="24"/>
        </w:rPr>
        <w:t>pomysł realizacji zadania PROW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24584" w:rsidRPr="00F24584">
        <w:rPr>
          <w:rFonts w:ascii="Times New Roman" w:hAnsi="Times New Roman"/>
          <w:sz w:val="24"/>
          <w:szCs w:val="24"/>
        </w:rPr>
        <w:t>sołectwie</w:t>
      </w:r>
      <w:r w:rsidR="000D07AE">
        <w:rPr>
          <w:rFonts w:ascii="Times New Roman" w:hAnsi="Times New Roman"/>
          <w:sz w:val="24"/>
          <w:szCs w:val="24"/>
        </w:rPr>
        <w:t xml:space="preserve"> tworzyły </w:t>
      </w:r>
      <w:r w:rsidR="00F24584" w:rsidRPr="00F24584">
        <w:rPr>
          <w:rFonts w:ascii="Times New Roman" w:hAnsi="Times New Roman"/>
          <w:sz w:val="24"/>
          <w:szCs w:val="24"/>
        </w:rPr>
        <w:t>urzęd</w:t>
      </w:r>
      <w:r w:rsidR="000D07AE">
        <w:rPr>
          <w:rFonts w:ascii="Times New Roman" w:hAnsi="Times New Roman"/>
          <w:sz w:val="24"/>
          <w:szCs w:val="24"/>
        </w:rPr>
        <w:t>y</w:t>
      </w:r>
      <w:r w:rsidR="00F24584" w:rsidRPr="00F24584">
        <w:rPr>
          <w:rFonts w:ascii="Times New Roman" w:hAnsi="Times New Roman"/>
          <w:sz w:val="24"/>
          <w:szCs w:val="24"/>
        </w:rPr>
        <w:t xml:space="preserve"> gminy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F24584" w:rsidRPr="00F24584">
        <w:rPr>
          <w:rFonts w:ascii="Times New Roman" w:hAnsi="Times New Roman"/>
          <w:sz w:val="24"/>
          <w:szCs w:val="24"/>
        </w:rPr>
        <w:t>wójt</w:t>
      </w:r>
      <w:r w:rsidR="000D07AE">
        <w:rPr>
          <w:rFonts w:ascii="Times New Roman" w:hAnsi="Times New Roman"/>
          <w:sz w:val="24"/>
          <w:szCs w:val="24"/>
        </w:rPr>
        <w:t>owie</w:t>
      </w:r>
      <w:r w:rsidR="00F24584" w:rsidRPr="00F24584">
        <w:rPr>
          <w:rFonts w:ascii="Times New Roman" w:hAnsi="Times New Roman"/>
          <w:sz w:val="24"/>
          <w:szCs w:val="24"/>
        </w:rPr>
        <w:t>/burm</w:t>
      </w:r>
      <w:r w:rsidR="00532215">
        <w:rPr>
          <w:rFonts w:ascii="Times New Roman" w:hAnsi="Times New Roman"/>
          <w:sz w:val="24"/>
          <w:szCs w:val="24"/>
        </w:rPr>
        <w:t>istrz</w:t>
      </w:r>
      <w:r w:rsidR="000D07AE">
        <w:rPr>
          <w:rFonts w:ascii="Times New Roman" w:hAnsi="Times New Roman"/>
          <w:sz w:val="24"/>
          <w:szCs w:val="24"/>
        </w:rPr>
        <w:t>owie</w:t>
      </w:r>
      <w:r w:rsidR="00532215">
        <w:rPr>
          <w:rFonts w:ascii="Times New Roman" w:hAnsi="Times New Roman"/>
          <w:sz w:val="24"/>
          <w:szCs w:val="24"/>
        </w:rPr>
        <w:t>, zaś</w:t>
      </w:r>
      <w:r w:rsidR="00F24584" w:rsidRPr="00F24584">
        <w:rPr>
          <w:rFonts w:ascii="Times New Roman" w:hAnsi="Times New Roman"/>
          <w:sz w:val="24"/>
          <w:szCs w:val="24"/>
        </w:rPr>
        <w:t xml:space="preserve"> 22,5% respondentów uważało, że był to wspólny projekt mieszkańców, wójta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F24584" w:rsidRPr="00F24584">
        <w:rPr>
          <w:rFonts w:ascii="Times New Roman" w:hAnsi="Times New Roman"/>
          <w:sz w:val="24"/>
          <w:szCs w:val="24"/>
        </w:rPr>
        <w:t>rady.</w:t>
      </w:r>
      <w:r>
        <w:rPr>
          <w:rFonts w:ascii="Times New Roman" w:hAnsi="Times New Roman"/>
          <w:sz w:val="24"/>
          <w:szCs w:val="24"/>
        </w:rPr>
        <w:t xml:space="preserve"> Zaledwie 8,1% wskazywało na siebie, mieszkańców (4,9%) oraz miejscowe organizacje </w:t>
      </w:r>
      <w:r w:rsidR="006D2770">
        <w:rPr>
          <w:rFonts w:ascii="Times New Roman" w:hAnsi="Times New Roman"/>
          <w:sz w:val="24"/>
          <w:szCs w:val="24"/>
        </w:rPr>
        <w:t>(3,2%)</w:t>
      </w:r>
      <w:r w:rsidR="00E06EEF">
        <w:rPr>
          <w:rFonts w:ascii="Times New Roman" w:hAnsi="Times New Roman"/>
          <w:sz w:val="24"/>
          <w:szCs w:val="24"/>
        </w:rPr>
        <w:t xml:space="preserve"> jako inicjatorów projektu</w:t>
      </w:r>
      <w:r w:rsidR="00045D06">
        <w:rPr>
          <w:rStyle w:val="Odwoanieprzypisudolnego"/>
          <w:rFonts w:ascii="Times New Roman" w:hAnsi="Times New Roman"/>
          <w:sz w:val="24"/>
          <w:szCs w:val="24"/>
        </w:rPr>
        <w:footnoteReference w:id="32"/>
      </w:r>
      <w:r w:rsidR="006D2770">
        <w:rPr>
          <w:rFonts w:ascii="Times New Roman" w:hAnsi="Times New Roman"/>
          <w:sz w:val="24"/>
          <w:szCs w:val="24"/>
        </w:rPr>
        <w:t>.</w:t>
      </w:r>
    </w:p>
    <w:p w:rsidR="00FD681B" w:rsidRDefault="00FD681B" w:rsidP="008F0F3F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</w:p>
    <w:p w:rsidR="008F0F3F" w:rsidRDefault="00F24584" w:rsidP="008F0F3F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8F0F3F">
        <w:rPr>
          <w:rFonts w:ascii="Times New Roman" w:hAnsi="Times New Roman"/>
        </w:rPr>
        <w:t>Tabela</w:t>
      </w:r>
      <w:r w:rsidR="00713BCE">
        <w:rPr>
          <w:rFonts w:ascii="Times New Roman" w:hAnsi="Times New Roman"/>
        </w:rPr>
        <w:t xml:space="preserve"> 3</w:t>
      </w:r>
      <w:r w:rsidR="005630FB">
        <w:rPr>
          <w:rFonts w:ascii="Times New Roman" w:hAnsi="Times New Roman"/>
        </w:rPr>
        <w:t>1</w:t>
      </w:r>
    </w:p>
    <w:p w:rsidR="00F24584" w:rsidRPr="008F0F3F" w:rsidRDefault="008D33DD" w:rsidP="008F0F3F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Ocena inicjatywy podjęcia </w:t>
      </w:r>
      <w:r w:rsidR="006C1DB3">
        <w:rPr>
          <w:rFonts w:ascii="Times New Roman" w:hAnsi="Times New Roman"/>
        </w:rPr>
        <w:t xml:space="preserve">realizacji </w:t>
      </w:r>
      <w:r>
        <w:rPr>
          <w:rFonts w:ascii="Times New Roman" w:hAnsi="Times New Roman"/>
        </w:rPr>
        <w:t>zadań</w:t>
      </w:r>
      <w:r w:rsidR="00282B08">
        <w:rPr>
          <w:rFonts w:ascii="Times New Roman" w:hAnsi="Times New Roman"/>
        </w:rPr>
        <w:t xml:space="preserve"> z </w:t>
      </w:r>
      <w:r>
        <w:rPr>
          <w:rFonts w:ascii="Times New Roman" w:hAnsi="Times New Roman"/>
        </w:rPr>
        <w:t>PROW</w:t>
      </w:r>
      <w:r w:rsidR="00282B08">
        <w:rPr>
          <w:rFonts w:ascii="Times New Roman" w:hAnsi="Times New Roman"/>
        </w:rPr>
        <w:t xml:space="preserve"> w </w:t>
      </w:r>
      <w:r>
        <w:rPr>
          <w:rFonts w:ascii="Times New Roman" w:hAnsi="Times New Roman"/>
        </w:rPr>
        <w:t>sołectwie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5"/>
        <w:gridCol w:w="4425"/>
        <w:gridCol w:w="1370"/>
        <w:gridCol w:w="1218"/>
        <w:gridCol w:w="1523"/>
      </w:tblGrid>
      <w:tr w:rsidR="00F24584" w:rsidRPr="008F0F3F" w:rsidTr="00C1612B">
        <w:trPr>
          <w:trHeight w:val="283"/>
          <w:jc w:val="center"/>
        </w:trPr>
        <w:tc>
          <w:tcPr>
            <w:tcW w:w="465" w:type="dxa"/>
            <w:vMerge w:val="restart"/>
            <w:shd w:val="clear" w:color="auto" w:fill="FFFFFF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4425" w:type="dxa"/>
            <w:vMerge w:val="restart"/>
            <w:shd w:val="clear" w:color="auto" w:fill="FFFFFF"/>
            <w:vAlign w:val="center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Pomysłodawca zadania PROW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8F0F3F">
              <w:rPr>
                <w:rFonts w:ascii="Times New Roman" w:hAnsi="Times New Roman"/>
                <w:b/>
                <w:color w:val="000000"/>
              </w:rPr>
              <w:t>sołectwie</w:t>
            </w:r>
          </w:p>
        </w:tc>
        <w:tc>
          <w:tcPr>
            <w:tcW w:w="4111" w:type="dxa"/>
            <w:gridSpan w:val="3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Wybór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8F0F3F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F24584" w:rsidRPr="008F0F3F" w:rsidTr="00CA65D2">
        <w:trPr>
          <w:trHeight w:val="283"/>
          <w:jc w:val="center"/>
        </w:trPr>
        <w:tc>
          <w:tcPr>
            <w:tcW w:w="465" w:type="dxa"/>
            <w:vMerge/>
            <w:shd w:val="clear" w:color="auto" w:fill="FFFFFF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25" w:type="dxa"/>
            <w:vMerge/>
            <w:shd w:val="clear" w:color="auto" w:fill="FFFFFF"/>
            <w:vAlign w:val="center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F24584" w:rsidRPr="008F0F3F" w:rsidRDefault="007D1B7B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 w:rsidR="00F24584" w:rsidRPr="008F0F3F">
              <w:rPr>
                <w:rFonts w:ascii="Times New Roman" w:hAnsi="Times New Roman"/>
                <w:b/>
                <w:color w:val="000000"/>
              </w:rPr>
              <w:t>gółem</w:t>
            </w:r>
          </w:p>
        </w:tc>
        <w:tc>
          <w:tcPr>
            <w:tcW w:w="1218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lubelskie</w:t>
            </w:r>
          </w:p>
        </w:tc>
        <w:tc>
          <w:tcPr>
            <w:tcW w:w="1523" w:type="dxa"/>
            <w:vAlign w:val="center"/>
          </w:tcPr>
          <w:p w:rsidR="00F24584" w:rsidRPr="008F0F3F" w:rsidRDefault="00E3704E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="00F24584" w:rsidRPr="008F0F3F">
              <w:rPr>
                <w:rFonts w:ascii="Times New Roman" w:hAnsi="Times New Roman"/>
                <w:b/>
                <w:color w:val="000000"/>
              </w:rPr>
              <w:t>ielkopolskie</w:t>
            </w:r>
          </w:p>
        </w:tc>
      </w:tr>
      <w:tr w:rsidR="00F24584" w:rsidRPr="008F0F3F" w:rsidTr="00CA65D2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2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>Projekt</w:t>
            </w:r>
            <w:r w:rsidR="00282B08">
              <w:rPr>
                <w:rFonts w:ascii="Times New Roman" w:hAnsi="Times New Roman"/>
              </w:rPr>
              <w:t xml:space="preserve"> i </w:t>
            </w:r>
            <w:r w:rsidRPr="008F0F3F">
              <w:rPr>
                <w:rFonts w:ascii="Times New Roman" w:hAnsi="Times New Roman"/>
              </w:rPr>
              <w:t>pomysł urzędu gminy</w:t>
            </w:r>
            <w:r w:rsidR="00282B08">
              <w:rPr>
                <w:rFonts w:ascii="Times New Roman" w:hAnsi="Times New Roman"/>
              </w:rPr>
              <w:t xml:space="preserve"> i </w:t>
            </w:r>
            <w:r w:rsidRPr="008F0F3F">
              <w:rPr>
                <w:rFonts w:ascii="Times New Roman" w:hAnsi="Times New Roman"/>
              </w:rPr>
              <w:t>wójta (burmistrza)</w:t>
            </w:r>
          </w:p>
        </w:tc>
        <w:tc>
          <w:tcPr>
            <w:tcW w:w="1370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61,1</w:t>
            </w:r>
          </w:p>
        </w:tc>
        <w:tc>
          <w:tcPr>
            <w:tcW w:w="1218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1523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65,7</w:t>
            </w:r>
          </w:p>
        </w:tc>
      </w:tr>
      <w:tr w:rsidR="00F24584" w:rsidRPr="008F0F3F" w:rsidTr="00CA65D2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25" w:type="dxa"/>
            <w:vAlign w:val="center"/>
          </w:tcPr>
          <w:p w:rsidR="00F24584" w:rsidRPr="008F0F3F" w:rsidRDefault="00F24584" w:rsidP="00947408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>Wspólny projek</w:t>
            </w:r>
            <w:r w:rsidR="00947408">
              <w:rPr>
                <w:rFonts w:ascii="Times New Roman" w:hAnsi="Times New Roman"/>
              </w:rPr>
              <w:t>t mieszkańców, wójta, rady itp.</w:t>
            </w:r>
          </w:p>
        </w:tc>
        <w:tc>
          <w:tcPr>
            <w:tcW w:w="1370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1218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1523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22,2</w:t>
            </w:r>
          </w:p>
        </w:tc>
      </w:tr>
      <w:tr w:rsidR="00F24584" w:rsidRPr="008F0F3F" w:rsidTr="00CA65D2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2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 xml:space="preserve">Ja byłem inicjatorem  </w:t>
            </w:r>
          </w:p>
        </w:tc>
        <w:tc>
          <w:tcPr>
            <w:tcW w:w="1370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1218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1523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7,4</w:t>
            </w:r>
          </w:p>
        </w:tc>
      </w:tr>
      <w:tr w:rsidR="00F24584" w:rsidRPr="008F0F3F" w:rsidTr="00CA65D2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2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>Mieszkańcy zgłaszali to na zebraniu wiejskim</w:t>
            </w:r>
          </w:p>
        </w:tc>
        <w:tc>
          <w:tcPr>
            <w:tcW w:w="1370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1218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1523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F24584" w:rsidRPr="008F0F3F" w:rsidTr="00CA65D2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25" w:type="dxa"/>
            <w:vAlign w:val="center"/>
          </w:tcPr>
          <w:p w:rsidR="00F24584" w:rsidRPr="008F0F3F" w:rsidRDefault="000D07AE" w:rsidP="000D07AE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 xml:space="preserve">Projekt zgłosiła miejscowa </w:t>
            </w:r>
            <w:r w:rsidR="00F24584" w:rsidRPr="008F0F3F">
              <w:rPr>
                <w:rFonts w:ascii="Times New Roman" w:hAnsi="Times New Roman"/>
              </w:rPr>
              <w:t>organizacja (np. Ochotnicza Straż Pożarna, Koło Gospodyń Wiejskich, Ludowe Zespoły Sportowe)</w:t>
            </w:r>
          </w:p>
        </w:tc>
        <w:tc>
          <w:tcPr>
            <w:tcW w:w="1370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1218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1523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3,2</w:t>
            </w:r>
          </w:p>
        </w:tc>
      </w:tr>
      <w:tr w:rsidR="00F24584" w:rsidRPr="008F0F3F" w:rsidTr="00CA65D2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2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>Inne osoby (</w:t>
            </w:r>
            <w:r w:rsidR="00947408">
              <w:rPr>
                <w:rFonts w:ascii="Times New Roman" w:hAnsi="Times New Roman"/>
              </w:rPr>
              <w:t>organizacje)</w:t>
            </w:r>
            <w:r w:rsidRPr="008F0F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218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23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0,5</w:t>
            </w:r>
          </w:p>
        </w:tc>
      </w:tr>
    </w:tbl>
    <w:p w:rsidR="005C7456" w:rsidRDefault="005C7456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7D1B7B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7D1B7B">
        <w:rPr>
          <w:rFonts w:ascii="Times New Roman" w:hAnsi="Times New Roman"/>
        </w:rPr>
        <w:t xml:space="preserve">CATI </w:t>
      </w:r>
      <w:r w:rsidR="00E06EEF">
        <w:rPr>
          <w:rFonts w:ascii="Times New Roman" w:hAnsi="Times New Roman"/>
        </w:rPr>
        <w:t xml:space="preserve">przeprowadzonego wśród </w:t>
      </w:r>
      <w:r w:rsidR="007D1B7B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8F0F3F" w:rsidRDefault="008F0F3F" w:rsidP="008F0F3F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2770" w:rsidRPr="00CA65D2" w:rsidRDefault="00947408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82B08">
        <w:rPr>
          <w:rFonts w:ascii="Times New Roman" w:hAnsi="Times New Roman"/>
          <w:sz w:val="24"/>
          <w:szCs w:val="24"/>
        </w:rPr>
        <w:t> </w:t>
      </w:r>
      <w:r w:rsidR="006D2770" w:rsidRPr="00CA65D2">
        <w:rPr>
          <w:rFonts w:ascii="Times New Roman" w:hAnsi="Times New Roman"/>
          <w:sz w:val="24"/>
          <w:szCs w:val="24"/>
        </w:rPr>
        <w:t xml:space="preserve">przypadku województwa wielkopolskiego </w:t>
      </w:r>
      <w:r w:rsidR="000D07AE">
        <w:rPr>
          <w:rFonts w:ascii="Times New Roman" w:hAnsi="Times New Roman"/>
          <w:sz w:val="24"/>
          <w:szCs w:val="24"/>
        </w:rPr>
        <w:t xml:space="preserve">inicjatywa należała </w:t>
      </w:r>
      <w:r w:rsidR="006D2770" w:rsidRPr="00CA65D2">
        <w:rPr>
          <w:rFonts w:ascii="Times New Roman" w:hAnsi="Times New Roman"/>
          <w:sz w:val="24"/>
          <w:szCs w:val="24"/>
        </w:rPr>
        <w:t>częściej do organu wykonawczego wraz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6D2770" w:rsidRPr="00CA65D2">
        <w:rPr>
          <w:rFonts w:ascii="Times New Roman" w:hAnsi="Times New Roman"/>
          <w:sz w:val="24"/>
          <w:szCs w:val="24"/>
        </w:rPr>
        <w:t xml:space="preserve">jego aparatem pomocniczym. </w:t>
      </w:r>
      <w:r w:rsidR="00182E23">
        <w:rPr>
          <w:rFonts w:ascii="Times New Roman" w:hAnsi="Times New Roman"/>
          <w:sz w:val="24"/>
          <w:szCs w:val="24"/>
        </w:rPr>
        <w:t xml:space="preserve">Na </w:t>
      </w:r>
      <w:r w:rsidR="00182E23" w:rsidRPr="00CA65D2">
        <w:rPr>
          <w:rFonts w:ascii="Times New Roman" w:hAnsi="Times New Roman"/>
          <w:sz w:val="24"/>
          <w:szCs w:val="24"/>
        </w:rPr>
        <w:t xml:space="preserve">większy </w:t>
      </w:r>
      <w:r w:rsidR="00182E23">
        <w:rPr>
          <w:rFonts w:ascii="Times New Roman" w:hAnsi="Times New Roman"/>
          <w:sz w:val="24"/>
          <w:szCs w:val="24"/>
        </w:rPr>
        <w:t>stopień</w:t>
      </w:r>
      <w:r w:rsidR="006D2770" w:rsidRPr="00CA65D2">
        <w:rPr>
          <w:rFonts w:ascii="Times New Roman" w:hAnsi="Times New Roman"/>
          <w:sz w:val="24"/>
          <w:szCs w:val="24"/>
        </w:rPr>
        <w:t xml:space="preserve"> partycypacji </w:t>
      </w:r>
      <w:r w:rsidR="00182E23">
        <w:rPr>
          <w:rFonts w:ascii="Times New Roman" w:hAnsi="Times New Roman"/>
          <w:sz w:val="24"/>
          <w:szCs w:val="24"/>
        </w:rPr>
        <w:t xml:space="preserve">mieszkańców </w:t>
      </w:r>
      <w:r w:rsidR="006D2770" w:rsidRPr="00CA65D2">
        <w:rPr>
          <w:rFonts w:ascii="Times New Roman" w:hAnsi="Times New Roman"/>
          <w:sz w:val="24"/>
          <w:szCs w:val="24"/>
        </w:rPr>
        <w:t>wskazywano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01012">
        <w:rPr>
          <w:rFonts w:ascii="Times New Roman" w:hAnsi="Times New Roman"/>
          <w:sz w:val="24"/>
          <w:szCs w:val="24"/>
        </w:rPr>
        <w:t>L</w:t>
      </w:r>
      <w:r w:rsidR="006D2770" w:rsidRPr="00CA65D2">
        <w:rPr>
          <w:rFonts w:ascii="Times New Roman" w:hAnsi="Times New Roman"/>
          <w:sz w:val="24"/>
          <w:szCs w:val="24"/>
        </w:rPr>
        <w:t>ubelski</w:t>
      </w:r>
      <w:r w:rsidR="00182E23">
        <w:rPr>
          <w:rFonts w:ascii="Times New Roman" w:hAnsi="Times New Roman"/>
          <w:sz w:val="24"/>
          <w:szCs w:val="24"/>
        </w:rPr>
        <w:t>e</w:t>
      </w:r>
      <w:r w:rsidR="006D2770" w:rsidRPr="00CA65D2">
        <w:rPr>
          <w:rFonts w:ascii="Times New Roman" w:hAnsi="Times New Roman"/>
          <w:sz w:val="24"/>
          <w:szCs w:val="24"/>
        </w:rPr>
        <w:t>m. Dotyczy to zarówno odpowiedzi 2 (Wspólny projekt mieszkańców, wójta, rady)</w:t>
      </w:r>
      <w:r w:rsidR="00E06EEF">
        <w:rPr>
          <w:rFonts w:ascii="Times New Roman" w:hAnsi="Times New Roman"/>
          <w:sz w:val="24"/>
          <w:szCs w:val="24"/>
        </w:rPr>
        <w:t>, jak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6D2770" w:rsidRPr="00CA65D2">
        <w:rPr>
          <w:rFonts w:ascii="Times New Roman" w:hAnsi="Times New Roman"/>
          <w:sz w:val="24"/>
          <w:szCs w:val="24"/>
        </w:rPr>
        <w:t>4 (Mieszkańcy zgłaszali to na zebraniu wiejskim).</w:t>
      </w:r>
    </w:p>
    <w:p w:rsidR="00D6294C" w:rsidRPr="00CA65D2" w:rsidRDefault="00D6294C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D2">
        <w:rPr>
          <w:rFonts w:ascii="Times New Roman" w:hAnsi="Times New Roman"/>
          <w:sz w:val="24"/>
          <w:szCs w:val="24"/>
        </w:rPr>
        <w:t>Zupełnie inaczej kształtują się odpowiedzi dotyczące pytania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CA65D2">
        <w:rPr>
          <w:rFonts w:ascii="Times New Roman" w:hAnsi="Times New Roman"/>
          <w:sz w:val="24"/>
          <w:szCs w:val="24"/>
        </w:rPr>
        <w:t>zaangażowanie</w:t>
      </w:r>
      <w:r w:rsidR="00182E23">
        <w:rPr>
          <w:rFonts w:ascii="Times New Roman" w:hAnsi="Times New Roman"/>
          <w:sz w:val="24"/>
          <w:szCs w:val="24"/>
        </w:rPr>
        <w:t xml:space="preserve"> </w:t>
      </w:r>
      <w:r w:rsidRPr="00CA65D2">
        <w:rPr>
          <w:rFonts w:ascii="Times New Roman" w:hAnsi="Times New Roman"/>
          <w:sz w:val="24"/>
          <w:szCs w:val="24"/>
        </w:rPr>
        <w:t>samych sołtysów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CA65D2">
        <w:rPr>
          <w:rFonts w:ascii="Times New Roman" w:hAnsi="Times New Roman"/>
          <w:sz w:val="24"/>
          <w:szCs w:val="24"/>
        </w:rPr>
        <w:t>realizację zadania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CA65D2">
        <w:rPr>
          <w:rFonts w:ascii="Times New Roman" w:hAnsi="Times New Roman"/>
          <w:sz w:val="24"/>
          <w:szCs w:val="24"/>
        </w:rPr>
        <w:t xml:space="preserve">PROW. </w:t>
      </w:r>
    </w:p>
    <w:p w:rsidR="006D2770" w:rsidRDefault="006D2770" w:rsidP="00AE1C64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045D06" w:rsidRDefault="00045D06" w:rsidP="00AE1C64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045D06" w:rsidRDefault="00045D06" w:rsidP="00AE1C64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045D06" w:rsidRDefault="00045D06" w:rsidP="00AE1C64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045D06" w:rsidRDefault="00045D06" w:rsidP="00AE1C64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045D06" w:rsidRDefault="00045D06" w:rsidP="00AE1C64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AE1C64" w:rsidRDefault="00F24584" w:rsidP="00AE1C64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8F0F3F">
        <w:rPr>
          <w:rFonts w:ascii="Times New Roman" w:hAnsi="Times New Roman"/>
        </w:rPr>
        <w:lastRenderedPageBreak/>
        <w:t>Tabela</w:t>
      </w:r>
      <w:r w:rsidR="00713BCE">
        <w:rPr>
          <w:rFonts w:ascii="Times New Roman" w:hAnsi="Times New Roman"/>
        </w:rPr>
        <w:t xml:space="preserve"> 3</w:t>
      </w:r>
      <w:r w:rsidR="005630FB">
        <w:rPr>
          <w:rFonts w:ascii="Times New Roman" w:hAnsi="Times New Roman"/>
        </w:rPr>
        <w:t>2</w:t>
      </w:r>
    </w:p>
    <w:p w:rsidR="00F24584" w:rsidRPr="008F0F3F" w:rsidRDefault="00F24584" w:rsidP="00AE1C64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8F0F3F">
        <w:rPr>
          <w:rFonts w:ascii="Times New Roman" w:hAnsi="Times New Roman"/>
        </w:rPr>
        <w:t>Zaangażowanie s</w:t>
      </w:r>
      <w:r w:rsidR="00713BCE">
        <w:rPr>
          <w:rFonts w:ascii="Times New Roman" w:hAnsi="Times New Roman"/>
        </w:rPr>
        <w:t>ołtysów</w:t>
      </w:r>
      <w:r w:rsidR="00282B08">
        <w:rPr>
          <w:rFonts w:ascii="Times New Roman" w:hAnsi="Times New Roman"/>
        </w:rPr>
        <w:t xml:space="preserve"> w </w:t>
      </w:r>
      <w:r w:rsidR="00713BCE">
        <w:rPr>
          <w:rFonts w:ascii="Times New Roman" w:hAnsi="Times New Roman"/>
        </w:rPr>
        <w:t>realizację zadań</w:t>
      </w:r>
      <w:r w:rsidR="00282B08">
        <w:rPr>
          <w:rFonts w:ascii="Times New Roman" w:hAnsi="Times New Roman"/>
        </w:rPr>
        <w:t xml:space="preserve"> z </w:t>
      </w:r>
      <w:r w:rsidR="00713BCE">
        <w:rPr>
          <w:rFonts w:ascii="Times New Roman" w:hAnsi="Times New Roman"/>
        </w:rPr>
        <w:t>PROW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465"/>
        <w:gridCol w:w="4567"/>
        <w:gridCol w:w="1275"/>
        <w:gridCol w:w="993"/>
        <w:gridCol w:w="1559"/>
      </w:tblGrid>
      <w:tr w:rsidR="00F24584" w:rsidRPr="008F0F3F" w:rsidTr="00C1612B">
        <w:trPr>
          <w:trHeight w:val="283"/>
          <w:jc w:val="center"/>
        </w:trPr>
        <w:tc>
          <w:tcPr>
            <w:tcW w:w="465" w:type="dxa"/>
            <w:vMerge w:val="restart"/>
            <w:shd w:val="clear" w:color="auto" w:fill="FFFFFF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4567" w:type="dxa"/>
            <w:vMerge w:val="restart"/>
            <w:shd w:val="clear" w:color="auto" w:fill="FFFFFF"/>
            <w:vAlign w:val="center"/>
          </w:tcPr>
          <w:p w:rsidR="00F24584" w:rsidRPr="008F0F3F" w:rsidRDefault="00CA65D2" w:rsidP="00CA65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Forma aktywności</w:t>
            </w:r>
          </w:p>
        </w:tc>
        <w:tc>
          <w:tcPr>
            <w:tcW w:w="3827" w:type="dxa"/>
            <w:gridSpan w:val="3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Wybór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8F0F3F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F24584" w:rsidRPr="008F0F3F" w:rsidTr="00C1612B">
        <w:trPr>
          <w:trHeight w:val="283"/>
          <w:jc w:val="center"/>
        </w:trPr>
        <w:tc>
          <w:tcPr>
            <w:tcW w:w="465" w:type="dxa"/>
            <w:vMerge/>
            <w:shd w:val="clear" w:color="auto" w:fill="FFFFFF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67" w:type="dxa"/>
            <w:vMerge/>
            <w:shd w:val="clear" w:color="auto" w:fill="FFFFFF"/>
            <w:vAlign w:val="center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24584" w:rsidRPr="008F0F3F" w:rsidRDefault="007D1B7B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 w:rsidR="00F24584" w:rsidRPr="008F0F3F">
              <w:rPr>
                <w:rFonts w:ascii="Times New Roman" w:hAnsi="Times New Roman"/>
                <w:b/>
                <w:color w:val="000000"/>
              </w:rPr>
              <w:t>gółem</w:t>
            </w:r>
          </w:p>
        </w:tc>
        <w:tc>
          <w:tcPr>
            <w:tcW w:w="993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lubelskie</w:t>
            </w:r>
          </w:p>
        </w:tc>
        <w:tc>
          <w:tcPr>
            <w:tcW w:w="1559" w:type="dxa"/>
            <w:vAlign w:val="center"/>
          </w:tcPr>
          <w:p w:rsidR="00F24584" w:rsidRPr="008F0F3F" w:rsidRDefault="00947408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="00F24584" w:rsidRPr="008F0F3F">
              <w:rPr>
                <w:rFonts w:ascii="Times New Roman" w:hAnsi="Times New Roman"/>
                <w:b/>
                <w:color w:val="000000"/>
              </w:rPr>
              <w:t>ielkopolskie</w:t>
            </w:r>
          </w:p>
        </w:tc>
      </w:tr>
      <w:tr w:rsidR="00F24584" w:rsidRPr="008F0F3F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67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 xml:space="preserve">Na początku, na etapie projektu, wniosłem swoje uwagi </w:t>
            </w:r>
          </w:p>
        </w:tc>
        <w:tc>
          <w:tcPr>
            <w:tcW w:w="127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993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559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23,6</w:t>
            </w:r>
          </w:p>
        </w:tc>
      </w:tr>
      <w:tr w:rsidR="00F24584" w:rsidRPr="008F0F3F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67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>Pracowałem społecznie przy realizacji zadania</w:t>
            </w:r>
          </w:p>
        </w:tc>
        <w:tc>
          <w:tcPr>
            <w:tcW w:w="127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993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1559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45,8</w:t>
            </w:r>
          </w:p>
        </w:tc>
      </w:tr>
      <w:tr w:rsidR="00F24584" w:rsidRPr="008F0F3F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67" w:type="dxa"/>
            <w:vAlign w:val="bottom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>Monitorowałem postęp prac przy realizowaniu zadania</w:t>
            </w:r>
          </w:p>
        </w:tc>
        <w:tc>
          <w:tcPr>
            <w:tcW w:w="127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36,6</w:t>
            </w:r>
          </w:p>
        </w:tc>
        <w:tc>
          <w:tcPr>
            <w:tcW w:w="993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28,2</w:t>
            </w:r>
          </w:p>
        </w:tc>
        <w:tc>
          <w:tcPr>
            <w:tcW w:w="1559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44,6</w:t>
            </w:r>
          </w:p>
        </w:tc>
      </w:tr>
      <w:tr w:rsidR="00F24584" w:rsidRPr="008F0F3F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67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 xml:space="preserve"> Nie brałem/am udziału</w:t>
            </w:r>
          </w:p>
        </w:tc>
        <w:tc>
          <w:tcPr>
            <w:tcW w:w="1275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993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40,7</w:t>
            </w:r>
          </w:p>
        </w:tc>
        <w:tc>
          <w:tcPr>
            <w:tcW w:w="1559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26,9</w:t>
            </w:r>
          </w:p>
        </w:tc>
      </w:tr>
    </w:tbl>
    <w:p w:rsidR="005C7456" w:rsidRDefault="005C7456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7D1B7B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7D1B7B">
        <w:rPr>
          <w:rFonts w:ascii="Times New Roman" w:hAnsi="Times New Roman"/>
        </w:rPr>
        <w:t xml:space="preserve">CATI </w:t>
      </w:r>
      <w:r w:rsidR="00E06EEF">
        <w:rPr>
          <w:rFonts w:ascii="Times New Roman" w:hAnsi="Times New Roman"/>
        </w:rPr>
        <w:t xml:space="preserve">przeprowadzonego wśród </w:t>
      </w:r>
      <w:r w:rsidR="007D1B7B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F24584" w:rsidRPr="00F24584" w:rsidRDefault="00F24584" w:rsidP="005C7456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4584" w:rsidRDefault="00F24584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t xml:space="preserve">Rozkłady tablic krzyżowych </w:t>
      </w:r>
      <w:r w:rsidR="00E06EEF">
        <w:rPr>
          <w:rFonts w:ascii="Times New Roman" w:hAnsi="Times New Roman"/>
          <w:sz w:val="24"/>
          <w:szCs w:val="24"/>
        </w:rPr>
        <w:t>pokazują</w:t>
      </w:r>
      <w:r w:rsidRPr="00F24584">
        <w:rPr>
          <w:rFonts w:ascii="Times New Roman" w:hAnsi="Times New Roman"/>
          <w:sz w:val="24"/>
          <w:szCs w:val="24"/>
        </w:rPr>
        <w:t>, że sołtysi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>Wielkopolski wykazali się większym zaangażowaniem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realizacji zadań PROW.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045D06">
        <w:rPr>
          <w:rFonts w:ascii="Times New Roman" w:hAnsi="Times New Roman"/>
          <w:sz w:val="24"/>
          <w:szCs w:val="24"/>
        </w:rPr>
        <w:t>O</w:t>
      </w:r>
      <w:r w:rsidR="00282B08">
        <w:rPr>
          <w:rFonts w:ascii="Times New Roman" w:hAnsi="Times New Roman"/>
          <w:sz w:val="24"/>
          <w:szCs w:val="24"/>
        </w:rPr>
        <w:t> </w:t>
      </w:r>
      <w:r w:rsidRPr="00F24584">
        <w:rPr>
          <w:rFonts w:ascii="Times New Roman" w:hAnsi="Times New Roman"/>
          <w:sz w:val="24"/>
          <w:szCs w:val="24"/>
        </w:rPr>
        <w:t>13,8 punktów procentowych rzadziej deklarowali, że nie brali udziału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zadaniach PROW.</w:t>
      </w:r>
      <w:r w:rsidR="00F01012">
        <w:rPr>
          <w:rFonts w:ascii="Times New Roman" w:hAnsi="Times New Roman"/>
          <w:sz w:val="24"/>
          <w:szCs w:val="24"/>
        </w:rPr>
        <w:t xml:space="preserve"> Z</w:t>
      </w:r>
      <w:r w:rsidR="00282B08">
        <w:rPr>
          <w:rFonts w:ascii="Times New Roman" w:hAnsi="Times New Roman"/>
          <w:sz w:val="24"/>
          <w:szCs w:val="24"/>
        </w:rPr>
        <w:t> </w:t>
      </w:r>
      <w:r w:rsidRPr="00F24584">
        <w:rPr>
          <w:rFonts w:ascii="Times New Roman" w:hAnsi="Times New Roman"/>
          <w:sz w:val="24"/>
          <w:szCs w:val="24"/>
        </w:rPr>
        <w:t>kolei częściej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F24584">
        <w:rPr>
          <w:rFonts w:ascii="Times New Roman" w:hAnsi="Times New Roman"/>
          <w:sz w:val="24"/>
          <w:szCs w:val="24"/>
        </w:rPr>
        <w:t xml:space="preserve">19 punktów procentowych </w:t>
      </w:r>
      <w:r w:rsidR="00182E23">
        <w:rPr>
          <w:rFonts w:ascii="Times New Roman" w:hAnsi="Times New Roman"/>
          <w:sz w:val="24"/>
          <w:szCs w:val="24"/>
        </w:rPr>
        <w:t>stwierdzali</w:t>
      </w:r>
      <w:r w:rsidRPr="00F24584">
        <w:rPr>
          <w:rFonts w:ascii="Times New Roman" w:hAnsi="Times New Roman"/>
          <w:sz w:val="24"/>
          <w:szCs w:val="24"/>
        </w:rPr>
        <w:t>, że na początku, na etapie projektu, wnieśli swoje uwagi</w:t>
      </w:r>
      <w:r w:rsidR="00182E23">
        <w:rPr>
          <w:rFonts w:ascii="Times New Roman" w:hAnsi="Times New Roman"/>
          <w:sz w:val="24"/>
          <w:szCs w:val="24"/>
        </w:rPr>
        <w:t>;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F24584">
        <w:rPr>
          <w:rFonts w:ascii="Times New Roman" w:hAnsi="Times New Roman"/>
          <w:sz w:val="24"/>
          <w:szCs w:val="24"/>
        </w:rPr>
        <w:t>16,</w:t>
      </w:r>
      <w:r w:rsidR="007D1B7B">
        <w:rPr>
          <w:rFonts w:ascii="Times New Roman" w:hAnsi="Times New Roman"/>
          <w:sz w:val="24"/>
          <w:szCs w:val="24"/>
        </w:rPr>
        <w:t>4 punktów procentowych</w:t>
      </w:r>
      <w:r w:rsidR="00182E23">
        <w:rPr>
          <w:rFonts w:ascii="Times New Roman" w:hAnsi="Times New Roman"/>
          <w:sz w:val="24"/>
          <w:szCs w:val="24"/>
        </w:rPr>
        <w:t xml:space="preserve"> częściej </w:t>
      </w:r>
      <w:r w:rsidRPr="00F24584">
        <w:rPr>
          <w:rFonts w:ascii="Times New Roman" w:hAnsi="Times New Roman"/>
          <w:sz w:val="24"/>
          <w:szCs w:val="24"/>
        </w:rPr>
        <w:t>monitorowali postęp prac przy realizowaniu zadania oraz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F24584">
        <w:rPr>
          <w:rFonts w:ascii="Times New Roman" w:hAnsi="Times New Roman"/>
          <w:sz w:val="24"/>
          <w:szCs w:val="24"/>
        </w:rPr>
        <w:t>9,7 punktów procentowych częściej pracowali społecznie przy rea</w:t>
      </w:r>
      <w:r w:rsidR="00D6294C">
        <w:rPr>
          <w:rFonts w:ascii="Times New Roman" w:hAnsi="Times New Roman"/>
          <w:sz w:val="24"/>
          <w:szCs w:val="24"/>
        </w:rPr>
        <w:t>lizacji zadania PROW</w:t>
      </w:r>
      <w:r w:rsidR="001A2E8E">
        <w:rPr>
          <w:rFonts w:ascii="Times New Roman" w:hAnsi="Times New Roman"/>
          <w:sz w:val="24"/>
          <w:szCs w:val="24"/>
        </w:rPr>
        <w:t xml:space="preserve"> (tabela 32)</w:t>
      </w:r>
      <w:r w:rsidR="00045D06">
        <w:rPr>
          <w:rStyle w:val="Odwoanieprzypisudolnego"/>
          <w:rFonts w:ascii="Times New Roman" w:hAnsi="Times New Roman"/>
          <w:sz w:val="24"/>
          <w:szCs w:val="24"/>
        </w:rPr>
        <w:footnoteReference w:id="33"/>
      </w:r>
      <w:r w:rsidR="00045D06">
        <w:rPr>
          <w:rFonts w:ascii="Times New Roman" w:hAnsi="Times New Roman"/>
          <w:sz w:val="24"/>
          <w:szCs w:val="24"/>
        </w:rPr>
        <w:t>.</w:t>
      </w:r>
    </w:p>
    <w:p w:rsidR="00D6294C" w:rsidRPr="00F24584" w:rsidRDefault="00D6294C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Podobnie – na korzyść Wielkopolski – przedstawiają się odpowiedzi dotyczące zaangażowania samych mieszkańców.</w:t>
      </w:r>
    </w:p>
    <w:p w:rsidR="008F0F3F" w:rsidRDefault="00F24584" w:rsidP="008F0F3F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8F0F3F">
        <w:rPr>
          <w:rFonts w:ascii="Times New Roman" w:hAnsi="Times New Roman"/>
        </w:rPr>
        <w:t>Tabela</w:t>
      </w:r>
      <w:r w:rsidR="00713BCE">
        <w:rPr>
          <w:rFonts w:ascii="Times New Roman" w:hAnsi="Times New Roman"/>
        </w:rPr>
        <w:t xml:space="preserve"> 3</w:t>
      </w:r>
      <w:r w:rsidR="005630FB">
        <w:rPr>
          <w:rFonts w:ascii="Times New Roman" w:hAnsi="Times New Roman"/>
        </w:rPr>
        <w:t>3</w:t>
      </w:r>
    </w:p>
    <w:p w:rsidR="00F24584" w:rsidRPr="008F0F3F" w:rsidRDefault="00F24584" w:rsidP="008F0F3F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8F0F3F">
        <w:rPr>
          <w:rFonts w:ascii="Times New Roman" w:hAnsi="Times New Roman"/>
        </w:rPr>
        <w:t>Zaangażowanie mies</w:t>
      </w:r>
      <w:r w:rsidR="008D33DD">
        <w:rPr>
          <w:rFonts w:ascii="Times New Roman" w:hAnsi="Times New Roman"/>
        </w:rPr>
        <w:t>zkańców</w:t>
      </w:r>
      <w:r w:rsidR="00282B08">
        <w:rPr>
          <w:rFonts w:ascii="Times New Roman" w:hAnsi="Times New Roman"/>
        </w:rPr>
        <w:t xml:space="preserve"> w </w:t>
      </w:r>
      <w:r w:rsidR="008D33DD">
        <w:rPr>
          <w:rFonts w:ascii="Times New Roman" w:hAnsi="Times New Roman"/>
        </w:rPr>
        <w:t>realizację zadań PROW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5"/>
        <w:gridCol w:w="4462"/>
        <w:gridCol w:w="1358"/>
        <w:gridCol w:w="1193"/>
        <w:gridCol w:w="1523"/>
      </w:tblGrid>
      <w:tr w:rsidR="00F24584" w:rsidRPr="008F0F3F" w:rsidTr="00C1612B">
        <w:trPr>
          <w:trHeight w:val="283"/>
          <w:jc w:val="center"/>
        </w:trPr>
        <w:tc>
          <w:tcPr>
            <w:tcW w:w="465" w:type="dxa"/>
            <w:vMerge w:val="restart"/>
            <w:shd w:val="clear" w:color="auto" w:fill="FFFFFF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4462" w:type="dxa"/>
            <w:vMerge w:val="restart"/>
            <w:shd w:val="clear" w:color="auto" w:fill="FFFFFF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Wybór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8F0F3F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F24584" w:rsidRPr="008F0F3F" w:rsidTr="00C1612B">
        <w:trPr>
          <w:trHeight w:val="283"/>
          <w:jc w:val="center"/>
        </w:trPr>
        <w:tc>
          <w:tcPr>
            <w:tcW w:w="465" w:type="dxa"/>
            <w:vMerge/>
            <w:shd w:val="clear" w:color="auto" w:fill="FFFFFF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62" w:type="dxa"/>
            <w:vMerge/>
            <w:shd w:val="clear" w:color="auto" w:fill="FFFFFF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24584" w:rsidRPr="008F0F3F" w:rsidRDefault="00F01012" w:rsidP="008F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 w:rsidR="00F24584" w:rsidRPr="008F0F3F">
              <w:rPr>
                <w:rFonts w:ascii="Times New Roman" w:hAnsi="Times New Roman"/>
                <w:b/>
                <w:color w:val="000000"/>
              </w:rPr>
              <w:t>gółem</w:t>
            </w:r>
          </w:p>
        </w:tc>
        <w:tc>
          <w:tcPr>
            <w:tcW w:w="1193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lubelskie</w:t>
            </w:r>
          </w:p>
        </w:tc>
        <w:tc>
          <w:tcPr>
            <w:tcW w:w="1523" w:type="dxa"/>
            <w:vAlign w:val="center"/>
          </w:tcPr>
          <w:p w:rsidR="00F24584" w:rsidRPr="008F0F3F" w:rsidRDefault="00947408" w:rsidP="008F0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="00F24584" w:rsidRPr="008F0F3F">
              <w:rPr>
                <w:rFonts w:ascii="Times New Roman" w:hAnsi="Times New Roman"/>
                <w:b/>
                <w:color w:val="000000"/>
              </w:rPr>
              <w:t>ielkopolskie</w:t>
            </w:r>
          </w:p>
        </w:tc>
      </w:tr>
      <w:tr w:rsidR="00F24584" w:rsidRPr="008F0F3F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62" w:type="dxa"/>
            <w:vAlign w:val="center"/>
          </w:tcPr>
          <w:p w:rsidR="00F24584" w:rsidRPr="008F0F3F" w:rsidRDefault="00F24584" w:rsidP="00182E23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>Na początku, na etapie projektu, mieszkańcy zgłaszali swoje uwagi</w:t>
            </w:r>
          </w:p>
        </w:tc>
        <w:tc>
          <w:tcPr>
            <w:tcW w:w="1358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193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1523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5,6</w:t>
            </w:r>
          </w:p>
        </w:tc>
      </w:tr>
      <w:tr w:rsidR="00F24584" w:rsidRPr="008F0F3F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62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>Społecznie pracowali przy realizacji zadania</w:t>
            </w:r>
          </w:p>
        </w:tc>
        <w:tc>
          <w:tcPr>
            <w:tcW w:w="1358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26,6</w:t>
            </w:r>
          </w:p>
        </w:tc>
        <w:tc>
          <w:tcPr>
            <w:tcW w:w="1193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1523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29,6</w:t>
            </w:r>
          </w:p>
        </w:tc>
      </w:tr>
      <w:tr w:rsidR="00F24584" w:rsidRPr="008F0F3F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62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>Monitorowali postęp</w:t>
            </w:r>
            <w:r w:rsidR="00282B08">
              <w:rPr>
                <w:rFonts w:ascii="Times New Roman" w:hAnsi="Times New Roman"/>
              </w:rPr>
              <w:t xml:space="preserve"> w </w:t>
            </w:r>
            <w:r w:rsidRPr="008F0F3F">
              <w:rPr>
                <w:rFonts w:ascii="Times New Roman" w:hAnsi="Times New Roman"/>
              </w:rPr>
              <w:t>pracach</w:t>
            </w:r>
          </w:p>
        </w:tc>
        <w:tc>
          <w:tcPr>
            <w:tcW w:w="1358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37,0</w:t>
            </w:r>
          </w:p>
        </w:tc>
        <w:tc>
          <w:tcPr>
            <w:tcW w:w="1193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27,3</w:t>
            </w:r>
          </w:p>
        </w:tc>
        <w:tc>
          <w:tcPr>
            <w:tcW w:w="1523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46,8</w:t>
            </w:r>
          </w:p>
        </w:tc>
      </w:tr>
      <w:tr w:rsidR="00F24584" w:rsidRPr="008F0F3F" w:rsidTr="00C1612B">
        <w:trPr>
          <w:trHeight w:val="283"/>
          <w:jc w:val="center"/>
        </w:trPr>
        <w:tc>
          <w:tcPr>
            <w:tcW w:w="465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62" w:type="dxa"/>
            <w:vAlign w:val="center"/>
          </w:tcPr>
          <w:p w:rsidR="00F24584" w:rsidRPr="008F0F3F" w:rsidRDefault="00F24584" w:rsidP="00AE1C64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hAnsi="Times New Roman"/>
              </w:rPr>
              <w:t>Nie uczestniczyli</w:t>
            </w:r>
          </w:p>
        </w:tc>
        <w:tc>
          <w:tcPr>
            <w:tcW w:w="1358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41,7</w:t>
            </w:r>
          </w:p>
        </w:tc>
        <w:tc>
          <w:tcPr>
            <w:tcW w:w="1193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1523" w:type="dxa"/>
            <w:vAlign w:val="center"/>
          </w:tcPr>
          <w:p w:rsidR="00F24584" w:rsidRPr="008F0F3F" w:rsidRDefault="00F24584" w:rsidP="008F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34,3</w:t>
            </w:r>
          </w:p>
        </w:tc>
      </w:tr>
    </w:tbl>
    <w:p w:rsidR="005C7456" w:rsidRDefault="005C7456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7D1B7B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7D1B7B">
        <w:rPr>
          <w:rFonts w:ascii="Times New Roman" w:hAnsi="Times New Roman"/>
        </w:rPr>
        <w:t xml:space="preserve">CATI </w:t>
      </w:r>
      <w:r w:rsidR="00E13439">
        <w:rPr>
          <w:rFonts w:ascii="Times New Roman" w:hAnsi="Times New Roman"/>
        </w:rPr>
        <w:t xml:space="preserve">przeprowadzonego wśród </w:t>
      </w:r>
      <w:r w:rsidR="007D1B7B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625D71" w:rsidRDefault="00625D71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94C" w:rsidRDefault="00D6294C" w:rsidP="000451DF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Aż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F24584" w:rsidRPr="00F24584">
        <w:rPr>
          <w:rFonts w:ascii="Times New Roman" w:hAnsi="Times New Roman"/>
          <w:sz w:val="24"/>
          <w:szCs w:val="24"/>
        </w:rPr>
        <w:t xml:space="preserve">14,8 punktów procentowych rzadziej </w:t>
      </w:r>
      <w:r w:rsidR="00F01012">
        <w:rPr>
          <w:rFonts w:ascii="Times New Roman" w:hAnsi="Times New Roman"/>
          <w:sz w:val="24"/>
          <w:szCs w:val="24"/>
        </w:rPr>
        <w:t>mieszkańcy</w:t>
      </w:r>
      <w:r w:rsidRPr="00F24584">
        <w:rPr>
          <w:rFonts w:ascii="Times New Roman" w:hAnsi="Times New Roman"/>
          <w:sz w:val="24"/>
          <w:szCs w:val="24"/>
        </w:rPr>
        <w:t xml:space="preserve"> sołectw z Wielkopolski od mieszkańców wsi lubelskich </w:t>
      </w:r>
      <w:r w:rsidR="00E13439">
        <w:rPr>
          <w:rFonts w:ascii="Times New Roman" w:hAnsi="Times New Roman"/>
          <w:sz w:val="24"/>
          <w:szCs w:val="24"/>
        </w:rPr>
        <w:t>twierdzili</w:t>
      </w:r>
      <w:r w:rsidR="00F24584" w:rsidRPr="00F24584">
        <w:rPr>
          <w:rFonts w:ascii="Times New Roman" w:hAnsi="Times New Roman"/>
          <w:sz w:val="24"/>
          <w:szCs w:val="24"/>
        </w:rPr>
        <w:t>, że nie brali udziału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24584" w:rsidRPr="00F24584">
        <w:rPr>
          <w:rFonts w:ascii="Times New Roman" w:hAnsi="Times New Roman"/>
          <w:sz w:val="24"/>
          <w:szCs w:val="24"/>
        </w:rPr>
        <w:t xml:space="preserve">zadaniach PROW. </w:t>
      </w:r>
      <w:r w:rsidR="00182E23" w:rsidRPr="00F24584">
        <w:rPr>
          <w:rFonts w:ascii="Times New Roman" w:hAnsi="Times New Roman"/>
          <w:sz w:val="24"/>
          <w:szCs w:val="24"/>
        </w:rPr>
        <w:t xml:space="preserve">Częściej </w:t>
      </w:r>
      <w:r w:rsidR="00182E23">
        <w:rPr>
          <w:rFonts w:ascii="Times New Roman" w:hAnsi="Times New Roman"/>
          <w:sz w:val="24"/>
          <w:szCs w:val="24"/>
        </w:rPr>
        <w:t xml:space="preserve">(o blisko 20 punktów procentowych) </w:t>
      </w:r>
      <w:r w:rsidRPr="00F24584">
        <w:rPr>
          <w:rFonts w:ascii="Times New Roman" w:hAnsi="Times New Roman"/>
          <w:sz w:val="24"/>
          <w:szCs w:val="24"/>
        </w:rPr>
        <w:t xml:space="preserve">monitorowali </w:t>
      </w:r>
      <w:r w:rsidR="00182E23">
        <w:rPr>
          <w:rFonts w:ascii="Times New Roman" w:hAnsi="Times New Roman"/>
          <w:sz w:val="24"/>
          <w:szCs w:val="24"/>
        </w:rPr>
        <w:t xml:space="preserve">oni także </w:t>
      </w:r>
      <w:r w:rsidRPr="00F24584">
        <w:rPr>
          <w:rFonts w:ascii="Times New Roman" w:hAnsi="Times New Roman"/>
          <w:sz w:val="24"/>
          <w:szCs w:val="24"/>
        </w:rPr>
        <w:t xml:space="preserve">postęp prac przy realizowaniu zadania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584">
        <w:rPr>
          <w:rFonts w:ascii="Times New Roman" w:hAnsi="Times New Roman"/>
          <w:sz w:val="24"/>
          <w:szCs w:val="24"/>
        </w:rPr>
        <w:t>oraz pracowali społecznie przy realizacji zadania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>PROW</w:t>
      </w:r>
      <w:r w:rsidR="001A2E8E">
        <w:rPr>
          <w:rFonts w:ascii="Times New Roman" w:hAnsi="Times New Roman"/>
          <w:sz w:val="24"/>
          <w:szCs w:val="24"/>
        </w:rPr>
        <w:t xml:space="preserve"> (tabela 33)</w:t>
      </w:r>
      <w:r w:rsidR="00045D06">
        <w:rPr>
          <w:rStyle w:val="Odwoanieprzypisudolnego"/>
          <w:rFonts w:ascii="Times New Roman" w:hAnsi="Times New Roman"/>
          <w:sz w:val="24"/>
          <w:szCs w:val="24"/>
        </w:rPr>
        <w:footnoteReference w:id="34"/>
      </w:r>
      <w:r>
        <w:rPr>
          <w:rFonts w:ascii="Times New Roman" w:hAnsi="Times New Roman"/>
          <w:sz w:val="24"/>
          <w:szCs w:val="24"/>
        </w:rPr>
        <w:t>.</w:t>
      </w:r>
    </w:p>
    <w:p w:rsidR="00D6294C" w:rsidRDefault="00E13439" w:rsidP="00D6294C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Zbadano również stopień</w:t>
      </w:r>
      <w:r w:rsidR="00D6294C">
        <w:rPr>
          <w:rFonts w:ascii="Times New Roman" w:hAnsi="Times New Roman"/>
          <w:sz w:val="24"/>
          <w:szCs w:val="24"/>
        </w:rPr>
        <w:t xml:space="preserve"> </w:t>
      </w:r>
      <w:r w:rsidR="00D6294C" w:rsidRPr="00F2458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czestnictwa</w:t>
      </w:r>
      <w:r w:rsidR="00D6294C" w:rsidRPr="00F24584">
        <w:rPr>
          <w:rFonts w:ascii="Times New Roman" w:hAnsi="Times New Roman"/>
          <w:sz w:val="24"/>
          <w:szCs w:val="24"/>
        </w:rPr>
        <w:t xml:space="preserve"> sołtysów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6294C" w:rsidRPr="00F24584">
        <w:rPr>
          <w:rFonts w:ascii="Times New Roman" w:hAnsi="Times New Roman"/>
          <w:sz w:val="24"/>
          <w:szCs w:val="24"/>
        </w:rPr>
        <w:t>Lokalnych Grupach Działania</w:t>
      </w:r>
      <w:r w:rsidR="00D6294C">
        <w:rPr>
          <w:rFonts w:ascii="Times New Roman" w:hAnsi="Times New Roman"/>
          <w:sz w:val="24"/>
          <w:szCs w:val="24"/>
        </w:rPr>
        <w:t xml:space="preserve"> (</w:t>
      </w:r>
      <w:r w:rsidR="00D6294C" w:rsidRPr="00D6294C">
        <w:rPr>
          <w:rFonts w:ascii="Times New Roman" w:hAnsi="Times New Roman"/>
          <w:sz w:val="24"/>
          <w:szCs w:val="24"/>
        </w:rPr>
        <w:t>g</w:t>
      </w:r>
      <w:r w:rsidR="00F24584" w:rsidRPr="00D6294C">
        <w:rPr>
          <w:rFonts w:ascii="Times New Roman" w:hAnsi="Times New Roman"/>
          <w:sz w:val="24"/>
          <w:szCs w:val="24"/>
        </w:rPr>
        <w:t>łówne pytanie badawcze nr 3</w:t>
      </w:r>
      <w:r w:rsidR="00D6294C">
        <w:rPr>
          <w:rFonts w:ascii="Times New Roman" w:hAnsi="Times New Roman"/>
          <w:sz w:val="24"/>
          <w:szCs w:val="24"/>
        </w:rPr>
        <w:t>). Przede wszystkim z</w:t>
      </w:r>
      <w:r w:rsidR="00F24584" w:rsidRPr="00F24584">
        <w:rPr>
          <w:rFonts w:ascii="Times New Roman" w:hAnsi="Times New Roman"/>
          <w:sz w:val="24"/>
          <w:szCs w:val="24"/>
        </w:rPr>
        <w:t>apytano respondentów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to</w:t>
      </w:r>
      <w:r w:rsidR="00F24584" w:rsidRPr="00F24584">
        <w:rPr>
          <w:rFonts w:ascii="Times New Roman" w:hAnsi="Times New Roman"/>
          <w:sz w:val="24"/>
          <w:szCs w:val="24"/>
        </w:rPr>
        <w:t>, co to jest Lok</w:t>
      </w:r>
      <w:r w:rsidR="00D6294C">
        <w:rPr>
          <w:rFonts w:ascii="Times New Roman" w:hAnsi="Times New Roman"/>
          <w:sz w:val="24"/>
          <w:szCs w:val="24"/>
        </w:rPr>
        <w:t>alna Grupa Działania</w:t>
      </w:r>
      <w:r w:rsidR="00F24584" w:rsidRPr="00F24584">
        <w:rPr>
          <w:rFonts w:ascii="Times New Roman" w:hAnsi="Times New Roman"/>
          <w:sz w:val="24"/>
          <w:szCs w:val="24"/>
        </w:rPr>
        <w:t xml:space="preserve">. </w:t>
      </w:r>
    </w:p>
    <w:p w:rsidR="00D6294C" w:rsidRPr="008F0F3F" w:rsidRDefault="00D6294C" w:rsidP="00D62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F0F3F">
        <w:rPr>
          <w:rFonts w:ascii="Times New Roman" w:hAnsi="Times New Roman"/>
        </w:rPr>
        <w:t>Tabela</w:t>
      </w:r>
      <w:r w:rsidR="00713BCE">
        <w:rPr>
          <w:rFonts w:ascii="Times New Roman" w:hAnsi="Times New Roman"/>
        </w:rPr>
        <w:t xml:space="preserve"> 3</w:t>
      </w:r>
      <w:r w:rsidR="005630FB">
        <w:rPr>
          <w:rFonts w:ascii="Times New Roman" w:hAnsi="Times New Roman"/>
        </w:rPr>
        <w:t>4</w:t>
      </w:r>
    </w:p>
    <w:p w:rsidR="00D6294C" w:rsidRPr="008F0F3F" w:rsidRDefault="00D6294C" w:rsidP="00D62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Wiedza</w:t>
      </w:r>
      <w:r w:rsidR="00282B08">
        <w:rPr>
          <w:rFonts w:ascii="Times New Roman" w:hAnsi="Times New Roman"/>
        </w:rPr>
        <w:t xml:space="preserve"> o </w:t>
      </w:r>
      <w:r>
        <w:rPr>
          <w:rFonts w:ascii="Times New Roman" w:hAnsi="Times New Roman"/>
        </w:rPr>
        <w:t>Lokalnych</w:t>
      </w:r>
      <w:r w:rsidRPr="008F0F3F">
        <w:rPr>
          <w:rFonts w:ascii="Times New Roman" w:hAnsi="Times New Roman"/>
        </w:rPr>
        <w:t xml:space="preserve"> Grupa</w:t>
      </w:r>
      <w:r>
        <w:rPr>
          <w:rFonts w:ascii="Times New Roman" w:hAnsi="Times New Roman"/>
        </w:rPr>
        <w:t>ch</w:t>
      </w:r>
      <w:r w:rsidR="00713BCE">
        <w:rPr>
          <w:rFonts w:ascii="Times New Roman" w:hAnsi="Times New Roman"/>
        </w:rPr>
        <w:t xml:space="preserve"> Działania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"/>
        <w:gridCol w:w="4462"/>
        <w:gridCol w:w="992"/>
        <w:gridCol w:w="1541"/>
        <w:gridCol w:w="1541"/>
      </w:tblGrid>
      <w:tr w:rsidR="00D6294C" w:rsidRPr="008F0F3F" w:rsidTr="00A25281">
        <w:trPr>
          <w:trHeight w:val="28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eastAsia="Times New Roman" w:hAnsi="Times New Roman"/>
                <w:b/>
                <w:lang w:eastAsia="pl-PL"/>
              </w:rPr>
              <w:t>Lokalna Grupa Działania to: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Wybór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8F0F3F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D6294C" w:rsidRPr="008F0F3F" w:rsidTr="00A25281">
        <w:trPr>
          <w:trHeight w:val="28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4C" w:rsidRPr="008F0F3F" w:rsidRDefault="007D1B7B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 w:rsidR="00D6294C" w:rsidRPr="008F0F3F">
              <w:rPr>
                <w:rFonts w:ascii="Times New Roman" w:hAnsi="Times New Roman"/>
                <w:b/>
                <w:color w:val="000000"/>
              </w:rPr>
              <w:t>gółem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Województwo</w:t>
            </w:r>
          </w:p>
        </w:tc>
      </w:tr>
      <w:tr w:rsidR="00D6294C" w:rsidRPr="008F0F3F" w:rsidTr="00A25281">
        <w:trPr>
          <w:trHeight w:val="28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0F3F">
              <w:rPr>
                <w:rFonts w:ascii="Times New Roman" w:hAnsi="Times New Roman"/>
                <w:b/>
                <w:color w:val="000000"/>
              </w:rPr>
              <w:t>lubelskie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625D71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="00D6294C" w:rsidRPr="008F0F3F">
              <w:rPr>
                <w:rFonts w:ascii="Times New Roman" w:hAnsi="Times New Roman"/>
                <w:b/>
                <w:color w:val="000000"/>
              </w:rPr>
              <w:t>ielkopolskie</w:t>
            </w:r>
          </w:p>
        </w:tc>
      </w:tr>
      <w:tr w:rsidR="00D6294C" w:rsidRPr="008F0F3F" w:rsidTr="00A25281">
        <w:trPr>
          <w:trHeight w:val="28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rPr>
                <w:rFonts w:ascii="Times New Roman" w:hAnsi="Times New Roman"/>
              </w:rPr>
            </w:pPr>
            <w:r w:rsidRPr="008F0F3F">
              <w:rPr>
                <w:rFonts w:ascii="Times New Roman" w:eastAsia="Times New Roman" w:hAnsi="Times New Roman"/>
                <w:lang w:eastAsia="pl-PL"/>
              </w:rPr>
              <w:t xml:space="preserve">Stowarzyszenie realizujące program </w:t>
            </w:r>
            <w:r w:rsidR="00597B51" w:rsidRPr="00597B51">
              <w:rPr>
                <w:rFonts w:ascii="Times New Roman" w:eastAsia="Times New Roman" w:hAnsi="Times New Roman"/>
                <w:i/>
                <w:lang w:eastAsia="pl-PL"/>
              </w:rPr>
              <w:t>LEADER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81,0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73,1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88,9</w:t>
            </w:r>
          </w:p>
        </w:tc>
      </w:tr>
      <w:tr w:rsidR="00D6294C" w:rsidRPr="008F0F3F" w:rsidTr="00A25281">
        <w:trPr>
          <w:trHeight w:val="28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F0F3F">
              <w:rPr>
                <w:rFonts w:ascii="Times New Roman" w:eastAsia="Times New Roman" w:hAnsi="Times New Roman"/>
                <w:lang w:eastAsia="pl-PL"/>
              </w:rPr>
              <w:t>Nie wiem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8,8</w:t>
            </w:r>
          </w:p>
        </w:tc>
      </w:tr>
      <w:tr w:rsidR="00D6294C" w:rsidRPr="008F0F3F" w:rsidTr="00A25281">
        <w:trPr>
          <w:trHeight w:val="28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F0F3F">
              <w:rPr>
                <w:rFonts w:ascii="Times New Roman" w:eastAsia="Times New Roman" w:hAnsi="Times New Roman"/>
                <w:lang w:eastAsia="pl-PL"/>
              </w:rPr>
              <w:t>Wydział (referat) urzędu gminy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6294C" w:rsidRPr="008F0F3F" w:rsidTr="00A25281">
        <w:trPr>
          <w:trHeight w:val="28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F0F3F">
              <w:rPr>
                <w:rFonts w:ascii="Times New Roman" w:eastAsia="Times New Roman" w:hAnsi="Times New Roman"/>
                <w:lang w:eastAsia="pl-PL"/>
              </w:rPr>
              <w:t>Lokalna firma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C" w:rsidRPr="008F0F3F" w:rsidRDefault="00D6294C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F3F">
              <w:rPr>
                <w:rFonts w:ascii="Times New Roman" w:hAnsi="Times New Roman"/>
                <w:color w:val="000000"/>
              </w:rPr>
              <w:t>0,9</w:t>
            </w:r>
          </w:p>
        </w:tc>
      </w:tr>
    </w:tbl>
    <w:p w:rsidR="00D6294C" w:rsidRDefault="00D6294C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7D1B7B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7D1B7B">
        <w:rPr>
          <w:rFonts w:ascii="Times New Roman" w:hAnsi="Times New Roman"/>
        </w:rPr>
        <w:t xml:space="preserve">CATI </w:t>
      </w:r>
      <w:r w:rsidR="00E13439">
        <w:rPr>
          <w:rFonts w:ascii="Times New Roman" w:hAnsi="Times New Roman"/>
        </w:rPr>
        <w:t xml:space="preserve">przeprowadzonego wśród </w:t>
      </w:r>
      <w:r w:rsidR="007D1B7B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7D1B7B" w:rsidRDefault="007D1B7B" w:rsidP="00D6294C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584" w:rsidRPr="00F24584" w:rsidRDefault="00F24584" w:rsidP="00D6294C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t>Ponad osiemdziesiąt procent (81,0%) badanych odpowiedziało</w:t>
      </w:r>
      <w:r w:rsidR="00D6294C">
        <w:rPr>
          <w:rFonts w:ascii="Times New Roman" w:hAnsi="Times New Roman"/>
          <w:sz w:val="24"/>
          <w:szCs w:val="24"/>
        </w:rPr>
        <w:t xml:space="preserve"> prawidłowo</w:t>
      </w:r>
      <w:r w:rsidRPr="00F24584">
        <w:rPr>
          <w:rFonts w:ascii="Times New Roman" w:hAnsi="Times New Roman"/>
          <w:sz w:val="24"/>
          <w:szCs w:val="24"/>
        </w:rPr>
        <w:t xml:space="preserve">, że jest to stowarzyszenie realizujące program </w:t>
      </w:r>
      <w:r w:rsidR="00D6294C">
        <w:rPr>
          <w:rFonts w:ascii="Times New Roman" w:hAnsi="Times New Roman"/>
          <w:sz w:val="24"/>
          <w:szCs w:val="24"/>
        </w:rPr>
        <w:t xml:space="preserve">(oś) </w:t>
      </w:r>
      <w:r w:rsidR="00597B51" w:rsidRPr="00597B51">
        <w:rPr>
          <w:rFonts w:ascii="Times New Roman" w:hAnsi="Times New Roman"/>
          <w:i/>
          <w:sz w:val="24"/>
          <w:szCs w:val="24"/>
        </w:rPr>
        <w:t>LEADER</w:t>
      </w:r>
      <w:r w:rsidRPr="00F24584">
        <w:rPr>
          <w:rFonts w:ascii="Times New Roman" w:hAnsi="Times New Roman"/>
          <w:sz w:val="24"/>
          <w:szCs w:val="24"/>
        </w:rPr>
        <w:t xml:space="preserve">. </w:t>
      </w:r>
      <w:r w:rsidR="00D6294C">
        <w:rPr>
          <w:rFonts w:ascii="Times New Roman" w:hAnsi="Times New Roman"/>
          <w:sz w:val="24"/>
          <w:szCs w:val="24"/>
        </w:rPr>
        <w:t>Pozostała grupa badanych nie potrafiła odpowiedzieć na</w:t>
      </w:r>
      <w:r w:rsidRPr="00F24584">
        <w:rPr>
          <w:rFonts w:ascii="Times New Roman" w:hAnsi="Times New Roman"/>
          <w:sz w:val="24"/>
          <w:szCs w:val="24"/>
        </w:rPr>
        <w:t xml:space="preserve"> to pytanie</w:t>
      </w:r>
      <w:r w:rsidR="00AA74F8">
        <w:rPr>
          <w:rFonts w:ascii="Times New Roman" w:hAnsi="Times New Roman"/>
          <w:sz w:val="24"/>
          <w:szCs w:val="24"/>
        </w:rPr>
        <w:t xml:space="preserve"> (11,8%)</w:t>
      </w:r>
      <w:r w:rsidRPr="00F24584">
        <w:rPr>
          <w:rFonts w:ascii="Times New Roman" w:hAnsi="Times New Roman"/>
          <w:sz w:val="24"/>
          <w:szCs w:val="24"/>
        </w:rPr>
        <w:t xml:space="preserve">, </w:t>
      </w:r>
      <w:r w:rsidR="00AA74F8">
        <w:rPr>
          <w:rFonts w:ascii="Times New Roman" w:hAnsi="Times New Roman"/>
          <w:sz w:val="24"/>
          <w:szCs w:val="24"/>
        </w:rPr>
        <w:t>bądź odpowiedział</w:t>
      </w:r>
      <w:r w:rsidR="00182E23">
        <w:rPr>
          <w:rFonts w:ascii="Times New Roman" w:hAnsi="Times New Roman"/>
          <w:sz w:val="24"/>
          <w:szCs w:val="24"/>
        </w:rPr>
        <w:t>a</w:t>
      </w:r>
      <w:r w:rsidR="00AA74F8">
        <w:rPr>
          <w:rFonts w:ascii="Times New Roman" w:hAnsi="Times New Roman"/>
          <w:sz w:val="24"/>
          <w:szCs w:val="24"/>
        </w:rPr>
        <w:t xml:space="preserve"> błędnie</w:t>
      </w:r>
      <w:r w:rsidR="00182E23">
        <w:rPr>
          <w:rFonts w:ascii="Times New Roman" w:hAnsi="Times New Roman"/>
          <w:sz w:val="24"/>
          <w:szCs w:val="24"/>
        </w:rPr>
        <w:t>,</w:t>
      </w:r>
      <w:r w:rsidR="00AA74F8">
        <w:rPr>
          <w:rFonts w:ascii="Times New Roman" w:hAnsi="Times New Roman"/>
          <w:sz w:val="24"/>
          <w:szCs w:val="24"/>
        </w:rPr>
        <w:t xml:space="preserve"> wskazując na wydział/referat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AA74F8">
        <w:rPr>
          <w:rFonts w:ascii="Times New Roman" w:hAnsi="Times New Roman"/>
          <w:sz w:val="24"/>
          <w:szCs w:val="24"/>
        </w:rPr>
        <w:t xml:space="preserve">urzędzie gminy (4,9%) </w:t>
      </w:r>
      <w:r w:rsidR="00E13439">
        <w:rPr>
          <w:rFonts w:ascii="Times New Roman" w:hAnsi="Times New Roman"/>
          <w:sz w:val="24"/>
          <w:szCs w:val="24"/>
        </w:rPr>
        <w:t>lub</w:t>
      </w:r>
      <w:r w:rsidR="00AA74F8">
        <w:rPr>
          <w:rFonts w:ascii="Times New Roman" w:hAnsi="Times New Roman"/>
          <w:sz w:val="24"/>
          <w:szCs w:val="24"/>
        </w:rPr>
        <w:t xml:space="preserve"> lokalną firmę (2,3%). </w:t>
      </w:r>
      <w:r w:rsidRPr="00F24584">
        <w:rPr>
          <w:rFonts w:ascii="Times New Roman" w:hAnsi="Times New Roman"/>
          <w:sz w:val="24"/>
          <w:szCs w:val="24"/>
        </w:rPr>
        <w:t>Jak wynika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>rozkładu odpowiedzi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tablicach krzyżowych</w:t>
      </w:r>
      <w:r w:rsidR="00182E23">
        <w:rPr>
          <w:rFonts w:ascii="Times New Roman" w:hAnsi="Times New Roman"/>
          <w:sz w:val="24"/>
          <w:szCs w:val="24"/>
        </w:rPr>
        <w:t>,</w:t>
      </w:r>
      <w:r w:rsidRPr="00F24584">
        <w:rPr>
          <w:rFonts w:ascii="Times New Roman" w:hAnsi="Times New Roman"/>
          <w:sz w:val="24"/>
          <w:szCs w:val="24"/>
        </w:rPr>
        <w:t xml:space="preserve"> sołtysi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>Wielkopolski wykazali się większą wiedzą dotyczącą LGD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182E23">
        <w:rPr>
          <w:rFonts w:ascii="Times New Roman" w:hAnsi="Times New Roman"/>
          <w:sz w:val="24"/>
          <w:szCs w:val="24"/>
        </w:rPr>
        <w:t>porównaniu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 xml:space="preserve"> sołt</w:t>
      </w:r>
      <w:r w:rsidR="00AA74F8">
        <w:rPr>
          <w:rFonts w:ascii="Times New Roman" w:hAnsi="Times New Roman"/>
          <w:sz w:val="24"/>
          <w:szCs w:val="24"/>
        </w:rPr>
        <w:t>ys</w:t>
      </w:r>
      <w:r w:rsidR="00182E23">
        <w:rPr>
          <w:rFonts w:ascii="Times New Roman" w:hAnsi="Times New Roman"/>
          <w:sz w:val="24"/>
          <w:szCs w:val="24"/>
        </w:rPr>
        <w:t>ami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AA74F8">
        <w:rPr>
          <w:rFonts w:ascii="Times New Roman" w:hAnsi="Times New Roman"/>
          <w:sz w:val="24"/>
          <w:szCs w:val="24"/>
        </w:rPr>
        <w:t>Lubelszczyzny</w:t>
      </w:r>
      <w:r w:rsidR="001A2E8E">
        <w:rPr>
          <w:rFonts w:ascii="Times New Roman" w:hAnsi="Times New Roman"/>
          <w:sz w:val="24"/>
          <w:szCs w:val="24"/>
        </w:rPr>
        <w:t xml:space="preserve"> (tabela 34).</w:t>
      </w:r>
    </w:p>
    <w:p w:rsidR="00AA74F8" w:rsidRDefault="00F24584" w:rsidP="008D33DD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t>Niemal trzech na czterech badanych słyszało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AA74F8">
        <w:rPr>
          <w:rFonts w:ascii="Times New Roman" w:hAnsi="Times New Roman"/>
          <w:sz w:val="24"/>
          <w:szCs w:val="24"/>
        </w:rPr>
        <w:t xml:space="preserve">miejscowej </w:t>
      </w:r>
      <w:r w:rsidRPr="00F24584">
        <w:rPr>
          <w:rFonts w:ascii="Times New Roman" w:hAnsi="Times New Roman"/>
          <w:sz w:val="24"/>
          <w:szCs w:val="24"/>
        </w:rPr>
        <w:t>Lo</w:t>
      </w:r>
      <w:r w:rsidR="00AA74F8">
        <w:rPr>
          <w:rFonts w:ascii="Times New Roman" w:hAnsi="Times New Roman"/>
          <w:sz w:val="24"/>
          <w:szCs w:val="24"/>
        </w:rPr>
        <w:t>kalnej Grupie Działania (74,5%)</w:t>
      </w:r>
      <w:r w:rsidR="00A25281">
        <w:rPr>
          <w:rFonts w:ascii="Times New Roman" w:hAnsi="Times New Roman"/>
          <w:sz w:val="24"/>
          <w:szCs w:val="24"/>
        </w:rPr>
        <w:t>, zaś blisko 20% badanych należało do LGD.</w:t>
      </w:r>
    </w:p>
    <w:p w:rsidR="00182E23" w:rsidRDefault="00182E23" w:rsidP="008D33DD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4F8" w:rsidRPr="00552D26" w:rsidRDefault="00AA74F8" w:rsidP="00AA74F8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552D26">
        <w:rPr>
          <w:rFonts w:ascii="Times New Roman" w:hAnsi="Times New Roman"/>
        </w:rPr>
        <w:t xml:space="preserve">Tabela </w:t>
      </w:r>
      <w:r w:rsidR="00713BCE">
        <w:rPr>
          <w:rFonts w:ascii="Times New Roman" w:hAnsi="Times New Roman"/>
        </w:rPr>
        <w:t>3</w:t>
      </w:r>
      <w:r w:rsidR="005630FB">
        <w:rPr>
          <w:rFonts w:ascii="Times New Roman" w:hAnsi="Times New Roman"/>
        </w:rPr>
        <w:t>5</w:t>
      </w:r>
    </w:p>
    <w:p w:rsidR="00AA74F8" w:rsidRPr="00552D26" w:rsidRDefault="00AA74F8" w:rsidP="00AA74F8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552D26">
        <w:rPr>
          <w:rFonts w:ascii="Times New Roman" w:hAnsi="Times New Roman"/>
        </w:rPr>
        <w:t>Formy aktywności sołtysów</w:t>
      </w:r>
      <w:r w:rsidR="00282B08">
        <w:rPr>
          <w:rFonts w:ascii="Times New Roman" w:hAnsi="Times New Roman"/>
        </w:rPr>
        <w:t xml:space="preserve"> w </w:t>
      </w:r>
      <w:r w:rsidRPr="00552D26">
        <w:rPr>
          <w:rFonts w:ascii="Times New Roman" w:hAnsi="Times New Roman"/>
        </w:rPr>
        <w:t>funkcjonowa</w:t>
      </w:r>
      <w:r w:rsidR="007D1B7B">
        <w:rPr>
          <w:rFonts w:ascii="Times New Roman" w:hAnsi="Times New Roman"/>
        </w:rPr>
        <w:t>niu Lokalnych Grupach Działania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343"/>
        <w:gridCol w:w="1418"/>
      </w:tblGrid>
      <w:tr w:rsidR="00AA74F8" w:rsidRPr="00552D26" w:rsidTr="00A25281">
        <w:trPr>
          <w:trHeight w:val="283"/>
          <w:jc w:val="center"/>
        </w:trPr>
        <w:tc>
          <w:tcPr>
            <w:tcW w:w="486" w:type="dxa"/>
            <w:vAlign w:val="center"/>
          </w:tcPr>
          <w:p w:rsidR="00AA74F8" w:rsidRPr="00552D26" w:rsidRDefault="00AA74F8" w:rsidP="00A2528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52D2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343" w:type="dxa"/>
            <w:vAlign w:val="center"/>
          </w:tcPr>
          <w:p w:rsidR="00AA74F8" w:rsidRPr="00552D26" w:rsidRDefault="00AA74F8" w:rsidP="00A25281">
            <w:pPr>
              <w:spacing w:after="0"/>
              <w:rPr>
                <w:rFonts w:ascii="Times New Roman" w:hAnsi="Times New Roman"/>
                <w:b/>
              </w:rPr>
            </w:pPr>
            <w:r w:rsidRPr="00552D26">
              <w:rPr>
                <w:rFonts w:ascii="Times New Roman" w:hAnsi="Times New Roman"/>
                <w:b/>
              </w:rPr>
              <w:t xml:space="preserve"> Członkostwo</w:t>
            </w:r>
            <w:r w:rsidR="00282B08">
              <w:rPr>
                <w:rFonts w:ascii="Times New Roman" w:hAnsi="Times New Roman"/>
                <w:b/>
              </w:rPr>
              <w:t xml:space="preserve"> w </w:t>
            </w:r>
            <w:r w:rsidRPr="00552D26">
              <w:rPr>
                <w:rFonts w:ascii="Times New Roman" w:hAnsi="Times New Roman"/>
                <w:b/>
              </w:rPr>
              <w:t>Lokalnej Grupie Działania</w:t>
            </w:r>
          </w:p>
        </w:tc>
        <w:tc>
          <w:tcPr>
            <w:tcW w:w="1418" w:type="dxa"/>
            <w:vAlign w:val="center"/>
          </w:tcPr>
          <w:p w:rsidR="00AA74F8" w:rsidRPr="00552D26" w:rsidRDefault="00AA74F8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2D26">
              <w:rPr>
                <w:rFonts w:ascii="Times New Roman" w:hAnsi="Times New Roman"/>
                <w:b/>
              </w:rPr>
              <w:t>Wybór</w:t>
            </w:r>
            <w:r w:rsidR="00282B08">
              <w:rPr>
                <w:rFonts w:ascii="Times New Roman" w:hAnsi="Times New Roman"/>
                <w:b/>
              </w:rPr>
              <w:t xml:space="preserve"> w </w:t>
            </w:r>
            <w:r w:rsidRPr="00552D26">
              <w:rPr>
                <w:rFonts w:ascii="Times New Roman" w:hAnsi="Times New Roman"/>
                <w:b/>
              </w:rPr>
              <w:t>%</w:t>
            </w:r>
          </w:p>
        </w:tc>
      </w:tr>
      <w:tr w:rsidR="00AA74F8" w:rsidRPr="00552D26" w:rsidTr="00A25281">
        <w:trPr>
          <w:trHeight w:val="283"/>
          <w:jc w:val="center"/>
        </w:trPr>
        <w:tc>
          <w:tcPr>
            <w:tcW w:w="486" w:type="dxa"/>
            <w:vAlign w:val="center"/>
          </w:tcPr>
          <w:p w:rsidR="00AA74F8" w:rsidRPr="00552D26" w:rsidRDefault="00AA74F8" w:rsidP="00A2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1</w:t>
            </w:r>
          </w:p>
        </w:tc>
        <w:tc>
          <w:tcPr>
            <w:tcW w:w="5343" w:type="dxa"/>
          </w:tcPr>
          <w:p w:rsidR="00AA74F8" w:rsidRPr="00552D26" w:rsidRDefault="00AA74F8" w:rsidP="00A25281">
            <w:pPr>
              <w:spacing w:after="0" w:line="240" w:lineRule="auto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Jestem szeregowym członkiem LGD</w:t>
            </w:r>
          </w:p>
        </w:tc>
        <w:tc>
          <w:tcPr>
            <w:tcW w:w="1418" w:type="dxa"/>
          </w:tcPr>
          <w:p w:rsidR="00AA74F8" w:rsidRPr="00552D26" w:rsidRDefault="00AA74F8" w:rsidP="00A2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77,3</w:t>
            </w:r>
          </w:p>
        </w:tc>
      </w:tr>
      <w:tr w:rsidR="00AA74F8" w:rsidRPr="00552D26" w:rsidTr="00A25281">
        <w:trPr>
          <w:trHeight w:val="283"/>
          <w:jc w:val="center"/>
        </w:trPr>
        <w:tc>
          <w:tcPr>
            <w:tcW w:w="486" w:type="dxa"/>
            <w:vAlign w:val="center"/>
          </w:tcPr>
          <w:p w:rsidR="00AA74F8" w:rsidRPr="00552D26" w:rsidRDefault="00AA74F8" w:rsidP="00A2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2</w:t>
            </w:r>
          </w:p>
        </w:tc>
        <w:tc>
          <w:tcPr>
            <w:tcW w:w="5343" w:type="dxa"/>
          </w:tcPr>
          <w:p w:rsidR="00AA74F8" w:rsidRPr="00552D26" w:rsidRDefault="00AA74F8" w:rsidP="00A25281">
            <w:pPr>
              <w:spacing w:after="0" w:line="240" w:lineRule="auto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 xml:space="preserve">Jestem członkiem </w:t>
            </w:r>
            <w:r w:rsidR="00713BCE">
              <w:rPr>
                <w:rFonts w:ascii="Times New Roman" w:hAnsi="Times New Roman"/>
              </w:rPr>
              <w:t>Zarządu</w:t>
            </w:r>
          </w:p>
        </w:tc>
        <w:tc>
          <w:tcPr>
            <w:tcW w:w="1418" w:type="dxa"/>
          </w:tcPr>
          <w:p w:rsidR="00AA74F8" w:rsidRPr="00552D26" w:rsidRDefault="00AA74F8" w:rsidP="00A2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14,3</w:t>
            </w:r>
          </w:p>
        </w:tc>
      </w:tr>
      <w:tr w:rsidR="00AA74F8" w:rsidRPr="00552D26" w:rsidTr="00A25281">
        <w:trPr>
          <w:trHeight w:val="283"/>
          <w:jc w:val="center"/>
        </w:trPr>
        <w:tc>
          <w:tcPr>
            <w:tcW w:w="486" w:type="dxa"/>
            <w:vAlign w:val="center"/>
          </w:tcPr>
          <w:p w:rsidR="00AA74F8" w:rsidRPr="00552D26" w:rsidRDefault="00AA74F8" w:rsidP="00A2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3</w:t>
            </w:r>
          </w:p>
        </w:tc>
        <w:tc>
          <w:tcPr>
            <w:tcW w:w="5343" w:type="dxa"/>
          </w:tcPr>
          <w:p w:rsidR="00AA74F8" w:rsidRPr="00552D26" w:rsidRDefault="00AA74F8" w:rsidP="00A25281">
            <w:pPr>
              <w:spacing w:after="0" w:line="240" w:lineRule="auto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Jestem</w:t>
            </w:r>
            <w:r w:rsidR="00282B08">
              <w:rPr>
                <w:rFonts w:ascii="Times New Roman" w:hAnsi="Times New Roman"/>
              </w:rPr>
              <w:t xml:space="preserve"> w </w:t>
            </w:r>
            <w:r w:rsidRPr="00552D26">
              <w:rPr>
                <w:rFonts w:ascii="Times New Roman" w:hAnsi="Times New Roman"/>
              </w:rPr>
              <w:t>radzie decyzyjnej</w:t>
            </w:r>
          </w:p>
        </w:tc>
        <w:tc>
          <w:tcPr>
            <w:tcW w:w="1418" w:type="dxa"/>
          </w:tcPr>
          <w:p w:rsidR="00AA74F8" w:rsidRPr="00552D26" w:rsidRDefault="00AA74F8" w:rsidP="00A2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3,6</w:t>
            </w:r>
          </w:p>
        </w:tc>
      </w:tr>
      <w:tr w:rsidR="00AA74F8" w:rsidRPr="00552D26" w:rsidTr="00A25281">
        <w:trPr>
          <w:trHeight w:val="283"/>
          <w:jc w:val="center"/>
        </w:trPr>
        <w:tc>
          <w:tcPr>
            <w:tcW w:w="486" w:type="dxa"/>
            <w:vAlign w:val="center"/>
          </w:tcPr>
          <w:p w:rsidR="00AA74F8" w:rsidRPr="00552D26" w:rsidRDefault="00AA74F8" w:rsidP="00A2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4</w:t>
            </w:r>
          </w:p>
        </w:tc>
        <w:tc>
          <w:tcPr>
            <w:tcW w:w="5343" w:type="dxa"/>
          </w:tcPr>
          <w:p w:rsidR="00AA74F8" w:rsidRPr="00552D26" w:rsidRDefault="00AA74F8" w:rsidP="00A25281">
            <w:pPr>
              <w:spacing w:after="0" w:line="240" w:lineRule="auto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Jestem członkiem komisji rewizyjnej</w:t>
            </w:r>
          </w:p>
        </w:tc>
        <w:tc>
          <w:tcPr>
            <w:tcW w:w="1418" w:type="dxa"/>
          </w:tcPr>
          <w:p w:rsidR="00AA74F8" w:rsidRPr="00552D26" w:rsidRDefault="00AA74F8" w:rsidP="00A2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5,9</w:t>
            </w:r>
          </w:p>
        </w:tc>
      </w:tr>
    </w:tbl>
    <w:p w:rsidR="00AA74F8" w:rsidRPr="00552D26" w:rsidRDefault="00AA74F8" w:rsidP="00AA74F8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</w:rPr>
      </w:pPr>
      <w:r w:rsidRPr="00552D26">
        <w:rPr>
          <w:rFonts w:ascii="Times New Roman" w:hAnsi="Times New Roman"/>
          <w:lang w:eastAsia="pl-PL"/>
        </w:rPr>
        <w:t>Źródło: o</w:t>
      </w:r>
      <w:r w:rsidRPr="00552D26">
        <w:rPr>
          <w:rFonts w:ascii="Times New Roman" w:hAnsi="Times New Roman"/>
        </w:rPr>
        <w:t>pracow</w:t>
      </w:r>
      <w:r w:rsidR="007D1B7B">
        <w:rPr>
          <w:rFonts w:ascii="Times New Roman" w:hAnsi="Times New Roman"/>
        </w:rPr>
        <w:t xml:space="preserve">anie własne na podstawie badania CATI </w:t>
      </w:r>
      <w:r w:rsidR="00E13439">
        <w:rPr>
          <w:rFonts w:ascii="Times New Roman" w:hAnsi="Times New Roman"/>
        </w:rPr>
        <w:t xml:space="preserve">przeprowadzonego wśród </w:t>
      </w:r>
      <w:r w:rsidR="007D1B7B">
        <w:rPr>
          <w:rFonts w:ascii="Times New Roman" w:hAnsi="Times New Roman"/>
        </w:rPr>
        <w:t xml:space="preserve">sołtysów (X-XI </w:t>
      </w:r>
      <w:r w:rsidRPr="00552D26">
        <w:rPr>
          <w:rFonts w:ascii="Times New Roman" w:hAnsi="Times New Roman"/>
        </w:rPr>
        <w:t>2014). Nie sumuje się do 100. Można było dokonać wię</w:t>
      </w:r>
      <w:r w:rsidR="00182E23">
        <w:rPr>
          <w:rFonts w:ascii="Times New Roman" w:hAnsi="Times New Roman"/>
        </w:rPr>
        <w:t>kszej liczby</w:t>
      </w:r>
      <w:r w:rsidRPr="00552D26">
        <w:rPr>
          <w:rFonts w:ascii="Times New Roman" w:hAnsi="Times New Roman"/>
        </w:rPr>
        <w:t xml:space="preserve"> wyborów.</w:t>
      </w:r>
    </w:p>
    <w:p w:rsidR="00AA74F8" w:rsidRDefault="00AA74F8" w:rsidP="008D33DD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4F8" w:rsidRDefault="00A25281" w:rsidP="008D33DD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Wśród osób należących do LGD p</w:t>
      </w:r>
      <w:r w:rsidR="00AA74F8" w:rsidRPr="00F24584">
        <w:rPr>
          <w:rFonts w:ascii="Times New Roman" w:hAnsi="Times New Roman"/>
          <w:sz w:val="24"/>
          <w:szCs w:val="24"/>
        </w:rPr>
        <w:t>onad siedemdziesiąt</w:t>
      </w:r>
      <w:r>
        <w:rPr>
          <w:rFonts w:ascii="Times New Roman" w:hAnsi="Times New Roman"/>
          <w:sz w:val="24"/>
          <w:szCs w:val="24"/>
        </w:rPr>
        <w:t xml:space="preserve"> pięć procent ankietowanych </w:t>
      </w:r>
      <w:r w:rsidR="00182E23">
        <w:rPr>
          <w:rFonts w:ascii="Times New Roman" w:hAnsi="Times New Roman"/>
          <w:sz w:val="24"/>
          <w:szCs w:val="24"/>
        </w:rPr>
        <w:t>to</w:t>
      </w:r>
      <w:r w:rsidR="00AA74F8" w:rsidRPr="00F24584">
        <w:rPr>
          <w:rFonts w:ascii="Times New Roman" w:hAnsi="Times New Roman"/>
          <w:sz w:val="24"/>
          <w:szCs w:val="24"/>
        </w:rPr>
        <w:t xml:space="preserve"> </w:t>
      </w:r>
      <w:r w:rsidR="00E13439">
        <w:rPr>
          <w:rFonts w:ascii="Times New Roman" w:hAnsi="Times New Roman"/>
          <w:sz w:val="24"/>
          <w:szCs w:val="24"/>
        </w:rPr>
        <w:t xml:space="preserve">ich </w:t>
      </w:r>
      <w:r w:rsidR="00AA74F8" w:rsidRPr="00F24584">
        <w:rPr>
          <w:rFonts w:ascii="Times New Roman" w:hAnsi="Times New Roman"/>
          <w:sz w:val="24"/>
          <w:szCs w:val="24"/>
        </w:rPr>
        <w:t>szeregow</w:t>
      </w:r>
      <w:r w:rsidR="00182E23">
        <w:rPr>
          <w:rFonts w:ascii="Times New Roman" w:hAnsi="Times New Roman"/>
          <w:sz w:val="24"/>
          <w:szCs w:val="24"/>
        </w:rPr>
        <w:t>i</w:t>
      </w:r>
      <w:r w:rsidR="00AA74F8" w:rsidRPr="00F24584">
        <w:rPr>
          <w:rFonts w:ascii="Times New Roman" w:hAnsi="Times New Roman"/>
          <w:sz w:val="24"/>
          <w:szCs w:val="24"/>
        </w:rPr>
        <w:t xml:space="preserve"> członk</w:t>
      </w:r>
      <w:r w:rsidR="00182E23">
        <w:rPr>
          <w:rFonts w:ascii="Times New Roman" w:hAnsi="Times New Roman"/>
          <w:sz w:val="24"/>
          <w:szCs w:val="24"/>
        </w:rPr>
        <w:t>owie</w:t>
      </w:r>
      <w:r w:rsidR="00AA74F8" w:rsidRPr="00F24584">
        <w:rPr>
          <w:rFonts w:ascii="Times New Roman" w:hAnsi="Times New Roman"/>
          <w:sz w:val="24"/>
          <w:szCs w:val="24"/>
        </w:rPr>
        <w:t xml:space="preserve"> (77,3%), natomiast 14,3% </w:t>
      </w:r>
      <w:r w:rsidR="000D7F0D">
        <w:rPr>
          <w:rFonts w:ascii="Times New Roman" w:hAnsi="Times New Roman"/>
          <w:sz w:val="24"/>
          <w:szCs w:val="24"/>
        </w:rPr>
        <w:t>respondentów</w:t>
      </w:r>
      <w:r w:rsidR="00AA74F8" w:rsidRPr="00F24584">
        <w:rPr>
          <w:rFonts w:ascii="Times New Roman" w:hAnsi="Times New Roman"/>
          <w:sz w:val="24"/>
          <w:szCs w:val="24"/>
        </w:rPr>
        <w:t xml:space="preserve"> </w:t>
      </w:r>
      <w:r w:rsidR="00182E23">
        <w:rPr>
          <w:rFonts w:ascii="Times New Roman" w:hAnsi="Times New Roman"/>
          <w:sz w:val="24"/>
          <w:szCs w:val="24"/>
        </w:rPr>
        <w:t>zasiadało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0D7F0D">
        <w:rPr>
          <w:rFonts w:ascii="Times New Roman" w:hAnsi="Times New Roman"/>
          <w:sz w:val="24"/>
          <w:szCs w:val="24"/>
        </w:rPr>
        <w:t>Z</w:t>
      </w:r>
      <w:r w:rsidR="00AA74F8" w:rsidRPr="00F24584">
        <w:rPr>
          <w:rFonts w:ascii="Times New Roman" w:hAnsi="Times New Roman"/>
          <w:sz w:val="24"/>
          <w:szCs w:val="24"/>
        </w:rPr>
        <w:t>arząd</w:t>
      </w:r>
      <w:r w:rsidR="00182E23">
        <w:rPr>
          <w:rFonts w:ascii="Times New Roman" w:hAnsi="Times New Roman"/>
          <w:sz w:val="24"/>
          <w:szCs w:val="24"/>
        </w:rPr>
        <w:t>ach</w:t>
      </w:r>
      <w:r w:rsidR="00AA74F8" w:rsidRPr="00F24584">
        <w:rPr>
          <w:rFonts w:ascii="Times New Roman" w:hAnsi="Times New Roman"/>
          <w:sz w:val="24"/>
          <w:szCs w:val="24"/>
        </w:rPr>
        <w:t>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7F2E3A">
        <w:rPr>
          <w:rFonts w:ascii="Times New Roman" w:hAnsi="Times New Roman"/>
          <w:sz w:val="24"/>
          <w:szCs w:val="24"/>
        </w:rPr>
        <w:lastRenderedPageBreak/>
        <w:t>Z</w:t>
      </w:r>
      <w:r w:rsidR="00282B08">
        <w:rPr>
          <w:rFonts w:ascii="Times New Roman" w:hAnsi="Times New Roman"/>
          <w:sz w:val="24"/>
          <w:szCs w:val="24"/>
        </w:rPr>
        <w:t> </w:t>
      </w:r>
      <w:r w:rsidR="00AA74F8" w:rsidRPr="00F24584">
        <w:rPr>
          <w:rFonts w:ascii="Times New Roman" w:hAnsi="Times New Roman"/>
          <w:sz w:val="24"/>
          <w:szCs w:val="24"/>
        </w:rPr>
        <w:t>kolei 5,9% sołtysów biorących udział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AA74F8" w:rsidRPr="00F24584">
        <w:rPr>
          <w:rFonts w:ascii="Times New Roman" w:hAnsi="Times New Roman"/>
          <w:sz w:val="24"/>
          <w:szCs w:val="24"/>
        </w:rPr>
        <w:t xml:space="preserve">badaniu </w:t>
      </w:r>
      <w:r w:rsidR="00182E23">
        <w:rPr>
          <w:rFonts w:ascii="Times New Roman" w:hAnsi="Times New Roman"/>
          <w:sz w:val="24"/>
          <w:szCs w:val="24"/>
        </w:rPr>
        <w:t>pełniło funkcje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1A2E8E">
        <w:rPr>
          <w:rFonts w:ascii="Times New Roman" w:hAnsi="Times New Roman"/>
          <w:sz w:val="24"/>
          <w:szCs w:val="24"/>
        </w:rPr>
        <w:t>radzie decyzyjnej LGD (tabela 35</w:t>
      </w:r>
      <w:r w:rsidR="00AA74F8" w:rsidRPr="00F24584">
        <w:rPr>
          <w:rFonts w:ascii="Times New Roman" w:hAnsi="Times New Roman"/>
          <w:sz w:val="24"/>
          <w:szCs w:val="24"/>
        </w:rPr>
        <w:t>)</w:t>
      </w:r>
      <w:r w:rsidR="00045D06">
        <w:rPr>
          <w:rStyle w:val="Odwoanieprzypisudolnego"/>
          <w:rFonts w:ascii="Times New Roman" w:hAnsi="Times New Roman"/>
          <w:sz w:val="24"/>
          <w:szCs w:val="24"/>
        </w:rPr>
        <w:footnoteReference w:id="35"/>
      </w:r>
      <w:r w:rsidR="00AA74F8" w:rsidRPr="00F24584">
        <w:rPr>
          <w:rFonts w:ascii="Times New Roman" w:hAnsi="Times New Roman"/>
          <w:sz w:val="24"/>
          <w:szCs w:val="24"/>
        </w:rPr>
        <w:t>.</w:t>
      </w:r>
    </w:p>
    <w:p w:rsidR="00A25281" w:rsidRDefault="00F24584" w:rsidP="008D3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t>Na pytanie dotyczące znajomości osób należących do Lokalnej Grupy Działania ponad czterdzieści procent badanych nie potrafiło wskazać nikogo (41,7%). Co czwarty ankietowany zna mieszkańca swojego sołectwa, który działa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LGD. Natomiast 28,2% respondentów uważa, że wójt (burmistrz) gminy, do której należ</w:t>
      </w:r>
      <w:r w:rsidR="001A2E8E">
        <w:rPr>
          <w:rFonts w:ascii="Times New Roman" w:hAnsi="Times New Roman"/>
          <w:sz w:val="24"/>
          <w:szCs w:val="24"/>
        </w:rPr>
        <w:t>y dana wieś</w:t>
      </w:r>
      <w:r w:rsidR="000D7F0D">
        <w:rPr>
          <w:rFonts w:ascii="Times New Roman" w:hAnsi="Times New Roman"/>
          <w:sz w:val="24"/>
          <w:szCs w:val="24"/>
        </w:rPr>
        <w:t>,</w:t>
      </w:r>
      <w:r w:rsidR="001A2E8E">
        <w:rPr>
          <w:rFonts w:ascii="Times New Roman" w:hAnsi="Times New Roman"/>
          <w:sz w:val="24"/>
          <w:szCs w:val="24"/>
        </w:rPr>
        <w:t xml:space="preserve"> jest członkiem LGD (tabela 36)</w:t>
      </w:r>
      <w:r w:rsidR="00045D06">
        <w:rPr>
          <w:rStyle w:val="Odwoanieprzypisudolnego"/>
          <w:rFonts w:ascii="Times New Roman" w:hAnsi="Times New Roman"/>
          <w:sz w:val="24"/>
          <w:szCs w:val="24"/>
        </w:rPr>
        <w:footnoteReference w:id="36"/>
      </w:r>
      <w:r w:rsidR="001A2E8E">
        <w:rPr>
          <w:rFonts w:ascii="Times New Roman" w:hAnsi="Times New Roman"/>
          <w:sz w:val="24"/>
          <w:szCs w:val="24"/>
        </w:rPr>
        <w:t>.</w:t>
      </w:r>
    </w:p>
    <w:p w:rsidR="00A25281" w:rsidRPr="00552D26" w:rsidRDefault="00A25281" w:rsidP="00A25281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552D26">
        <w:rPr>
          <w:rFonts w:ascii="Times New Roman" w:hAnsi="Times New Roman"/>
        </w:rPr>
        <w:t>Tabela</w:t>
      </w:r>
      <w:r w:rsidR="00713BCE">
        <w:rPr>
          <w:rFonts w:ascii="Times New Roman" w:hAnsi="Times New Roman"/>
        </w:rPr>
        <w:t xml:space="preserve"> 3</w:t>
      </w:r>
      <w:r w:rsidR="005630FB">
        <w:rPr>
          <w:rFonts w:ascii="Times New Roman" w:hAnsi="Times New Roman"/>
        </w:rPr>
        <w:t>6</w:t>
      </w:r>
    </w:p>
    <w:p w:rsidR="00A25281" w:rsidRPr="00552D26" w:rsidRDefault="00713BCE" w:rsidP="00A25281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Znajomość osób należących</w:t>
      </w:r>
      <w:r w:rsidR="000D7F0D">
        <w:rPr>
          <w:rFonts w:ascii="Times New Roman" w:hAnsi="Times New Roman"/>
        </w:rPr>
        <w:t xml:space="preserve"> do Lokalnej Grupy Działania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5"/>
        <w:gridCol w:w="4467"/>
        <w:gridCol w:w="1134"/>
        <w:gridCol w:w="1519"/>
        <w:gridCol w:w="1412"/>
      </w:tblGrid>
      <w:tr w:rsidR="00A25281" w:rsidRPr="00552D26" w:rsidTr="00A25281">
        <w:trPr>
          <w:trHeight w:val="283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2D26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2D26">
              <w:rPr>
                <w:rFonts w:ascii="Times New Roman" w:hAnsi="Times New Roman"/>
                <w:b/>
              </w:rPr>
              <w:t>Czy zna Pan/i osobę należącą do Lokalnej Grupy Działania?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2D26">
              <w:rPr>
                <w:rFonts w:ascii="Times New Roman" w:hAnsi="Times New Roman"/>
                <w:b/>
                <w:color w:val="000000"/>
              </w:rPr>
              <w:t>Wybór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552D26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A25281" w:rsidRPr="00552D26" w:rsidTr="00A25281">
        <w:trPr>
          <w:trHeight w:val="283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81" w:rsidRPr="00552D26" w:rsidRDefault="00A25281" w:rsidP="00A2528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81" w:rsidRPr="00552D26" w:rsidRDefault="00A25281" w:rsidP="00A2528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2D26">
              <w:rPr>
                <w:rFonts w:ascii="Times New Roman" w:hAnsi="Times New Roman"/>
                <w:b/>
                <w:color w:val="000000"/>
              </w:rPr>
              <w:t>Ogółem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2D26">
              <w:rPr>
                <w:rFonts w:ascii="Times New Roman" w:hAnsi="Times New Roman"/>
                <w:b/>
                <w:color w:val="000000"/>
              </w:rPr>
              <w:t>Województwo</w:t>
            </w:r>
          </w:p>
        </w:tc>
      </w:tr>
      <w:tr w:rsidR="00A25281" w:rsidRPr="00552D26" w:rsidTr="00A25281">
        <w:trPr>
          <w:trHeight w:val="283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2D26">
              <w:rPr>
                <w:rFonts w:ascii="Times New Roman" w:hAnsi="Times New Roman"/>
                <w:b/>
                <w:color w:val="000000"/>
              </w:rPr>
              <w:t>lubelskie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81" w:rsidRPr="00552D26" w:rsidRDefault="007F2E3A" w:rsidP="00A25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="00A25281" w:rsidRPr="00552D26">
              <w:rPr>
                <w:rFonts w:ascii="Times New Roman" w:hAnsi="Times New Roman"/>
                <w:b/>
                <w:color w:val="000000"/>
              </w:rPr>
              <w:t>ielkopolskie</w:t>
            </w:r>
          </w:p>
        </w:tc>
      </w:tr>
      <w:tr w:rsidR="00A25281" w:rsidRPr="00552D26" w:rsidTr="00A25281">
        <w:trPr>
          <w:trHeight w:val="28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Nikogo nie znam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41,7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30,6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52,8</w:t>
            </w:r>
          </w:p>
        </w:tc>
      </w:tr>
      <w:tr w:rsidR="00A25281" w:rsidRPr="00552D26" w:rsidTr="00A25281">
        <w:trPr>
          <w:trHeight w:val="28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81" w:rsidRPr="00552D26" w:rsidRDefault="00A25281" w:rsidP="00A25281">
            <w:pPr>
              <w:spacing w:after="0" w:line="240" w:lineRule="auto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Nasz wójt (burmistrz) jest członkiem LGD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28,2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25,5</w:t>
            </w:r>
          </w:p>
        </w:tc>
      </w:tr>
      <w:tr w:rsidR="00A25281" w:rsidRPr="00552D26" w:rsidTr="00A25281">
        <w:trPr>
          <w:trHeight w:val="28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81" w:rsidRPr="00552D26" w:rsidRDefault="00A25281" w:rsidP="00A25281">
            <w:pPr>
              <w:spacing w:after="0" w:line="240" w:lineRule="auto"/>
              <w:rPr>
                <w:rFonts w:ascii="Times New Roman" w:hAnsi="Times New Roman"/>
              </w:rPr>
            </w:pPr>
            <w:r w:rsidRPr="00552D26">
              <w:rPr>
                <w:rFonts w:ascii="Times New Roman" w:hAnsi="Times New Roman"/>
              </w:rPr>
              <w:t>Mieszkaniec naszego sołectwa</w:t>
            </w:r>
            <w:r w:rsidR="00182E23">
              <w:rPr>
                <w:rFonts w:ascii="Times New Roman" w:hAnsi="Times New Roman"/>
              </w:rPr>
              <w:t xml:space="preserve"> jest członkiem LGD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81" w:rsidRPr="00552D26" w:rsidRDefault="00A25281" w:rsidP="00A25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18,1</w:t>
            </w:r>
          </w:p>
        </w:tc>
      </w:tr>
    </w:tbl>
    <w:p w:rsidR="00A25281" w:rsidRDefault="00A25281" w:rsidP="00A25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0D7F0D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0D7F0D">
        <w:rPr>
          <w:rFonts w:ascii="Times New Roman" w:hAnsi="Times New Roman"/>
        </w:rPr>
        <w:t xml:space="preserve">CATI </w:t>
      </w:r>
      <w:r w:rsidR="00CF26FE">
        <w:rPr>
          <w:rFonts w:ascii="Times New Roman" w:hAnsi="Times New Roman"/>
        </w:rPr>
        <w:t xml:space="preserve">przeprowadzonego wśród </w:t>
      </w:r>
      <w:r w:rsidR="000D7F0D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 Nie sumuje się do 100.</w:t>
      </w:r>
      <w:r w:rsidRPr="00AE1C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AE1C64">
        <w:rPr>
          <w:rFonts w:ascii="Times New Roman" w:hAnsi="Times New Roman"/>
        </w:rPr>
        <w:t>ożna było dokonać wię</w:t>
      </w:r>
      <w:r w:rsidR="00182E23">
        <w:rPr>
          <w:rFonts w:ascii="Times New Roman" w:hAnsi="Times New Roman"/>
        </w:rPr>
        <w:t>kszej</w:t>
      </w:r>
      <w:r w:rsidRPr="00AE1C64">
        <w:rPr>
          <w:rFonts w:ascii="Times New Roman" w:hAnsi="Times New Roman"/>
        </w:rPr>
        <w:t xml:space="preserve"> </w:t>
      </w:r>
      <w:r w:rsidR="00182E23">
        <w:rPr>
          <w:rFonts w:ascii="Times New Roman" w:hAnsi="Times New Roman"/>
        </w:rPr>
        <w:t xml:space="preserve">liczby </w:t>
      </w:r>
      <w:r w:rsidRPr="00AE1C64">
        <w:rPr>
          <w:rFonts w:ascii="Times New Roman" w:hAnsi="Times New Roman"/>
        </w:rPr>
        <w:t>wyborów.</w:t>
      </w:r>
    </w:p>
    <w:p w:rsidR="00A25281" w:rsidRDefault="00A25281" w:rsidP="008D3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584" w:rsidRDefault="00F24584" w:rsidP="008D3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t>Analizując rozkład</w:t>
      </w:r>
      <w:r w:rsidR="00CF26FE">
        <w:rPr>
          <w:rFonts w:ascii="Times New Roman" w:hAnsi="Times New Roman"/>
          <w:sz w:val="24"/>
          <w:szCs w:val="24"/>
        </w:rPr>
        <w:t xml:space="preserve"> danych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tablicach krzyżowych można zauważyć, że sołtysi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>Wielkopolski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F24584">
        <w:rPr>
          <w:rFonts w:ascii="Times New Roman" w:hAnsi="Times New Roman"/>
          <w:sz w:val="24"/>
          <w:szCs w:val="24"/>
        </w:rPr>
        <w:t>12,9 punktów procentowych rzadziej deklarowali, że znają osobę ze swojego sołectwa na</w:t>
      </w:r>
      <w:r w:rsidR="001A2E8E">
        <w:rPr>
          <w:rFonts w:ascii="Times New Roman" w:hAnsi="Times New Roman"/>
          <w:sz w:val="24"/>
          <w:szCs w:val="24"/>
        </w:rPr>
        <w:t>leżącą do LGD (tabela 36</w:t>
      </w:r>
      <w:r w:rsidRPr="00F24584">
        <w:rPr>
          <w:rFonts w:ascii="Times New Roman" w:hAnsi="Times New Roman"/>
          <w:sz w:val="24"/>
          <w:szCs w:val="24"/>
        </w:rPr>
        <w:t>)</w:t>
      </w:r>
      <w:r w:rsidR="00045D06">
        <w:rPr>
          <w:rStyle w:val="Odwoanieprzypisudolnego"/>
          <w:rFonts w:ascii="Times New Roman" w:hAnsi="Times New Roman"/>
          <w:sz w:val="24"/>
          <w:szCs w:val="24"/>
        </w:rPr>
        <w:footnoteReference w:id="37"/>
      </w:r>
      <w:r w:rsidRPr="00F24584">
        <w:rPr>
          <w:rFonts w:ascii="Times New Roman" w:hAnsi="Times New Roman"/>
          <w:sz w:val="24"/>
          <w:szCs w:val="24"/>
        </w:rPr>
        <w:t>.</w:t>
      </w:r>
    </w:p>
    <w:p w:rsidR="003729C3" w:rsidRDefault="00A25281" w:rsidP="001A2E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Respondentów pytano również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F24584" w:rsidRPr="00F24584">
        <w:rPr>
          <w:rFonts w:ascii="Times New Roman" w:hAnsi="Times New Roman"/>
          <w:sz w:val="24"/>
          <w:szCs w:val="24"/>
        </w:rPr>
        <w:t>efekty społeczne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F24584" w:rsidRPr="00F24584">
        <w:rPr>
          <w:rFonts w:ascii="Times New Roman" w:hAnsi="Times New Roman"/>
          <w:sz w:val="24"/>
          <w:szCs w:val="24"/>
        </w:rPr>
        <w:t>poprawę jakości życia po zr</w:t>
      </w:r>
      <w:r>
        <w:rPr>
          <w:rFonts w:ascii="Times New Roman" w:hAnsi="Times New Roman"/>
          <w:sz w:val="24"/>
          <w:szCs w:val="24"/>
        </w:rPr>
        <w:t>ealizowaniu zadań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>
        <w:rPr>
          <w:rFonts w:ascii="Times New Roman" w:hAnsi="Times New Roman"/>
          <w:sz w:val="24"/>
          <w:szCs w:val="24"/>
        </w:rPr>
        <w:t xml:space="preserve"> (główne pytanie badawcze nr 5).</w:t>
      </w:r>
      <w:r w:rsidR="00F24584" w:rsidRPr="00F24584">
        <w:rPr>
          <w:rFonts w:ascii="Times New Roman" w:hAnsi="Times New Roman"/>
          <w:sz w:val="24"/>
          <w:szCs w:val="24"/>
        </w:rPr>
        <w:t xml:space="preserve"> Zdaniem </w:t>
      </w:r>
      <w:r>
        <w:rPr>
          <w:rFonts w:ascii="Times New Roman" w:hAnsi="Times New Roman"/>
          <w:sz w:val="24"/>
          <w:szCs w:val="24"/>
        </w:rPr>
        <w:t xml:space="preserve">sołtysów </w:t>
      </w:r>
      <w:r w:rsidR="00182E23">
        <w:rPr>
          <w:rFonts w:ascii="Times New Roman" w:hAnsi="Times New Roman"/>
          <w:sz w:val="24"/>
          <w:szCs w:val="24"/>
        </w:rPr>
        <w:t>na integrację mieszkańców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182E23">
        <w:rPr>
          <w:rFonts w:ascii="Times New Roman" w:hAnsi="Times New Roman"/>
          <w:sz w:val="24"/>
          <w:szCs w:val="24"/>
        </w:rPr>
        <w:t xml:space="preserve">największym stopniu wpłynęły </w:t>
      </w:r>
      <w:r>
        <w:rPr>
          <w:rFonts w:ascii="Times New Roman" w:hAnsi="Times New Roman"/>
          <w:sz w:val="24"/>
          <w:szCs w:val="24"/>
        </w:rPr>
        <w:t>dwie grupy projektó</w:t>
      </w:r>
      <w:r w:rsidR="001A2E8E">
        <w:rPr>
          <w:rFonts w:ascii="Times New Roman" w:hAnsi="Times New Roman"/>
          <w:sz w:val="24"/>
          <w:szCs w:val="24"/>
        </w:rPr>
        <w:t>w</w:t>
      </w:r>
      <w:r w:rsidR="003729C3">
        <w:rPr>
          <w:rFonts w:ascii="Times New Roman" w:hAnsi="Times New Roman"/>
          <w:sz w:val="24"/>
          <w:szCs w:val="24"/>
        </w:rPr>
        <w:t>. Były to</w:t>
      </w:r>
      <w:r w:rsidR="00182E23">
        <w:rPr>
          <w:rFonts w:ascii="Times New Roman" w:hAnsi="Times New Roman"/>
          <w:sz w:val="24"/>
          <w:szCs w:val="24"/>
        </w:rPr>
        <w:t>:</w:t>
      </w:r>
      <w:r w:rsidR="00F24584" w:rsidRPr="00F24584">
        <w:rPr>
          <w:rFonts w:ascii="Times New Roman" w:hAnsi="Times New Roman"/>
          <w:sz w:val="24"/>
          <w:szCs w:val="24"/>
        </w:rPr>
        <w:t xml:space="preserve"> budowa placu zabaw lub boiska sportowego (48,8%)</w:t>
      </w:r>
      <w:r w:rsidR="001A2E8E">
        <w:rPr>
          <w:rFonts w:ascii="Times New Roman" w:hAnsi="Times New Roman"/>
          <w:sz w:val="24"/>
          <w:szCs w:val="24"/>
        </w:rPr>
        <w:t xml:space="preserve"> oraz</w:t>
      </w:r>
      <w:r w:rsidR="003729C3">
        <w:rPr>
          <w:rFonts w:ascii="Times New Roman" w:hAnsi="Times New Roman"/>
          <w:sz w:val="24"/>
          <w:szCs w:val="24"/>
        </w:rPr>
        <w:t xml:space="preserve"> remont</w:t>
      </w:r>
      <w:r w:rsidR="001A2E8E">
        <w:rPr>
          <w:rFonts w:ascii="Times New Roman" w:hAnsi="Times New Roman"/>
          <w:sz w:val="24"/>
          <w:szCs w:val="24"/>
        </w:rPr>
        <w:t xml:space="preserve"> lub budowa</w:t>
      </w:r>
      <w:r w:rsidR="00F24584" w:rsidRPr="00F24584">
        <w:rPr>
          <w:rFonts w:ascii="Times New Roman" w:hAnsi="Times New Roman"/>
          <w:sz w:val="24"/>
          <w:szCs w:val="24"/>
        </w:rPr>
        <w:t xml:space="preserve"> sal wiejskich </w:t>
      </w:r>
      <w:r w:rsidR="003729C3">
        <w:rPr>
          <w:rFonts w:ascii="Times New Roman" w:hAnsi="Times New Roman"/>
          <w:sz w:val="24"/>
          <w:szCs w:val="24"/>
        </w:rPr>
        <w:t>(44,7%)</w:t>
      </w:r>
      <w:r w:rsidR="00045D06">
        <w:rPr>
          <w:rStyle w:val="Odwoanieprzypisudolnego"/>
          <w:rFonts w:ascii="Times New Roman" w:hAnsi="Times New Roman"/>
          <w:sz w:val="24"/>
          <w:szCs w:val="24"/>
        </w:rPr>
        <w:footnoteReference w:id="38"/>
      </w:r>
      <w:r w:rsidR="003729C3">
        <w:rPr>
          <w:rFonts w:ascii="Times New Roman" w:hAnsi="Times New Roman"/>
          <w:sz w:val="24"/>
          <w:szCs w:val="24"/>
        </w:rPr>
        <w:t xml:space="preserve">. </w:t>
      </w:r>
    </w:p>
    <w:p w:rsidR="003729C3" w:rsidRPr="00AE1C64" w:rsidRDefault="003729C3" w:rsidP="003729C3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AE1C64">
        <w:rPr>
          <w:rFonts w:ascii="Times New Roman" w:hAnsi="Times New Roman"/>
        </w:rPr>
        <w:t xml:space="preserve">Tabela </w:t>
      </w:r>
      <w:r w:rsidR="00713BCE">
        <w:rPr>
          <w:rFonts w:ascii="Times New Roman" w:hAnsi="Times New Roman"/>
        </w:rPr>
        <w:t>3</w:t>
      </w:r>
      <w:r w:rsidR="005630FB">
        <w:rPr>
          <w:rFonts w:ascii="Times New Roman" w:hAnsi="Times New Roman"/>
        </w:rPr>
        <w:t>7</w:t>
      </w:r>
    </w:p>
    <w:p w:rsidR="003729C3" w:rsidRPr="00AE1C64" w:rsidRDefault="003729C3" w:rsidP="003729C3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AE1C64">
        <w:rPr>
          <w:rFonts w:ascii="Times New Roman" w:hAnsi="Times New Roman"/>
        </w:rPr>
        <w:t>Projekty zrealizowane</w:t>
      </w:r>
      <w:r w:rsidR="00282B08">
        <w:rPr>
          <w:rFonts w:ascii="Times New Roman" w:hAnsi="Times New Roman"/>
        </w:rPr>
        <w:t xml:space="preserve"> w </w:t>
      </w:r>
      <w:r w:rsidR="00E36465">
        <w:rPr>
          <w:rFonts w:ascii="Times New Roman" w:hAnsi="Times New Roman"/>
        </w:rPr>
        <w:t>ramach</w:t>
      </w:r>
      <w:r w:rsidRPr="00AE1C64">
        <w:rPr>
          <w:rFonts w:ascii="Times New Roman" w:hAnsi="Times New Roman"/>
        </w:rPr>
        <w:t xml:space="preserve"> PROW</w:t>
      </w:r>
      <w:r w:rsidR="00E36465">
        <w:rPr>
          <w:rFonts w:ascii="Times New Roman" w:hAnsi="Times New Roman"/>
        </w:rPr>
        <w:t>-u</w:t>
      </w:r>
      <w:r w:rsidR="00182E23">
        <w:rPr>
          <w:rFonts w:ascii="Times New Roman" w:hAnsi="Times New Roman"/>
        </w:rPr>
        <w:t>,</w:t>
      </w:r>
      <w:r w:rsidRPr="00AE1C64">
        <w:rPr>
          <w:rFonts w:ascii="Times New Roman" w:hAnsi="Times New Roman"/>
        </w:rPr>
        <w:t xml:space="preserve"> wpływające na i</w:t>
      </w:r>
      <w:r w:rsidR="000D7F0D">
        <w:rPr>
          <w:rFonts w:ascii="Times New Roman" w:hAnsi="Times New Roman"/>
        </w:rPr>
        <w:t>ntegracj</w:t>
      </w:r>
      <w:r w:rsidR="00E36465">
        <w:rPr>
          <w:rFonts w:ascii="Times New Roman" w:hAnsi="Times New Roman"/>
        </w:rPr>
        <w:t>ę</w:t>
      </w:r>
      <w:r w:rsidRPr="00AE1C64">
        <w:rPr>
          <w:rFonts w:ascii="Times New Roman" w:hAnsi="Times New Roman"/>
        </w:rPr>
        <w:t xml:space="preserve"> społeczeństwa lok</w:t>
      </w:r>
      <w:r w:rsidR="00713BCE">
        <w:rPr>
          <w:rFonts w:ascii="Times New Roman" w:hAnsi="Times New Roman"/>
        </w:rPr>
        <w:t>alnego</w:t>
      </w:r>
      <w:r w:rsidR="00713BCE">
        <w:rPr>
          <w:rFonts w:ascii="Times New Roman" w:hAnsi="Times New Roman"/>
        </w:rPr>
        <w:br/>
        <w:t>i poprawę warunków życia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972"/>
        <w:gridCol w:w="1418"/>
      </w:tblGrid>
      <w:tr w:rsidR="003729C3" w:rsidRPr="00AE1C64" w:rsidTr="00AD0140">
        <w:trPr>
          <w:trHeight w:val="283"/>
        </w:trPr>
        <w:tc>
          <w:tcPr>
            <w:tcW w:w="541" w:type="dxa"/>
            <w:vAlign w:val="center"/>
          </w:tcPr>
          <w:p w:rsidR="003729C3" w:rsidRPr="00AE1C64" w:rsidRDefault="003729C3" w:rsidP="00AD014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E1C6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972" w:type="dxa"/>
            <w:vAlign w:val="center"/>
          </w:tcPr>
          <w:p w:rsidR="003729C3" w:rsidRPr="00AE1C64" w:rsidRDefault="003729C3" w:rsidP="00E36465">
            <w:pPr>
              <w:spacing w:after="0"/>
              <w:rPr>
                <w:rFonts w:ascii="Times New Roman" w:hAnsi="Times New Roman"/>
                <w:b/>
              </w:rPr>
            </w:pPr>
            <w:r w:rsidRPr="00AE1C64">
              <w:rPr>
                <w:rFonts w:ascii="Times New Roman" w:hAnsi="Times New Roman"/>
                <w:b/>
              </w:rPr>
              <w:t xml:space="preserve"> Projekty zrealizowane</w:t>
            </w:r>
            <w:r w:rsidR="00282B08">
              <w:rPr>
                <w:rFonts w:ascii="Times New Roman" w:hAnsi="Times New Roman"/>
                <w:b/>
              </w:rPr>
              <w:t xml:space="preserve"> z w </w:t>
            </w:r>
            <w:r w:rsidR="00E36465">
              <w:rPr>
                <w:rFonts w:ascii="Times New Roman" w:hAnsi="Times New Roman"/>
                <w:b/>
              </w:rPr>
              <w:t>ramach</w:t>
            </w:r>
            <w:r w:rsidR="00E36465" w:rsidRPr="00AE1C64">
              <w:rPr>
                <w:rFonts w:ascii="Times New Roman" w:hAnsi="Times New Roman"/>
                <w:b/>
              </w:rPr>
              <w:t xml:space="preserve"> </w:t>
            </w:r>
            <w:r w:rsidRPr="00AE1C64">
              <w:rPr>
                <w:rFonts w:ascii="Times New Roman" w:hAnsi="Times New Roman"/>
                <w:b/>
              </w:rPr>
              <w:t>PROW</w:t>
            </w:r>
            <w:r w:rsidR="00E36465">
              <w:rPr>
                <w:rFonts w:ascii="Times New Roman" w:hAnsi="Times New Roman"/>
                <w:b/>
              </w:rPr>
              <w:t>-u</w:t>
            </w:r>
            <w:r w:rsidRPr="00AE1C6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729C3" w:rsidRPr="00AE1C64" w:rsidRDefault="003729C3" w:rsidP="00AD0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C64">
              <w:rPr>
                <w:rFonts w:ascii="Times New Roman" w:hAnsi="Times New Roman"/>
                <w:b/>
              </w:rPr>
              <w:t>Wybór</w:t>
            </w:r>
            <w:r w:rsidR="00282B08">
              <w:rPr>
                <w:rFonts w:ascii="Times New Roman" w:hAnsi="Times New Roman"/>
                <w:b/>
              </w:rPr>
              <w:t xml:space="preserve"> w </w:t>
            </w:r>
            <w:r w:rsidRPr="00AE1C64">
              <w:rPr>
                <w:rFonts w:ascii="Times New Roman" w:hAnsi="Times New Roman"/>
                <w:b/>
              </w:rPr>
              <w:t>%</w:t>
            </w:r>
          </w:p>
        </w:tc>
      </w:tr>
      <w:tr w:rsidR="003729C3" w:rsidRPr="00AE1C64" w:rsidTr="00AD0140">
        <w:trPr>
          <w:trHeight w:val="283"/>
        </w:trPr>
        <w:tc>
          <w:tcPr>
            <w:tcW w:w="541" w:type="dxa"/>
            <w:vAlign w:val="center"/>
          </w:tcPr>
          <w:p w:rsidR="003729C3" w:rsidRPr="00AE1C64" w:rsidRDefault="003729C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1</w:t>
            </w:r>
          </w:p>
        </w:tc>
        <w:tc>
          <w:tcPr>
            <w:tcW w:w="6972" w:type="dxa"/>
          </w:tcPr>
          <w:p w:rsidR="003729C3" w:rsidRPr="00AE1C64" w:rsidRDefault="003729C3" w:rsidP="00AD0140">
            <w:pPr>
              <w:spacing w:after="0" w:line="240" w:lineRule="auto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Budowa placu zabaw/boiska sportowego</w:t>
            </w:r>
          </w:p>
        </w:tc>
        <w:tc>
          <w:tcPr>
            <w:tcW w:w="1418" w:type="dxa"/>
          </w:tcPr>
          <w:p w:rsidR="003729C3" w:rsidRPr="00AE1C64" w:rsidRDefault="003729C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48,8</w:t>
            </w:r>
          </w:p>
        </w:tc>
      </w:tr>
      <w:tr w:rsidR="003729C3" w:rsidRPr="00AE1C64" w:rsidTr="00AD0140">
        <w:trPr>
          <w:trHeight w:val="283"/>
        </w:trPr>
        <w:tc>
          <w:tcPr>
            <w:tcW w:w="541" w:type="dxa"/>
            <w:vAlign w:val="center"/>
          </w:tcPr>
          <w:p w:rsidR="003729C3" w:rsidRPr="00AE1C64" w:rsidRDefault="003729C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2</w:t>
            </w:r>
          </w:p>
        </w:tc>
        <w:tc>
          <w:tcPr>
            <w:tcW w:w="6972" w:type="dxa"/>
          </w:tcPr>
          <w:p w:rsidR="003729C3" w:rsidRPr="00AE1C64" w:rsidRDefault="003729C3" w:rsidP="00AD0140">
            <w:pPr>
              <w:spacing w:after="0" w:line="240" w:lineRule="auto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Remont/budowa sali wiejskiej</w:t>
            </w:r>
          </w:p>
        </w:tc>
        <w:tc>
          <w:tcPr>
            <w:tcW w:w="1418" w:type="dxa"/>
          </w:tcPr>
          <w:p w:rsidR="003729C3" w:rsidRPr="00AE1C64" w:rsidRDefault="003729C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44,7</w:t>
            </w:r>
          </w:p>
        </w:tc>
      </w:tr>
      <w:tr w:rsidR="003729C3" w:rsidRPr="00AE1C64" w:rsidTr="00AD0140">
        <w:trPr>
          <w:trHeight w:val="283"/>
        </w:trPr>
        <w:tc>
          <w:tcPr>
            <w:tcW w:w="541" w:type="dxa"/>
            <w:vAlign w:val="center"/>
          </w:tcPr>
          <w:p w:rsidR="003729C3" w:rsidRPr="00AE1C64" w:rsidRDefault="003729C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3</w:t>
            </w:r>
          </w:p>
        </w:tc>
        <w:tc>
          <w:tcPr>
            <w:tcW w:w="6972" w:type="dxa"/>
          </w:tcPr>
          <w:p w:rsidR="003729C3" w:rsidRPr="00AE1C64" w:rsidRDefault="003729C3" w:rsidP="00AD0140">
            <w:pPr>
              <w:spacing w:after="0" w:line="240" w:lineRule="auto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Organizacja festynów/dożynek</w:t>
            </w:r>
          </w:p>
        </w:tc>
        <w:tc>
          <w:tcPr>
            <w:tcW w:w="1418" w:type="dxa"/>
          </w:tcPr>
          <w:p w:rsidR="003729C3" w:rsidRPr="00AE1C64" w:rsidRDefault="003729C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27,8</w:t>
            </w:r>
          </w:p>
        </w:tc>
      </w:tr>
      <w:tr w:rsidR="003729C3" w:rsidRPr="00AE1C64" w:rsidTr="00AD0140">
        <w:trPr>
          <w:trHeight w:val="283"/>
        </w:trPr>
        <w:tc>
          <w:tcPr>
            <w:tcW w:w="541" w:type="dxa"/>
            <w:vAlign w:val="center"/>
          </w:tcPr>
          <w:p w:rsidR="003729C3" w:rsidRPr="00AE1C64" w:rsidRDefault="003729C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4</w:t>
            </w:r>
          </w:p>
        </w:tc>
        <w:tc>
          <w:tcPr>
            <w:tcW w:w="6972" w:type="dxa"/>
          </w:tcPr>
          <w:p w:rsidR="003729C3" w:rsidRPr="00AE1C64" w:rsidRDefault="003729C3" w:rsidP="00AD0140">
            <w:pPr>
              <w:spacing w:after="0" w:line="240" w:lineRule="auto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Budowa kanalizacji</w:t>
            </w:r>
          </w:p>
        </w:tc>
        <w:tc>
          <w:tcPr>
            <w:tcW w:w="1418" w:type="dxa"/>
          </w:tcPr>
          <w:p w:rsidR="003729C3" w:rsidRPr="00AE1C64" w:rsidRDefault="003729C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19,7</w:t>
            </w:r>
          </w:p>
        </w:tc>
      </w:tr>
      <w:tr w:rsidR="003729C3" w:rsidRPr="00AE1C64" w:rsidTr="00AD0140">
        <w:trPr>
          <w:trHeight w:val="283"/>
        </w:trPr>
        <w:tc>
          <w:tcPr>
            <w:tcW w:w="541" w:type="dxa"/>
            <w:vAlign w:val="center"/>
          </w:tcPr>
          <w:p w:rsidR="003729C3" w:rsidRPr="00AE1C64" w:rsidRDefault="003729C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972" w:type="dxa"/>
          </w:tcPr>
          <w:p w:rsidR="003729C3" w:rsidRPr="00AE1C64" w:rsidRDefault="003729C3" w:rsidP="00AD0140">
            <w:pPr>
              <w:spacing w:after="0" w:line="240" w:lineRule="auto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Organizacja szkoleń</w:t>
            </w:r>
          </w:p>
        </w:tc>
        <w:tc>
          <w:tcPr>
            <w:tcW w:w="1418" w:type="dxa"/>
          </w:tcPr>
          <w:p w:rsidR="003729C3" w:rsidRPr="00AE1C64" w:rsidRDefault="003729C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8,3</w:t>
            </w:r>
          </w:p>
        </w:tc>
      </w:tr>
      <w:tr w:rsidR="003729C3" w:rsidRPr="00AE1C64" w:rsidTr="00AD0140">
        <w:trPr>
          <w:trHeight w:val="283"/>
        </w:trPr>
        <w:tc>
          <w:tcPr>
            <w:tcW w:w="541" w:type="dxa"/>
            <w:vAlign w:val="center"/>
          </w:tcPr>
          <w:p w:rsidR="003729C3" w:rsidRPr="00AE1C64" w:rsidRDefault="003729C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6</w:t>
            </w:r>
          </w:p>
        </w:tc>
        <w:tc>
          <w:tcPr>
            <w:tcW w:w="6972" w:type="dxa"/>
          </w:tcPr>
          <w:p w:rsidR="003729C3" w:rsidRPr="00AE1C64" w:rsidRDefault="003729C3" w:rsidP="00AD0140">
            <w:pPr>
              <w:spacing w:after="0" w:line="240" w:lineRule="auto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Mieszkańcy sołectwa</w:t>
            </w:r>
            <w:r w:rsidR="00282B08">
              <w:rPr>
                <w:rFonts w:ascii="Times New Roman" w:hAnsi="Times New Roman"/>
              </w:rPr>
              <w:t xml:space="preserve"> w </w:t>
            </w:r>
            <w:r w:rsidRPr="00AE1C64">
              <w:rPr>
                <w:rFonts w:ascii="Times New Roman" w:hAnsi="Times New Roman"/>
              </w:rPr>
              <w:t>ogóle nie są zintegrowani. Nie pomogły także zadania wykonane</w:t>
            </w:r>
            <w:r w:rsidR="00282B08">
              <w:rPr>
                <w:rFonts w:ascii="Times New Roman" w:hAnsi="Times New Roman"/>
              </w:rPr>
              <w:t xml:space="preserve"> w </w:t>
            </w:r>
            <w:r w:rsidRPr="00AE1C64">
              <w:rPr>
                <w:rFonts w:ascii="Times New Roman" w:hAnsi="Times New Roman"/>
              </w:rPr>
              <w:t>ramach PROW-u</w:t>
            </w:r>
          </w:p>
        </w:tc>
        <w:tc>
          <w:tcPr>
            <w:tcW w:w="1418" w:type="dxa"/>
            <w:vAlign w:val="center"/>
          </w:tcPr>
          <w:p w:rsidR="003729C3" w:rsidRPr="00AE1C64" w:rsidRDefault="003729C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2,5</w:t>
            </w:r>
          </w:p>
        </w:tc>
      </w:tr>
    </w:tbl>
    <w:p w:rsidR="003729C3" w:rsidRPr="00F24584" w:rsidRDefault="003729C3" w:rsidP="003729C3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0D7F0D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0D7F0D">
        <w:rPr>
          <w:rFonts w:ascii="Times New Roman" w:hAnsi="Times New Roman"/>
        </w:rPr>
        <w:t xml:space="preserve">CATI </w:t>
      </w:r>
      <w:r w:rsidR="00AF064B">
        <w:rPr>
          <w:rFonts w:ascii="Times New Roman" w:hAnsi="Times New Roman"/>
        </w:rPr>
        <w:t xml:space="preserve">przeprowadzonego wśród </w:t>
      </w:r>
      <w:r w:rsidR="000D7F0D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 Nie sumuje się do 100.</w:t>
      </w:r>
      <w:r w:rsidRPr="00AE1C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AE1C64">
        <w:rPr>
          <w:rFonts w:ascii="Times New Roman" w:hAnsi="Times New Roman"/>
        </w:rPr>
        <w:t>ożna było dokonać wię</w:t>
      </w:r>
      <w:r w:rsidR="008F7F3C">
        <w:rPr>
          <w:rFonts w:ascii="Times New Roman" w:hAnsi="Times New Roman"/>
        </w:rPr>
        <w:t>kszej liczby</w:t>
      </w:r>
      <w:r w:rsidRPr="00AE1C64">
        <w:rPr>
          <w:rFonts w:ascii="Times New Roman" w:hAnsi="Times New Roman"/>
        </w:rPr>
        <w:t xml:space="preserve"> wyborów.</w:t>
      </w:r>
    </w:p>
    <w:p w:rsidR="003729C3" w:rsidRDefault="003729C3" w:rsidP="008D33DD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29C3" w:rsidRPr="000D7F0D" w:rsidRDefault="00182E23" w:rsidP="008D33DD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Sołtysi rzadziej </w:t>
      </w:r>
      <w:r w:rsidR="003729C3">
        <w:rPr>
          <w:rFonts w:ascii="Times New Roman" w:hAnsi="Times New Roman"/>
          <w:sz w:val="24"/>
          <w:szCs w:val="24"/>
        </w:rPr>
        <w:t xml:space="preserve">wskazywali na </w:t>
      </w:r>
      <w:r>
        <w:rPr>
          <w:rFonts w:ascii="Times New Roman" w:hAnsi="Times New Roman"/>
          <w:sz w:val="24"/>
          <w:szCs w:val="24"/>
        </w:rPr>
        <w:t>integrującą rolę</w:t>
      </w:r>
      <w:r w:rsidR="003729C3">
        <w:rPr>
          <w:rFonts w:ascii="Times New Roman" w:hAnsi="Times New Roman"/>
          <w:sz w:val="24"/>
          <w:szCs w:val="24"/>
        </w:rPr>
        <w:t xml:space="preserve"> festynów (27,8%</w:t>
      </w:r>
      <w:r w:rsidR="001A2E8E">
        <w:rPr>
          <w:rFonts w:ascii="Times New Roman" w:hAnsi="Times New Roman"/>
          <w:sz w:val="24"/>
          <w:szCs w:val="24"/>
        </w:rPr>
        <w:t>)</w:t>
      </w:r>
      <w:r w:rsidR="003729C3">
        <w:rPr>
          <w:rFonts w:ascii="Times New Roman" w:hAnsi="Times New Roman"/>
          <w:sz w:val="24"/>
          <w:szCs w:val="24"/>
        </w:rPr>
        <w:t>, budow</w:t>
      </w:r>
      <w:r>
        <w:rPr>
          <w:rFonts w:ascii="Times New Roman" w:hAnsi="Times New Roman"/>
          <w:sz w:val="24"/>
          <w:szCs w:val="24"/>
        </w:rPr>
        <w:t>y</w:t>
      </w:r>
      <w:r w:rsidR="003729C3">
        <w:rPr>
          <w:rFonts w:ascii="Times New Roman" w:hAnsi="Times New Roman"/>
          <w:sz w:val="24"/>
          <w:szCs w:val="24"/>
        </w:rPr>
        <w:t xml:space="preserve"> kanalizacji (19,7%</w:t>
      </w:r>
      <w:r w:rsidR="001A2E8E">
        <w:rPr>
          <w:rFonts w:ascii="Times New Roman" w:hAnsi="Times New Roman"/>
          <w:sz w:val="24"/>
          <w:szCs w:val="24"/>
        </w:rPr>
        <w:t>)</w:t>
      </w:r>
      <w:r w:rsidR="003729C3">
        <w:rPr>
          <w:rFonts w:ascii="Times New Roman" w:hAnsi="Times New Roman"/>
          <w:sz w:val="24"/>
          <w:szCs w:val="24"/>
        </w:rPr>
        <w:t>, czy organizowan</w:t>
      </w:r>
      <w:r>
        <w:rPr>
          <w:rFonts w:ascii="Times New Roman" w:hAnsi="Times New Roman"/>
          <w:sz w:val="24"/>
          <w:szCs w:val="24"/>
        </w:rPr>
        <w:t>ych</w:t>
      </w:r>
      <w:r w:rsidR="003729C3">
        <w:rPr>
          <w:rFonts w:ascii="Times New Roman" w:hAnsi="Times New Roman"/>
          <w:sz w:val="24"/>
          <w:szCs w:val="24"/>
        </w:rPr>
        <w:t xml:space="preserve"> szkole</w:t>
      </w:r>
      <w:r>
        <w:rPr>
          <w:rFonts w:ascii="Times New Roman" w:hAnsi="Times New Roman"/>
          <w:sz w:val="24"/>
          <w:szCs w:val="24"/>
        </w:rPr>
        <w:t>ń</w:t>
      </w:r>
      <w:r w:rsidR="003729C3">
        <w:rPr>
          <w:rFonts w:ascii="Times New Roman" w:hAnsi="Times New Roman"/>
          <w:sz w:val="24"/>
          <w:szCs w:val="24"/>
        </w:rPr>
        <w:t xml:space="preserve"> (8,3%). Zaledwie 2,5% badanych wyraziło dezaprobatę d</w:t>
      </w:r>
      <w:r>
        <w:rPr>
          <w:rFonts w:ascii="Times New Roman" w:hAnsi="Times New Roman"/>
          <w:sz w:val="24"/>
          <w:szCs w:val="24"/>
        </w:rPr>
        <w:t>la zadań</w:t>
      </w:r>
      <w:r w:rsidR="003729C3">
        <w:rPr>
          <w:rFonts w:ascii="Times New Roman" w:hAnsi="Times New Roman"/>
          <w:sz w:val="24"/>
          <w:szCs w:val="24"/>
        </w:rPr>
        <w:t xml:space="preserve"> realizowanych 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3729C3">
        <w:rPr>
          <w:rFonts w:ascii="Times New Roman" w:hAnsi="Times New Roman"/>
          <w:sz w:val="24"/>
          <w:szCs w:val="24"/>
        </w:rPr>
        <w:t>ramach PROW-u</w:t>
      </w:r>
      <w:r w:rsidR="00E910C1">
        <w:rPr>
          <w:rFonts w:ascii="Times New Roman" w:hAnsi="Times New Roman"/>
          <w:sz w:val="24"/>
          <w:szCs w:val="24"/>
        </w:rPr>
        <w:t>, twierdząc</w:t>
      </w:r>
      <w:r w:rsidR="003729C3" w:rsidRPr="000D7F0D">
        <w:rPr>
          <w:rFonts w:ascii="Times New Roman" w:hAnsi="Times New Roman"/>
          <w:sz w:val="24"/>
          <w:szCs w:val="24"/>
        </w:rPr>
        <w:t>, że mieszkańcy sołectwa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3729C3" w:rsidRPr="000D7F0D">
        <w:rPr>
          <w:rFonts w:ascii="Times New Roman" w:hAnsi="Times New Roman"/>
          <w:sz w:val="24"/>
          <w:szCs w:val="24"/>
        </w:rPr>
        <w:t>ogóle nie są zintegrowani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E910C1">
        <w:rPr>
          <w:rFonts w:ascii="Times New Roman" w:hAnsi="Times New Roman"/>
          <w:sz w:val="24"/>
          <w:szCs w:val="24"/>
        </w:rPr>
        <w:t>problemu tego nie rozwiązały</w:t>
      </w:r>
      <w:r w:rsidR="003729C3" w:rsidRPr="000D7F0D">
        <w:rPr>
          <w:rFonts w:ascii="Times New Roman" w:hAnsi="Times New Roman"/>
          <w:sz w:val="24"/>
          <w:szCs w:val="24"/>
        </w:rPr>
        <w:t xml:space="preserve"> także </w:t>
      </w:r>
      <w:r w:rsidR="00E910C1">
        <w:rPr>
          <w:rFonts w:ascii="Times New Roman" w:hAnsi="Times New Roman"/>
          <w:sz w:val="24"/>
          <w:szCs w:val="24"/>
        </w:rPr>
        <w:t>działania podjęte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E910C1">
        <w:rPr>
          <w:rFonts w:ascii="Times New Roman" w:hAnsi="Times New Roman"/>
          <w:sz w:val="24"/>
          <w:szCs w:val="24"/>
        </w:rPr>
        <w:t>ramach projektu</w:t>
      </w:r>
      <w:r w:rsidR="001A2E8E" w:rsidRPr="000D7F0D">
        <w:rPr>
          <w:rFonts w:ascii="Times New Roman" w:hAnsi="Times New Roman"/>
          <w:sz w:val="24"/>
          <w:szCs w:val="24"/>
        </w:rPr>
        <w:t xml:space="preserve"> (tabela 37).</w:t>
      </w:r>
    </w:p>
    <w:p w:rsidR="00C12043" w:rsidRDefault="00F24584" w:rsidP="008D3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F0D">
        <w:rPr>
          <w:rFonts w:ascii="Times New Roman" w:hAnsi="Times New Roman"/>
          <w:sz w:val="24"/>
          <w:szCs w:val="24"/>
        </w:rPr>
        <w:t>Badani sołtysi twierdzą, że projekty realizowane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0D7F0D"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0D7F0D">
        <w:rPr>
          <w:rFonts w:ascii="Times New Roman" w:hAnsi="Times New Roman"/>
          <w:sz w:val="24"/>
          <w:szCs w:val="24"/>
        </w:rPr>
        <w:t>największym stopniu wpłynęły na poprawę jakości życia mieszkańców. Teg</w:t>
      </w:r>
      <w:r w:rsidRPr="00F24584">
        <w:rPr>
          <w:rFonts w:ascii="Times New Roman" w:hAnsi="Times New Roman"/>
          <w:sz w:val="24"/>
          <w:szCs w:val="24"/>
        </w:rPr>
        <w:t xml:space="preserve">o zdania jest 66,4% badanych. </w:t>
      </w:r>
    </w:p>
    <w:p w:rsidR="000D7F0D" w:rsidRDefault="000D7F0D" w:rsidP="00C12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2043" w:rsidRPr="00AE1C64" w:rsidRDefault="00C12043" w:rsidP="00C12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1C64">
        <w:rPr>
          <w:rFonts w:ascii="Times New Roman" w:hAnsi="Times New Roman"/>
        </w:rPr>
        <w:t>Tabela</w:t>
      </w:r>
      <w:r w:rsidR="00713BCE">
        <w:rPr>
          <w:rFonts w:ascii="Times New Roman" w:hAnsi="Times New Roman"/>
        </w:rPr>
        <w:t xml:space="preserve"> </w:t>
      </w:r>
      <w:r w:rsidR="005630FB">
        <w:rPr>
          <w:rFonts w:ascii="Times New Roman" w:hAnsi="Times New Roman"/>
        </w:rPr>
        <w:t>38</w:t>
      </w:r>
    </w:p>
    <w:p w:rsidR="00C12043" w:rsidRPr="00AE1C64" w:rsidRDefault="00C12043" w:rsidP="00C12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1C64">
        <w:rPr>
          <w:rFonts w:ascii="Times New Roman" w:hAnsi="Times New Roman"/>
        </w:rPr>
        <w:t>Wpływ projektów realizow</w:t>
      </w:r>
      <w:r w:rsidR="001A2E8E">
        <w:rPr>
          <w:rFonts w:ascii="Times New Roman" w:hAnsi="Times New Roman"/>
        </w:rPr>
        <w:t>anych</w:t>
      </w:r>
      <w:r w:rsidR="00282B08">
        <w:rPr>
          <w:rFonts w:ascii="Times New Roman" w:hAnsi="Times New Roman"/>
        </w:rPr>
        <w:t xml:space="preserve"> w </w:t>
      </w:r>
      <w:r w:rsidR="001A2E8E">
        <w:rPr>
          <w:rFonts w:ascii="Times New Roman" w:hAnsi="Times New Roman"/>
        </w:rPr>
        <w:t>ramach PROW</w:t>
      </w:r>
      <w:r w:rsidR="00E36465">
        <w:rPr>
          <w:rFonts w:ascii="Times New Roman" w:hAnsi="Times New Roman"/>
        </w:rPr>
        <w:t>-u</w:t>
      </w:r>
      <w:r w:rsidR="001A2E8E">
        <w:rPr>
          <w:rFonts w:ascii="Times New Roman" w:hAnsi="Times New Roman"/>
        </w:rPr>
        <w:t xml:space="preserve"> na sołectwa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"/>
        <w:gridCol w:w="4638"/>
        <w:gridCol w:w="1134"/>
        <w:gridCol w:w="1417"/>
        <w:gridCol w:w="1418"/>
      </w:tblGrid>
      <w:tr w:rsidR="00C12043" w:rsidRPr="00AE1C64" w:rsidTr="00AD0140">
        <w:trPr>
          <w:trHeight w:val="28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1C64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1C64">
              <w:rPr>
                <w:rFonts w:ascii="Times New Roman" w:hAnsi="Times New Roman"/>
                <w:b/>
              </w:rPr>
              <w:t>Wpływ projektów realizowanych</w:t>
            </w:r>
            <w:r w:rsidR="00282B08">
              <w:rPr>
                <w:rFonts w:ascii="Times New Roman" w:hAnsi="Times New Roman"/>
                <w:b/>
              </w:rPr>
              <w:t xml:space="preserve"> w </w:t>
            </w:r>
            <w:r w:rsidRPr="00AE1C64">
              <w:rPr>
                <w:rFonts w:ascii="Times New Roman" w:hAnsi="Times New Roman"/>
                <w:b/>
              </w:rPr>
              <w:t>ramach PROW</w:t>
            </w:r>
            <w:r w:rsidR="00E36465">
              <w:rPr>
                <w:rFonts w:ascii="Times New Roman" w:hAnsi="Times New Roman"/>
                <w:b/>
              </w:rPr>
              <w:t>-u</w:t>
            </w:r>
            <w:r w:rsidRPr="00AE1C64">
              <w:rPr>
                <w:rFonts w:ascii="Times New Roman" w:hAnsi="Times New Roman"/>
                <w:b/>
              </w:rPr>
              <w:t xml:space="preserve"> na sołectwa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1C64">
              <w:rPr>
                <w:rFonts w:ascii="Times New Roman" w:hAnsi="Times New Roman"/>
                <w:b/>
                <w:color w:val="000000"/>
              </w:rPr>
              <w:t>Wybór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AE1C64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C12043" w:rsidRPr="00AE1C64" w:rsidTr="00AD0140">
        <w:trPr>
          <w:trHeight w:val="28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0D7F0D" w:rsidP="00AD01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 w:rsidR="00C12043" w:rsidRPr="00AE1C64">
              <w:rPr>
                <w:rFonts w:ascii="Times New Roman" w:hAnsi="Times New Roman"/>
                <w:b/>
                <w:color w:val="000000"/>
              </w:rPr>
              <w:t>gółem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1C64">
              <w:rPr>
                <w:rFonts w:ascii="Times New Roman" w:hAnsi="Times New Roman"/>
                <w:b/>
                <w:color w:val="000000"/>
              </w:rPr>
              <w:t>Województwo</w:t>
            </w:r>
          </w:p>
        </w:tc>
      </w:tr>
      <w:tr w:rsidR="00C12043" w:rsidRPr="00AE1C64" w:rsidTr="00AD0140">
        <w:trPr>
          <w:trHeight w:val="28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0D7F0D" w:rsidP="00AD01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</w:t>
            </w:r>
            <w:r w:rsidR="00C12043" w:rsidRPr="00AE1C64">
              <w:rPr>
                <w:rFonts w:ascii="Times New Roman" w:hAnsi="Times New Roman"/>
                <w:b/>
                <w:color w:val="000000"/>
              </w:rPr>
              <w:t>ubelskie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DC4B8F" w:rsidP="00AD01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1C64">
              <w:rPr>
                <w:rFonts w:ascii="Times New Roman" w:hAnsi="Times New Roman"/>
                <w:b/>
                <w:color w:val="000000"/>
              </w:rPr>
              <w:t>W</w:t>
            </w:r>
            <w:r w:rsidR="00C12043" w:rsidRPr="00AE1C64">
              <w:rPr>
                <w:rFonts w:ascii="Times New Roman" w:hAnsi="Times New Roman"/>
                <w:b/>
                <w:color w:val="000000"/>
              </w:rPr>
              <w:t>ielkopolskie</w:t>
            </w:r>
          </w:p>
        </w:tc>
      </w:tr>
      <w:tr w:rsidR="00C12043" w:rsidRPr="00AE1C64" w:rsidTr="00AD0140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Poprawił jakości życia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69,4</w:t>
            </w:r>
          </w:p>
        </w:tc>
      </w:tr>
      <w:tr w:rsidR="00C12043" w:rsidRPr="00AE1C64" w:rsidTr="00AD0140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Zintegrował lokalną społeczność</w:t>
            </w:r>
            <w:r w:rsidR="00E910C1">
              <w:rPr>
                <w:rFonts w:ascii="Times New Roman" w:hAnsi="Times New Roman"/>
              </w:rPr>
              <w:t>,</w:t>
            </w:r>
            <w:r w:rsidRPr="00AE1C64">
              <w:rPr>
                <w:rFonts w:ascii="Times New Roman" w:hAnsi="Times New Roman"/>
              </w:rPr>
              <w:t xml:space="preserve"> utworzono miejsce do wspólnych spotkań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44,0</w:t>
            </w:r>
          </w:p>
        </w:tc>
      </w:tr>
      <w:tr w:rsidR="00C12043" w:rsidRPr="00AE1C64" w:rsidTr="00AD0140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E910C1">
            <w:pPr>
              <w:spacing w:after="0" w:line="240" w:lineRule="auto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Rolnicy</w:t>
            </w:r>
            <w:r w:rsidR="00282B08">
              <w:rPr>
                <w:rFonts w:ascii="Times New Roman" w:hAnsi="Times New Roman"/>
              </w:rPr>
              <w:t xml:space="preserve"> z </w:t>
            </w:r>
            <w:r w:rsidRPr="00AE1C64">
              <w:rPr>
                <w:rFonts w:ascii="Times New Roman" w:hAnsi="Times New Roman"/>
              </w:rPr>
              <w:t>naszego sołectwa zakupili maszyny do swo</w:t>
            </w:r>
            <w:r w:rsidR="00E910C1">
              <w:rPr>
                <w:rFonts w:ascii="Times New Roman" w:hAnsi="Times New Roman"/>
              </w:rPr>
              <w:t>ich</w:t>
            </w:r>
            <w:r w:rsidRPr="00AE1C64">
              <w:rPr>
                <w:rFonts w:ascii="Times New Roman" w:hAnsi="Times New Roman"/>
              </w:rPr>
              <w:t xml:space="preserve"> gospodarstw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38,4</w:t>
            </w:r>
          </w:p>
        </w:tc>
      </w:tr>
      <w:tr w:rsidR="00C12043" w:rsidRPr="00AE1C64" w:rsidTr="00AD0140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Wzrosła aktywność</w:t>
            </w:r>
            <w:r w:rsidR="00282B08">
              <w:rPr>
                <w:rFonts w:ascii="Times New Roman" w:hAnsi="Times New Roman"/>
              </w:rPr>
              <w:t xml:space="preserve"> i </w:t>
            </w:r>
            <w:r w:rsidRPr="00AE1C64">
              <w:rPr>
                <w:rFonts w:ascii="Times New Roman" w:hAnsi="Times New Roman"/>
              </w:rPr>
              <w:t>zaangażowanie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11,1</w:t>
            </w:r>
          </w:p>
        </w:tc>
      </w:tr>
      <w:tr w:rsidR="00C12043" w:rsidRPr="00AE1C64" w:rsidTr="00AD0140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Rozwinął przedsiębiorczość</w:t>
            </w:r>
            <w:r w:rsidR="00282B08">
              <w:rPr>
                <w:rFonts w:ascii="Times New Roman" w:hAnsi="Times New Roman"/>
              </w:rPr>
              <w:t xml:space="preserve"> i </w:t>
            </w:r>
            <w:r w:rsidRPr="00AE1C64">
              <w:rPr>
                <w:rFonts w:ascii="Times New Roman" w:hAnsi="Times New Roman"/>
              </w:rPr>
              <w:t>stworzyły nowe miejsca pracy</w:t>
            </w:r>
            <w:r w:rsidR="00282B08">
              <w:rPr>
                <w:rFonts w:ascii="Times New Roman" w:hAnsi="Times New Roman"/>
              </w:rPr>
              <w:t xml:space="preserve"> w </w:t>
            </w:r>
            <w:r w:rsidRPr="00AE1C64">
              <w:rPr>
                <w:rFonts w:ascii="Times New Roman" w:hAnsi="Times New Roman"/>
              </w:rPr>
              <w:t>sołectwie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4,2</w:t>
            </w:r>
          </w:p>
        </w:tc>
      </w:tr>
      <w:tr w:rsidR="00C12043" w:rsidRPr="00AE1C64" w:rsidTr="00AD0140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Nie zauważyłem, by projekty realizowane</w:t>
            </w:r>
            <w:r w:rsidR="00282B08">
              <w:rPr>
                <w:rFonts w:ascii="Times New Roman" w:hAnsi="Times New Roman"/>
              </w:rPr>
              <w:t xml:space="preserve"> w </w:t>
            </w:r>
            <w:r w:rsidRPr="00AE1C64">
              <w:rPr>
                <w:rFonts w:ascii="Times New Roman" w:hAnsi="Times New Roman"/>
              </w:rPr>
              <w:t>ramach PROW</w:t>
            </w:r>
            <w:r w:rsidR="00E36465">
              <w:rPr>
                <w:rFonts w:ascii="Times New Roman" w:hAnsi="Times New Roman"/>
              </w:rPr>
              <w:t>-u</w:t>
            </w:r>
            <w:r w:rsidRPr="00AE1C64">
              <w:rPr>
                <w:rFonts w:ascii="Times New Roman" w:hAnsi="Times New Roman"/>
              </w:rPr>
              <w:t xml:space="preserve"> cokolwiek zmieniły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C64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43" w:rsidRPr="00AE1C64" w:rsidRDefault="00C12043" w:rsidP="00AD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2,8</w:t>
            </w:r>
          </w:p>
        </w:tc>
      </w:tr>
    </w:tbl>
    <w:p w:rsidR="00C12043" w:rsidRDefault="00C12043" w:rsidP="00C1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0D7F0D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0D7F0D">
        <w:rPr>
          <w:rFonts w:ascii="Times New Roman" w:hAnsi="Times New Roman"/>
        </w:rPr>
        <w:t xml:space="preserve">CATI </w:t>
      </w:r>
      <w:r w:rsidR="00AF064B">
        <w:rPr>
          <w:rFonts w:ascii="Times New Roman" w:hAnsi="Times New Roman"/>
        </w:rPr>
        <w:t xml:space="preserve">przeprowadzonego wśród </w:t>
      </w:r>
      <w:r w:rsidR="000D7F0D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 Nie sumuje się do 100.</w:t>
      </w:r>
      <w:r w:rsidRPr="00AE1C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AE1C64">
        <w:rPr>
          <w:rFonts w:ascii="Times New Roman" w:hAnsi="Times New Roman"/>
        </w:rPr>
        <w:t>ożna było dokonać wię</w:t>
      </w:r>
      <w:r w:rsidR="00E910C1">
        <w:rPr>
          <w:rFonts w:ascii="Times New Roman" w:hAnsi="Times New Roman"/>
        </w:rPr>
        <w:t>kszej liczby</w:t>
      </w:r>
      <w:r w:rsidRPr="00AE1C64">
        <w:rPr>
          <w:rFonts w:ascii="Times New Roman" w:hAnsi="Times New Roman"/>
        </w:rPr>
        <w:t xml:space="preserve"> wyborów.</w:t>
      </w:r>
    </w:p>
    <w:p w:rsidR="000D7F0D" w:rsidRDefault="000D7F0D" w:rsidP="008D3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584" w:rsidRDefault="00E910C1" w:rsidP="008D3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24584">
        <w:rPr>
          <w:rFonts w:ascii="Times New Roman" w:hAnsi="Times New Roman"/>
          <w:sz w:val="24"/>
          <w:szCs w:val="24"/>
        </w:rPr>
        <w:t xml:space="preserve">onad </w:t>
      </w:r>
      <w:r w:rsidR="00F24584" w:rsidRPr="00F24584">
        <w:rPr>
          <w:rFonts w:ascii="Times New Roman" w:hAnsi="Times New Roman"/>
          <w:sz w:val="24"/>
          <w:szCs w:val="24"/>
        </w:rPr>
        <w:t>czterdzieści procent respondentów uważa, że dzięki przedsięwzięciom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24584" w:rsidRPr="00F24584">
        <w:rPr>
          <w:rFonts w:ascii="Times New Roman" w:hAnsi="Times New Roman"/>
          <w:sz w:val="24"/>
          <w:szCs w:val="24"/>
        </w:rPr>
        <w:t>zakresie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F24584" w:rsidRPr="00F24584">
        <w:rPr>
          <w:rFonts w:ascii="Times New Roman" w:hAnsi="Times New Roman"/>
          <w:sz w:val="24"/>
          <w:szCs w:val="24"/>
        </w:rPr>
        <w:t xml:space="preserve"> doszło do zintegrowania lokalnej społeczności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F24584" w:rsidRPr="00F24584">
        <w:rPr>
          <w:rFonts w:ascii="Times New Roman" w:hAnsi="Times New Roman"/>
          <w:sz w:val="24"/>
          <w:szCs w:val="24"/>
        </w:rPr>
        <w:t>utworzenia miejsc spotkań</w:t>
      </w:r>
      <w:r w:rsidR="001A2E8E">
        <w:rPr>
          <w:rFonts w:ascii="Times New Roman" w:hAnsi="Times New Roman"/>
          <w:sz w:val="24"/>
          <w:szCs w:val="24"/>
        </w:rPr>
        <w:t>, zaś</w:t>
      </w:r>
      <w:r w:rsidR="00F24584" w:rsidRPr="00F24584">
        <w:rPr>
          <w:rFonts w:ascii="Times New Roman" w:hAnsi="Times New Roman"/>
          <w:sz w:val="24"/>
          <w:szCs w:val="24"/>
        </w:rPr>
        <w:t xml:space="preserve"> rolnicy zakupili maszyny do swoich gospodarstw </w:t>
      </w:r>
      <w:r w:rsidR="003729C3">
        <w:rPr>
          <w:rFonts w:ascii="Times New Roman" w:hAnsi="Times New Roman"/>
          <w:sz w:val="24"/>
          <w:szCs w:val="24"/>
        </w:rPr>
        <w:t>(</w:t>
      </w:r>
      <w:r w:rsidR="00F24584" w:rsidRPr="00F24584">
        <w:rPr>
          <w:rFonts w:ascii="Times New Roman" w:hAnsi="Times New Roman"/>
          <w:sz w:val="24"/>
          <w:szCs w:val="24"/>
        </w:rPr>
        <w:t xml:space="preserve">po 44,7%). Nieznaczny odsetek ankietowanych jest zdania, że </w:t>
      </w:r>
      <w:r>
        <w:rPr>
          <w:rFonts w:ascii="Times New Roman" w:hAnsi="Times New Roman"/>
          <w:sz w:val="24"/>
          <w:szCs w:val="24"/>
        </w:rPr>
        <w:t>wspomniany</w:t>
      </w:r>
      <w:r w:rsidRPr="00F24584">
        <w:rPr>
          <w:rFonts w:ascii="Times New Roman" w:hAnsi="Times New Roman"/>
          <w:sz w:val="24"/>
          <w:szCs w:val="24"/>
        </w:rPr>
        <w:t xml:space="preserve"> </w:t>
      </w:r>
      <w:r w:rsidR="00F24584" w:rsidRPr="00F24584">
        <w:rPr>
          <w:rFonts w:ascii="Times New Roman" w:hAnsi="Times New Roman"/>
          <w:sz w:val="24"/>
          <w:szCs w:val="24"/>
        </w:rPr>
        <w:t>program rozwinął przedsiębiorczość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 xml:space="preserve">pozwolił </w:t>
      </w:r>
      <w:r w:rsidR="00F24584" w:rsidRPr="00F24584">
        <w:rPr>
          <w:rFonts w:ascii="Times New Roman" w:hAnsi="Times New Roman"/>
          <w:sz w:val="24"/>
          <w:szCs w:val="24"/>
        </w:rPr>
        <w:t>stworzy</w:t>
      </w:r>
      <w:r>
        <w:rPr>
          <w:rFonts w:ascii="Times New Roman" w:hAnsi="Times New Roman"/>
          <w:sz w:val="24"/>
          <w:szCs w:val="24"/>
        </w:rPr>
        <w:t>ć</w:t>
      </w:r>
      <w:r w:rsidR="00F24584" w:rsidRPr="00F24584">
        <w:rPr>
          <w:rFonts w:ascii="Times New Roman" w:hAnsi="Times New Roman"/>
          <w:sz w:val="24"/>
          <w:szCs w:val="24"/>
        </w:rPr>
        <w:t xml:space="preserve"> nowe miejsca pracy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24584" w:rsidRPr="00F24584">
        <w:rPr>
          <w:rFonts w:ascii="Times New Roman" w:hAnsi="Times New Roman"/>
          <w:sz w:val="24"/>
          <w:szCs w:val="24"/>
        </w:rPr>
        <w:t>sołectwie (3,0%). Tyle samo ankietowanych uważa, że projekty realizowane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24584" w:rsidRPr="00F24584"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F24584" w:rsidRPr="00F24584">
        <w:rPr>
          <w:rFonts w:ascii="Times New Roman" w:hAnsi="Times New Roman"/>
          <w:sz w:val="24"/>
          <w:szCs w:val="24"/>
        </w:rPr>
        <w:t xml:space="preserve"> nic nie zmieniły. Jak wynika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F24584" w:rsidRPr="00F24584">
        <w:rPr>
          <w:rFonts w:ascii="Times New Roman" w:hAnsi="Times New Roman"/>
          <w:sz w:val="24"/>
          <w:szCs w:val="24"/>
        </w:rPr>
        <w:t>rozkładu odpowiedzi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24584" w:rsidRPr="00F24584">
        <w:rPr>
          <w:rFonts w:ascii="Times New Roman" w:hAnsi="Times New Roman"/>
          <w:sz w:val="24"/>
          <w:szCs w:val="24"/>
        </w:rPr>
        <w:t>tablicach krzyżowych</w:t>
      </w:r>
      <w:r>
        <w:rPr>
          <w:rFonts w:ascii="Times New Roman" w:hAnsi="Times New Roman"/>
          <w:sz w:val="24"/>
          <w:szCs w:val="24"/>
        </w:rPr>
        <w:t>,</w:t>
      </w:r>
      <w:r w:rsidR="00F24584" w:rsidRPr="00F24584">
        <w:rPr>
          <w:rFonts w:ascii="Times New Roman" w:hAnsi="Times New Roman"/>
          <w:sz w:val="24"/>
          <w:szCs w:val="24"/>
        </w:rPr>
        <w:t xml:space="preserve"> sołtysi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F24584" w:rsidRPr="00F24584">
        <w:rPr>
          <w:rFonts w:ascii="Times New Roman" w:hAnsi="Times New Roman"/>
          <w:sz w:val="24"/>
          <w:szCs w:val="24"/>
        </w:rPr>
        <w:t>Wielkopolski rzadziej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F24584" w:rsidRPr="00F24584">
        <w:rPr>
          <w:rFonts w:ascii="Times New Roman" w:hAnsi="Times New Roman"/>
          <w:sz w:val="24"/>
          <w:szCs w:val="24"/>
        </w:rPr>
        <w:t xml:space="preserve">12,5 punktów </w:t>
      </w:r>
      <w:r w:rsidR="00F24584" w:rsidRPr="00F24584">
        <w:rPr>
          <w:rFonts w:ascii="Times New Roman" w:hAnsi="Times New Roman"/>
          <w:sz w:val="24"/>
          <w:szCs w:val="24"/>
        </w:rPr>
        <w:lastRenderedPageBreak/>
        <w:t>procentowych twierdzą, że dzięki realizowanym projektom rolnicy mogli pozwolić sobie na zakup maszyn</w:t>
      </w:r>
      <w:r w:rsidR="001A2E8E">
        <w:rPr>
          <w:rFonts w:ascii="Times New Roman" w:hAnsi="Times New Roman"/>
          <w:sz w:val="24"/>
          <w:szCs w:val="24"/>
        </w:rPr>
        <w:t>. Częściej wskazywali jednak na rozwój przedsiębiorstw</w:t>
      </w:r>
      <w:r w:rsidR="00F24584" w:rsidRPr="00F24584">
        <w:rPr>
          <w:rFonts w:ascii="Times New Roman" w:hAnsi="Times New Roman"/>
          <w:sz w:val="24"/>
          <w:szCs w:val="24"/>
        </w:rPr>
        <w:t xml:space="preserve"> (tabela </w:t>
      </w:r>
      <w:r w:rsidR="001A2E8E">
        <w:rPr>
          <w:rFonts w:ascii="Times New Roman" w:hAnsi="Times New Roman"/>
          <w:sz w:val="24"/>
          <w:szCs w:val="24"/>
        </w:rPr>
        <w:t>38</w:t>
      </w:r>
      <w:r w:rsidR="00F24584" w:rsidRPr="00F24584">
        <w:rPr>
          <w:rFonts w:ascii="Times New Roman" w:hAnsi="Times New Roman"/>
          <w:sz w:val="24"/>
          <w:szCs w:val="24"/>
        </w:rPr>
        <w:t>)</w:t>
      </w:r>
      <w:r w:rsidR="00045D06">
        <w:rPr>
          <w:rStyle w:val="Odwoanieprzypisudolnego"/>
          <w:rFonts w:ascii="Times New Roman" w:hAnsi="Times New Roman"/>
          <w:sz w:val="24"/>
          <w:szCs w:val="24"/>
        </w:rPr>
        <w:footnoteReference w:id="39"/>
      </w:r>
      <w:r w:rsidR="00F24584" w:rsidRPr="00F24584">
        <w:rPr>
          <w:rFonts w:ascii="Times New Roman" w:hAnsi="Times New Roman"/>
          <w:sz w:val="24"/>
          <w:szCs w:val="24"/>
        </w:rPr>
        <w:t>.</w:t>
      </w:r>
    </w:p>
    <w:p w:rsidR="000D7F0D" w:rsidRPr="00F24584" w:rsidRDefault="000D7F0D" w:rsidP="008D3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043" w:rsidRPr="00D21A3C" w:rsidRDefault="00C12043" w:rsidP="00C12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21A3C">
        <w:rPr>
          <w:rFonts w:ascii="Times New Roman" w:hAnsi="Times New Roman"/>
        </w:rPr>
        <w:t>Wykres</w:t>
      </w:r>
      <w:r w:rsidR="00D21A3C" w:rsidRPr="00D21A3C">
        <w:rPr>
          <w:rFonts w:ascii="Times New Roman" w:hAnsi="Times New Roman"/>
        </w:rPr>
        <w:t xml:space="preserve"> 5</w:t>
      </w:r>
    </w:p>
    <w:p w:rsidR="00C12043" w:rsidRPr="00D21A3C" w:rsidRDefault="00C12043" w:rsidP="00C12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21A3C">
        <w:rPr>
          <w:rFonts w:ascii="Times New Roman" w:hAnsi="Times New Roman"/>
        </w:rPr>
        <w:t>Zaangażowanie mieszkańców wsi</w:t>
      </w:r>
      <w:r w:rsidR="00282B08">
        <w:rPr>
          <w:rFonts w:ascii="Times New Roman" w:hAnsi="Times New Roman"/>
        </w:rPr>
        <w:t xml:space="preserve"> w </w:t>
      </w:r>
      <w:r w:rsidRPr="00D21A3C">
        <w:rPr>
          <w:rFonts w:ascii="Times New Roman" w:hAnsi="Times New Roman"/>
        </w:rPr>
        <w:t>województwie lubelskim</w:t>
      </w:r>
      <w:r w:rsidR="00282B08">
        <w:rPr>
          <w:rFonts w:ascii="Times New Roman" w:hAnsi="Times New Roman"/>
        </w:rPr>
        <w:t xml:space="preserve"> i </w:t>
      </w:r>
      <w:r w:rsidRPr="00D21A3C">
        <w:rPr>
          <w:rFonts w:ascii="Times New Roman" w:hAnsi="Times New Roman"/>
        </w:rPr>
        <w:t xml:space="preserve">wielkopolskim </w:t>
      </w:r>
      <w:r w:rsidRPr="00D21A3C">
        <w:rPr>
          <w:rFonts w:ascii="Times New Roman" w:hAnsi="Times New Roman"/>
        </w:rPr>
        <w:br/>
        <w:t>w sprawy sołectwa po realizacji zadań</w:t>
      </w:r>
      <w:r w:rsidR="00282B08">
        <w:rPr>
          <w:rFonts w:ascii="Times New Roman" w:hAnsi="Times New Roman"/>
        </w:rPr>
        <w:t xml:space="preserve"> w </w:t>
      </w:r>
      <w:r w:rsidRPr="00D21A3C">
        <w:rPr>
          <w:rFonts w:ascii="Times New Roman" w:hAnsi="Times New Roman"/>
        </w:rPr>
        <w:t>ramach PROW</w:t>
      </w:r>
      <w:r w:rsidR="00E36465">
        <w:rPr>
          <w:rFonts w:ascii="Times New Roman" w:hAnsi="Times New Roman"/>
        </w:rPr>
        <w:t>-u</w:t>
      </w:r>
    </w:p>
    <w:p w:rsidR="00C12043" w:rsidRPr="00F24584" w:rsidRDefault="00C12043" w:rsidP="00C12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noProof/>
          <w:color w:val="FF3399"/>
          <w:sz w:val="24"/>
          <w:szCs w:val="24"/>
          <w:lang w:eastAsia="pl-PL"/>
        </w:rPr>
        <w:drawing>
          <wp:inline distT="0" distB="0" distL="0" distR="0">
            <wp:extent cx="6038850" cy="2876550"/>
            <wp:effectExtent l="0" t="0" r="0" b="0"/>
            <wp:docPr id="14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2043" w:rsidRDefault="00C12043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Pr="00805071">
        <w:rPr>
          <w:rFonts w:ascii="Times New Roman" w:hAnsi="Times New Roman"/>
        </w:rPr>
        <w:t xml:space="preserve">badanie </w:t>
      </w:r>
      <w:r>
        <w:rPr>
          <w:rFonts w:ascii="Times New Roman" w:hAnsi="Times New Roman"/>
        </w:rPr>
        <w:t xml:space="preserve">CATI </w:t>
      </w:r>
      <w:r w:rsidR="00AF064B">
        <w:rPr>
          <w:rFonts w:ascii="Times New Roman" w:hAnsi="Times New Roman"/>
        </w:rPr>
        <w:t xml:space="preserve">przeprowadzonego wśród </w:t>
      </w:r>
      <w:r>
        <w:rPr>
          <w:rFonts w:ascii="Times New Roman" w:hAnsi="Times New Roman"/>
        </w:rPr>
        <w:t>sołtysów (X-XI.2014).</w:t>
      </w:r>
    </w:p>
    <w:p w:rsidR="00C12043" w:rsidRDefault="00C12043" w:rsidP="00C1204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24584" w:rsidRDefault="00F24584" w:rsidP="008D3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t xml:space="preserve">Z rozkładu tablic krzyżowych wynika, że mieszkańcy województwa wielkopolskiego chętniej </w:t>
      </w:r>
      <w:r w:rsidR="00E910C1" w:rsidRPr="00F24584">
        <w:rPr>
          <w:rFonts w:ascii="Times New Roman" w:hAnsi="Times New Roman"/>
          <w:sz w:val="24"/>
          <w:szCs w:val="24"/>
        </w:rPr>
        <w:t>(o 29,6 punktów procentowych)</w:t>
      </w:r>
      <w:r w:rsidR="00E910C1">
        <w:rPr>
          <w:rFonts w:ascii="Times New Roman" w:hAnsi="Times New Roman"/>
          <w:sz w:val="24"/>
          <w:szCs w:val="24"/>
        </w:rPr>
        <w:t xml:space="preserve"> </w:t>
      </w:r>
      <w:r w:rsidRPr="00F24584">
        <w:rPr>
          <w:rFonts w:ascii="Times New Roman" w:hAnsi="Times New Roman"/>
          <w:sz w:val="24"/>
          <w:szCs w:val="24"/>
        </w:rPr>
        <w:t>angażują się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sprawy sołectwa po realizacji zadań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ramach PROW</w:t>
      </w:r>
      <w:r w:rsidR="00E36465">
        <w:rPr>
          <w:rFonts w:ascii="Times New Roman" w:hAnsi="Times New Roman"/>
          <w:sz w:val="24"/>
          <w:szCs w:val="24"/>
        </w:rPr>
        <w:t>-u</w:t>
      </w:r>
      <w:r w:rsidR="00E910C1">
        <w:rPr>
          <w:rFonts w:ascii="Times New Roman" w:hAnsi="Times New Roman"/>
          <w:sz w:val="24"/>
          <w:szCs w:val="24"/>
        </w:rPr>
        <w:t>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porównaniu do mieszkańców województwa lubelskiego. Dokładny rozkład</w:t>
      </w:r>
      <w:r w:rsidR="00C12043">
        <w:rPr>
          <w:rFonts w:ascii="Times New Roman" w:hAnsi="Times New Roman"/>
          <w:sz w:val="24"/>
          <w:szCs w:val="24"/>
        </w:rPr>
        <w:t xml:space="preserve"> </w:t>
      </w:r>
      <w:r w:rsidR="001A2E8E">
        <w:rPr>
          <w:rFonts w:ascii="Times New Roman" w:hAnsi="Times New Roman"/>
          <w:sz w:val="24"/>
          <w:szCs w:val="24"/>
        </w:rPr>
        <w:t>odpowiedzi przedstawia wykres 5</w:t>
      </w:r>
      <w:r w:rsidR="00A14883">
        <w:rPr>
          <w:rStyle w:val="Odwoanieprzypisudolnego"/>
          <w:rFonts w:ascii="Times New Roman" w:hAnsi="Times New Roman"/>
          <w:sz w:val="24"/>
          <w:szCs w:val="24"/>
        </w:rPr>
        <w:footnoteReference w:id="40"/>
      </w:r>
      <w:r w:rsidR="001A2E8E">
        <w:rPr>
          <w:rFonts w:ascii="Times New Roman" w:hAnsi="Times New Roman"/>
          <w:sz w:val="24"/>
          <w:szCs w:val="24"/>
        </w:rPr>
        <w:t>.</w:t>
      </w:r>
    </w:p>
    <w:p w:rsidR="00F24584" w:rsidRDefault="00C12043" w:rsidP="00C120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Sołtysi zostali również </w:t>
      </w:r>
      <w:r w:rsidR="00E910C1">
        <w:rPr>
          <w:rFonts w:ascii="Times New Roman" w:hAnsi="Times New Roman"/>
          <w:sz w:val="24"/>
          <w:szCs w:val="24"/>
        </w:rPr>
        <w:t>zapytani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bariery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pozyskiwaniu środków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PROW</w:t>
      </w:r>
      <w:r w:rsidR="00E36465">
        <w:rPr>
          <w:rFonts w:ascii="Times New Roman" w:hAnsi="Times New Roman"/>
          <w:sz w:val="24"/>
          <w:szCs w:val="24"/>
        </w:rPr>
        <w:t>-u</w:t>
      </w:r>
      <w:r>
        <w:rPr>
          <w:rFonts w:ascii="Times New Roman" w:hAnsi="Times New Roman"/>
          <w:sz w:val="24"/>
          <w:szCs w:val="24"/>
        </w:rPr>
        <w:t xml:space="preserve"> (główne pytanie badawcze n</w:t>
      </w:r>
      <w:r w:rsidR="000D7F0D">
        <w:rPr>
          <w:rFonts w:ascii="Times New Roman" w:hAnsi="Times New Roman"/>
          <w:sz w:val="24"/>
          <w:szCs w:val="24"/>
        </w:rPr>
        <w:t>r 6). Zaledwie 9,0% ankietowanych</w:t>
      </w:r>
      <w:r w:rsidR="00AF064B">
        <w:rPr>
          <w:rFonts w:ascii="Times New Roman" w:hAnsi="Times New Roman"/>
          <w:sz w:val="24"/>
          <w:szCs w:val="24"/>
        </w:rPr>
        <w:t xml:space="preserve"> było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AF064B">
        <w:rPr>
          <w:rFonts w:ascii="Times New Roman" w:hAnsi="Times New Roman"/>
          <w:sz w:val="24"/>
          <w:szCs w:val="24"/>
        </w:rPr>
        <w:t>stanie wskazać tego typu ograniczenia</w:t>
      </w:r>
      <w:r>
        <w:rPr>
          <w:rFonts w:ascii="Times New Roman" w:hAnsi="Times New Roman"/>
          <w:sz w:val="24"/>
          <w:szCs w:val="24"/>
        </w:rPr>
        <w:t xml:space="preserve">. Świadczy to </w:t>
      </w:r>
      <w:r w:rsidR="00AD0140">
        <w:rPr>
          <w:rFonts w:ascii="Times New Roman" w:hAnsi="Times New Roman"/>
          <w:sz w:val="24"/>
          <w:szCs w:val="24"/>
        </w:rPr>
        <w:t>przede wszystkim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braku wiedzy sołtysów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tym zakresie</w:t>
      </w:r>
      <w:r w:rsidR="00AD0140">
        <w:rPr>
          <w:rFonts w:ascii="Times New Roman" w:hAnsi="Times New Roman"/>
          <w:sz w:val="24"/>
          <w:szCs w:val="24"/>
        </w:rPr>
        <w:t xml:space="preserve">. </w:t>
      </w:r>
      <w:r w:rsidR="00E910C1">
        <w:rPr>
          <w:rFonts w:ascii="Times New Roman" w:hAnsi="Times New Roman"/>
          <w:sz w:val="24"/>
          <w:szCs w:val="24"/>
        </w:rPr>
        <w:t>Taką interpretację odpowiedzi uzyskanych na to pytanie dodatkowo potwierdza</w:t>
      </w:r>
      <w:r>
        <w:rPr>
          <w:rFonts w:ascii="Times New Roman" w:hAnsi="Times New Roman"/>
          <w:sz w:val="24"/>
          <w:szCs w:val="24"/>
        </w:rPr>
        <w:t xml:space="preserve"> duża ilość odpowiedzi „nie mam zdania”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pytaniu</w:t>
      </w:r>
      <w:r w:rsidR="00AD0140">
        <w:rPr>
          <w:rFonts w:ascii="Times New Roman" w:hAnsi="Times New Roman"/>
          <w:sz w:val="24"/>
          <w:szCs w:val="24"/>
        </w:rPr>
        <w:t>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AD0140">
        <w:rPr>
          <w:rFonts w:ascii="Times New Roman" w:hAnsi="Times New Roman"/>
          <w:sz w:val="24"/>
          <w:szCs w:val="24"/>
        </w:rPr>
        <w:t>którym należało określić jakiego rodzaju bariery wystąpiły</w:t>
      </w:r>
      <w:r w:rsidR="001A2E8E">
        <w:rPr>
          <w:rFonts w:ascii="Times New Roman" w:hAnsi="Times New Roman"/>
          <w:sz w:val="24"/>
          <w:szCs w:val="24"/>
        </w:rPr>
        <w:t xml:space="preserve"> (tabela 39)</w:t>
      </w:r>
      <w:r w:rsidR="00A14883">
        <w:rPr>
          <w:rStyle w:val="Odwoanieprzypisudolnego"/>
          <w:rFonts w:ascii="Times New Roman" w:hAnsi="Times New Roman"/>
          <w:sz w:val="24"/>
          <w:szCs w:val="24"/>
        </w:rPr>
        <w:footnoteReference w:id="41"/>
      </w:r>
      <w:r w:rsidR="00A14883">
        <w:rPr>
          <w:rFonts w:ascii="Times New Roman" w:hAnsi="Times New Roman"/>
          <w:sz w:val="24"/>
          <w:szCs w:val="24"/>
        </w:rPr>
        <w:t>.</w:t>
      </w:r>
    </w:p>
    <w:p w:rsidR="00E910C1" w:rsidRDefault="00E910C1" w:rsidP="00AE1C64">
      <w:pPr>
        <w:spacing w:after="0" w:line="240" w:lineRule="auto"/>
        <w:ind w:left="-142" w:firstLine="142"/>
        <w:jc w:val="center"/>
        <w:rPr>
          <w:rFonts w:ascii="Times New Roman" w:hAnsi="Times New Roman"/>
        </w:rPr>
      </w:pPr>
    </w:p>
    <w:p w:rsidR="00A14883" w:rsidRDefault="00A14883" w:rsidP="00AE1C64">
      <w:pPr>
        <w:spacing w:after="0" w:line="240" w:lineRule="auto"/>
        <w:ind w:left="-142" w:firstLine="142"/>
        <w:jc w:val="center"/>
        <w:rPr>
          <w:rFonts w:ascii="Times New Roman" w:hAnsi="Times New Roman"/>
        </w:rPr>
      </w:pPr>
    </w:p>
    <w:p w:rsidR="00AE1C64" w:rsidRPr="005630FB" w:rsidRDefault="00F24584" w:rsidP="00AE1C64">
      <w:pPr>
        <w:spacing w:after="0" w:line="240" w:lineRule="auto"/>
        <w:ind w:left="-142" w:firstLine="142"/>
        <w:jc w:val="center"/>
        <w:rPr>
          <w:rFonts w:ascii="Times New Roman" w:hAnsi="Times New Roman"/>
        </w:rPr>
      </w:pPr>
      <w:r w:rsidRPr="005630FB">
        <w:rPr>
          <w:rFonts w:ascii="Times New Roman" w:hAnsi="Times New Roman"/>
        </w:rPr>
        <w:lastRenderedPageBreak/>
        <w:t>Tabela</w:t>
      </w:r>
      <w:r w:rsidR="00713BCE" w:rsidRPr="005630FB">
        <w:rPr>
          <w:rFonts w:ascii="Times New Roman" w:hAnsi="Times New Roman"/>
        </w:rPr>
        <w:t xml:space="preserve"> </w:t>
      </w:r>
      <w:r w:rsidR="005630FB" w:rsidRPr="005630FB">
        <w:rPr>
          <w:rFonts w:ascii="Times New Roman" w:hAnsi="Times New Roman"/>
        </w:rPr>
        <w:t>39</w:t>
      </w:r>
    </w:p>
    <w:p w:rsidR="00F24584" w:rsidRPr="00F24584" w:rsidRDefault="00F24584" w:rsidP="00AE1C64">
      <w:pPr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  <w:r w:rsidRPr="005630FB">
        <w:rPr>
          <w:rFonts w:ascii="Times New Roman" w:hAnsi="Times New Roman"/>
        </w:rPr>
        <w:t>Główne bariery</w:t>
      </w:r>
      <w:r w:rsidR="00282B08">
        <w:rPr>
          <w:rFonts w:ascii="Times New Roman" w:hAnsi="Times New Roman"/>
        </w:rPr>
        <w:t xml:space="preserve"> w </w:t>
      </w:r>
      <w:r w:rsidRPr="005630FB">
        <w:rPr>
          <w:rFonts w:ascii="Times New Roman" w:hAnsi="Times New Roman"/>
        </w:rPr>
        <w:t>poz</w:t>
      </w:r>
      <w:r w:rsidR="00713BCE" w:rsidRPr="005630FB">
        <w:rPr>
          <w:rFonts w:ascii="Times New Roman" w:hAnsi="Times New Roman"/>
        </w:rPr>
        <w:t>yskiwaniu środków</w:t>
      </w:r>
      <w:r w:rsidR="00282B08">
        <w:rPr>
          <w:rFonts w:ascii="Times New Roman" w:hAnsi="Times New Roman"/>
        </w:rPr>
        <w:t xml:space="preserve"> w </w:t>
      </w:r>
      <w:r w:rsidR="00713BCE" w:rsidRPr="005630FB">
        <w:rPr>
          <w:rFonts w:ascii="Times New Roman" w:hAnsi="Times New Roman"/>
        </w:rPr>
        <w:t>ramach PROW</w:t>
      </w:r>
      <w:r w:rsidR="00E36465">
        <w:rPr>
          <w:rFonts w:ascii="Times New Roman" w:hAnsi="Times New Roman"/>
        </w:rPr>
        <w:t>-u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4110"/>
        <w:gridCol w:w="1465"/>
        <w:gridCol w:w="1465"/>
        <w:gridCol w:w="1465"/>
      </w:tblGrid>
      <w:tr w:rsidR="00F24584" w:rsidRPr="00C1612B" w:rsidTr="00C1612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84" w:rsidRPr="00C1612B" w:rsidRDefault="00F24584" w:rsidP="00C161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1612B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84" w:rsidRPr="00C1612B" w:rsidRDefault="00F24584" w:rsidP="00552D2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1612B">
              <w:rPr>
                <w:rFonts w:ascii="Times New Roman" w:hAnsi="Times New Roman"/>
                <w:b/>
                <w:color w:val="000000"/>
              </w:rPr>
              <w:t>Główne bariery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C1612B">
              <w:rPr>
                <w:rFonts w:ascii="Times New Roman" w:hAnsi="Times New Roman"/>
                <w:b/>
                <w:color w:val="000000"/>
              </w:rPr>
              <w:t>pozyskiwaniu środków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C1612B">
              <w:rPr>
                <w:rFonts w:ascii="Times New Roman" w:hAnsi="Times New Roman"/>
                <w:b/>
                <w:color w:val="000000"/>
              </w:rPr>
              <w:t>ramach PROW</w:t>
            </w:r>
            <w:r w:rsidR="00E36465">
              <w:rPr>
                <w:rFonts w:ascii="Times New Roman" w:hAnsi="Times New Roman"/>
                <w:b/>
                <w:color w:val="000000"/>
              </w:rPr>
              <w:t>-u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612B">
              <w:rPr>
                <w:rFonts w:ascii="Times New Roman" w:hAnsi="Times New Roman"/>
                <w:b/>
                <w:color w:val="000000"/>
              </w:rPr>
              <w:t>Akceptacja</w:t>
            </w:r>
          </w:p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612B">
              <w:rPr>
                <w:rFonts w:ascii="Times New Roman" w:hAnsi="Times New Roman"/>
                <w:b/>
                <w:color w:val="000000"/>
              </w:rPr>
              <w:t>w 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612B">
              <w:rPr>
                <w:rFonts w:ascii="Times New Roman" w:hAnsi="Times New Roman"/>
                <w:b/>
                <w:color w:val="000000"/>
              </w:rPr>
              <w:t xml:space="preserve">Nie mam zdania </w:t>
            </w:r>
            <w:r w:rsidRPr="00C1612B">
              <w:rPr>
                <w:rFonts w:ascii="Times New Roman" w:hAnsi="Times New Roman"/>
                <w:b/>
                <w:color w:val="000000"/>
              </w:rPr>
              <w:br/>
              <w:t>w 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612B">
              <w:rPr>
                <w:rFonts w:ascii="Times New Roman" w:hAnsi="Times New Roman"/>
                <w:b/>
                <w:color w:val="000000"/>
              </w:rPr>
              <w:t xml:space="preserve">Brak akceptacji </w:t>
            </w:r>
          </w:p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612B">
              <w:rPr>
                <w:rFonts w:ascii="Times New Roman" w:hAnsi="Times New Roman"/>
                <w:b/>
                <w:color w:val="000000"/>
              </w:rPr>
              <w:t>w %</w:t>
            </w:r>
          </w:p>
        </w:tc>
      </w:tr>
      <w:tr w:rsidR="00F24584" w:rsidRPr="00C1612B" w:rsidTr="00C1612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eastAsia="Times New Roman" w:hAnsi="Times New Roman"/>
                <w:color w:val="000000"/>
                <w:lang w:eastAsia="pl-PL"/>
              </w:rPr>
              <w:t>Brak środków finansowych na wkład własny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68,1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31,9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24584" w:rsidRPr="00C1612B" w:rsidTr="00C1612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eastAsia="Times New Roman" w:hAnsi="Times New Roman"/>
                <w:color w:val="000000"/>
                <w:lang w:eastAsia="pl-PL"/>
              </w:rPr>
              <w:t>Krótki termin na złożenie wniosku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17,3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78,4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4,3</w:t>
            </w:r>
          </w:p>
        </w:tc>
      </w:tr>
      <w:tr w:rsidR="00F24584" w:rsidRPr="00C1612B" w:rsidTr="00C1612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eastAsia="Times New Roman" w:hAnsi="Times New Roman"/>
                <w:color w:val="000000"/>
                <w:lang w:eastAsia="pl-PL"/>
              </w:rPr>
              <w:t>Konieczność uchwalania Planów Odnowy Miejscowości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82,8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5,7</w:t>
            </w:r>
          </w:p>
        </w:tc>
      </w:tr>
      <w:tr w:rsidR="00F24584" w:rsidRPr="00C1612B" w:rsidTr="00C1612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eastAsia="Times New Roman" w:hAnsi="Times New Roman"/>
                <w:color w:val="000000"/>
                <w:lang w:eastAsia="pl-PL"/>
              </w:rPr>
              <w:t>Niechęć władz gminy do składania wniosków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 </w:t>
            </w:r>
            <w:r w:rsidRPr="00C1612B">
              <w:rPr>
                <w:rFonts w:ascii="Times New Roman" w:eastAsia="Times New Roman" w:hAnsi="Times New Roman"/>
                <w:color w:val="000000"/>
                <w:lang w:eastAsia="pl-PL"/>
              </w:rPr>
              <w:t>środki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 </w:t>
            </w:r>
            <w:r w:rsidRPr="00C1612B">
              <w:rPr>
                <w:rFonts w:ascii="Times New Roman" w:eastAsia="Times New Roman" w:hAnsi="Times New Roman"/>
                <w:color w:val="000000"/>
                <w:lang w:eastAsia="pl-PL"/>
              </w:rPr>
              <w:t>ramach PROW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85,7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8,6</w:t>
            </w:r>
          </w:p>
        </w:tc>
      </w:tr>
    </w:tbl>
    <w:p w:rsidR="005C7456" w:rsidRDefault="005C7456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0D7F0D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0D7F0D">
        <w:rPr>
          <w:rFonts w:ascii="Times New Roman" w:hAnsi="Times New Roman"/>
        </w:rPr>
        <w:t xml:space="preserve">CATI </w:t>
      </w:r>
      <w:r w:rsidR="00AF064B">
        <w:rPr>
          <w:rFonts w:ascii="Times New Roman" w:hAnsi="Times New Roman"/>
        </w:rPr>
        <w:t xml:space="preserve">przeprowadzonego wśród </w:t>
      </w:r>
      <w:r w:rsidR="000D7F0D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C12043" w:rsidRDefault="00C12043" w:rsidP="008D3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140" w:rsidRPr="00AD0140" w:rsidRDefault="00AD0140" w:rsidP="00AD01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140">
        <w:rPr>
          <w:rFonts w:ascii="Times New Roman" w:hAnsi="Times New Roman"/>
          <w:sz w:val="24"/>
          <w:szCs w:val="24"/>
        </w:rPr>
        <w:t>Podobne wątpliwości mogą budzić odpowiedzi dotyczące trudności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AD0140">
        <w:rPr>
          <w:rFonts w:ascii="Times New Roman" w:hAnsi="Times New Roman"/>
          <w:sz w:val="24"/>
          <w:szCs w:val="24"/>
        </w:rPr>
        <w:t>realizowaniu projektów finansowanych przez PROW (główne pytanie badawcze nr 7).</w:t>
      </w:r>
      <w:r>
        <w:rPr>
          <w:rFonts w:ascii="Times New Roman" w:hAnsi="Times New Roman"/>
          <w:sz w:val="24"/>
          <w:szCs w:val="24"/>
        </w:rPr>
        <w:t xml:space="preserve"> Bardzo </w:t>
      </w:r>
      <w:r w:rsidR="00E910C1">
        <w:rPr>
          <w:rFonts w:ascii="Times New Roman" w:hAnsi="Times New Roman"/>
          <w:sz w:val="24"/>
          <w:szCs w:val="24"/>
        </w:rPr>
        <w:t>niewielu</w:t>
      </w:r>
      <w:r>
        <w:rPr>
          <w:rFonts w:ascii="Times New Roman" w:hAnsi="Times New Roman"/>
          <w:sz w:val="24"/>
          <w:szCs w:val="24"/>
        </w:rPr>
        <w:t xml:space="preserve"> sołtysów – 37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województwie lubelskim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2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wielkopolskim – potrafiło określić trudności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AF064B">
        <w:rPr>
          <w:rFonts w:ascii="Times New Roman" w:hAnsi="Times New Roman"/>
          <w:sz w:val="24"/>
          <w:szCs w:val="24"/>
        </w:rPr>
        <w:t>związane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realiz</w:t>
      </w:r>
      <w:r w:rsidR="00AF064B">
        <w:rPr>
          <w:rFonts w:ascii="Times New Roman" w:hAnsi="Times New Roman"/>
          <w:sz w:val="24"/>
          <w:szCs w:val="24"/>
        </w:rPr>
        <w:t>acją</w:t>
      </w:r>
      <w:r>
        <w:rPr>
          <w:rFonts w:ascii="Times New Roman" w:hAnsi="Times New Roman"/>
          <w:sz w:val="24"/>
          <w:szCs w:val="24"/>
        </w:rPr>
        <w:t xml:space="preserve"> projektów</w:t>
      </w:r>
      <w:r w:rsidR="00282B08">
        <w:rPr>
          <w:rFonts w:ascii="Times New Roman" w:hAnsi="Times New Roman"/>
          <w:sz w:val="24"/>
          <w:szCs w:val="24"/>
        </w:rPr>
        <w:t xml:space="preserve"> z w </w:t>
      </w:r>
      <w:r w:rsidR="00AF064B">
        <w:rPr>
          <w:rFonts w:ascii="Times New Roman" w:hAnsi="Times New Roman"/>
          <w:sz w:val="24"/>
          <w:szCs w:val="24"/>
        </w:rPr>
        <w:t xml:space="preserve">ramach </w:t>
      </w:r>
      <w:r>
        <w:rPr>
          <w:rFonts w:ascii="Times New Roman" w:hAnsi="Times New Roman"/>
          <w:sz w:val="24"/>
          <w:szCs w:val="24"/>
        </w:rPr>
        <w:t>PROW-u</w:t>
      </w:r>
      <w:r w:rsidR="00A14883">
        <w:rPr>
          <w:rStyle w:val="Odwoanieprzypisudolnego"/>
          <w:rFonts w:ascii="Times New Roman" w:hAnsi="Times New Roman"/>
          <w:sz w:val="24"/>
          <w:szCs w:val="24"/>
        </w:rPr>
        <w:footnoteReference w:id="42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70A1" w:rsidRDefault="005770A1" w:rsidP="00AE1C64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AE1C64" w:rsidRPr="00AE1C64" w:rsidRDefault="00F24584" w:rsidP="00AE1C64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AE1C64">
        <w:rPr>
          <w:rFonts w:ascii="Times New Roman" w:hAnsi="Times New Roman"/>
        </w:rPr>
        <w:t>Tab</w:t>
      </w:r>
      <w:r w:rsidR="00552D26">
        <w:rPr>
          <w:rFonts w:ascii="Times New Roman" w:hAnsi="Times New Roman"/>
        </w:rPr>
        <w:t xml:space="preserve">ela </w:t>
      </w:r>
      <w:r w:rsidR="00713BCE">
        <w:rPr>
          <w:rFonts w:ascii="Times New Roman" w:hAnsi="Times New Roman"/>
        </w:rPr>
        <w:t>4</w:t>
      </w:r>
      <w:r w:rsidR="005630FB">
        <w:rPr>
          <w:rFonts w:ascii="Times New Roman" w:hAnsi="Times New Roman"/>
        </w:rPr>
        <w:t>0</w:t>
      </w:r>
    </w:p>
    <w:p w:rsidR="00F24584" w:rsidRDefault="00F24584" w:rsidP="00AE1C64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AE1C64">
        <w:rPr>
          <w:rFonts w:ascii="Times New Roman" w:hAnsi="Times New Roman"/>
        </w:rPr>
        <w:t>Stopień trudności</w:t>
      </w:r>
      <w:r w:rsidR="00282B08">
        <w:rPr>
          <w:rFonts w:ascii="Times New Roman" w:hAnsi="Times New Roman"/>
        </w:rPr>
        <w:t xml:space="preserve"> w </w:t>
      </w:r>
      <w:r w:rsidRPr="00AE1C64">
        <w:rPr>
          <w:rFonts w:ascii="Times New Roman" w:hAnsi="Times New Roman"/>
        </w:rPr>
        <w:t>realizacji p</w:t>
      </w:r>
      <w:r w:rsidR="00AD0140">
        <w:rPr>
          <w:rFonts w:ascii="Times New Roman" w:hAnsi="Times New Roman"/>
        </w:rPr>
        <w:t>rojektów PROW</w:t>
      </w:r>
      <w:r w:rsidR="00282B08">
        <w:rPr>
          <w:rFonts w:ascii="Times New Roman" w:hAnsi="Times New Roman"/>
        </w:rPr>
        <w:t xml:space="preserve"> w </w:t>
      </w:r>
      <w:r w:rsidR="00AD0140">
        <w:rPr>
          <w:rFonts w:ascii="Times New Roman" w:hAnsi="Times New Roman"/>
        </w:rPr>
        <w:t>ocenie sołtysów (w %)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26"/>
        <w:gridCol w:w="2551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F24584" w:rsidRPr="00AE1C64" w:rsidTr="005770A1">
        <w:trPr>
          <w:trHeight w:val="283"/>
        </w:trPr>
        <w:tc>
          <w:tcPr>
            <w:tcW w:w="2977" w:type="dxa"/>
            <w:gridSpan w:val="2"/>
            <w:vMerge w:val="restart"/>
            <w:shd w:val="clear" w:color="auto" w:fill="FFFFFF"/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b/>
                <w:color w:val="000000"/>
              </w:rPr>
              <w:t xml:space="preserve">Trudności  </w:t>
            </w:r>
            <w:r w:rsidRPr="00AE1C64">
              <w:rPr>
                <w:rFonts w:ascii="Times New Roman" w:hAnsi="Times New Roman"/>
                <w:b/>
                <w:color w:val="000000"/>
              </w:rPr>
              <w:br/>
              <w:t>w realizacji projektów PROW</w:t>
            </w:r>
          </w:p>
        </w:tc>
        <w:tc>
          <w:tcPr>
            <w:tcW w:w="2079" w:type="dxa"/>
            <w:gridSpan w:val="3"/>
            <w:vAlign w:val="center"/>
          </w:tcPr>
          <w:p w:rsidR="00F24584" w:rsidRPr="00AE1C64" w:rsidRDefault="00F24584" w:rsidP="00AE1C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1C64">
              <w:rPr>
                <w:rFonts w:ascii="Times New Roman" w:hAnsi="Times New Roman"/>
                <w:b/>
                <w:color w:val="000000"/>
              </w:rPr>
              <w:t>Akceptacja</w:t>
            </w:r>
          </w:p>
        </w:tc>
        <w:tc>
          <w:tcPr>
            <w:tcW w:w="2079" w:type="dxa"/>
            <w:gridSpan w:val="3"/>
            <w:vAlign w:val="center"/>
          </w:tcPr>
          <w:p w:rsidR="00F24584" w:rsidRPr="00AE1C64" w:rsidRDefault="00F24584" w:rsidP="00AE1C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1C64">
              <w:rPr>
                <w:rFonts w:ascii="Times New Roman" w:hAnsi="Times New Roman"/>
                <w:b/>
                <w:color w:val="000000"/>
              </w:rPr>
              <w:t>Nie mam zdania</w:t>
            </w:r>
          </w:p>
        </w:tc>
        <w:tc>
          <w:tcPr>
            <w:tcW w:w="2079" w:type="dxa"/>
            <w:gridSpan w:val="3"/>
            <w:vAlign w:val="center"/>
          </w:tcPr>
          <w:p w:rsidR="00F24584" w:rsidRPr="00AE1C64" w:rsidRDefault="00F24584" w:rsidP="00AE1C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1C64">
              <w:rPr>
                <w:rFonts w:ascii="Times New Roman" w:hAnsi="Times New Roman"/>
                <w:b/>
                <w:color w:val="000000"/>
              </w:rPr>
              <w:t>Brak akceptacji</w:t>
            </w:r>
          </w:p>
        </w:tc>
      </w:tr>
      <w:tr w:rsidR="00F24584" w:rsidRPr="00AE1C64" w:rsidTr="005770A1">
        <w:trPr>
          <w:cantSplit/>
          <w:trHeight w:val="1582"/>
        </w:trPr>
        <w:tc>
          <w:tcPr>
            <w:tcW w:w="2977" w:type="dxa"/>
            <w:gridSpan w:val="2"/>
            <w:vMerge/>
            <w:shd w:val="clear" w:color="auto" w:fill="FFFFFF"/>
            <w:vAlign w:val="center"/>
          </w:tcPr>
          <w:p w:rsidR="00F24584" w:rsidRPr="00AE1C64" w:rsidRDefault="00F24584" w:rsidP="00AE1C6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dxa"/>
            <w:textDirection w:val="btLr"/>
            <w:vAlign w:val="center"/>
          </w:tcPr>
          <w:p w:rsidR="00F24584" w:rsidRPr="00AE1C64" w:rsidRDefault="000D7F0D" w:rsidP="000D7F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9C22AB">
              <w:rPr>
                <w:rFonts w:ascii="Times New Roman" w:hAnsi="Times New Roman"/>
                <w:color w:val="000000"/>
              </w:rPr>
              <w:t>gółem</w:t>
            </w:r>
          </w:p>
        </w:tc>
        <w:tc>
          <w:tcPr>
            <w:tcW w:w="693" w:type="dxa"/>
            <w:textDirection w:val="btLr"/>
            <w:vAlign w:val="center"/>
          </w:tcPr>
          <w:p w:rsidR="00F24584" w:rsidRPr="00AE1C64" w:rsidRDefault="00E910C1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552D26">
              <w:rPr>
                <w:rFonts w:ascii="Times New Roman" w:hAnsi="Times New Roman"/>
                <w:color w:val="000000"/>
              </w:rPr>
              <w:t>l</w:t>
            </w:r>
            <w:r w:rsidR="00F24584" w:rsidRPr="00AE1C64">
              <w:rPr>
                <w:rFonts w:ascii="Times New Roman" w:hAnsi="Times New Roman"/>
                <w:color w:val="000000"/>
              </w:rPr>
              <w:t>ubelskie</w:t>
            </w:r>
          </w:p>
        </w:tc>
        <w:tc>
          <w:tcPr>
            <w:tcW w:w="693" w:type="dxa"/>
            <w:textDirection w:val="btLr"/>
            <w:vAlign w:val="center"/>
          </w:tcPr>
          <w:p w:rsidR="00F24584" w:rsidRPr="00E910C1" w:rsidRDefault="00E910C1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910C1">
              <w:rPr>
                <w:rFonts w:ascii="Times New Roman" w:hAnsi="Times New Roman"/>
                <w:color w:val="000000"/>
              </w:rPr>
              <w:t>woj.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52D26" w:rsidRPr="00E910C1">
              <w:rPr>
                <w:rFonts w:ascii="Times New Roman" w:hAnsi="Times New Roman"/>
                <w:color w:val="000000"/>
              </w:rPr>
              <w:t>w</w:t>
            </w:r>
            <w:r w:rsidR="00F24584" w:rsidRPr="00E910C1">
              <w:rPr>
                <w:rFonts w:ascii="Times New Roman" w:hAnsi="Times New Roman"/>
                <w:color w:val="000000"/>
              </w:rPr>
              <w:t>ielkopolskie</w:t>
            </w:r>
          </w:p>
        </w:tc>
        <w:tc>
          <w:tcPr>
            <w:tcW w:w="693" w:type="dxa"/>
            <w:textDirection w:val="btLr"/>
            <w:vAlign w:val="center"/>
          </w:tcPr>
          <w:p w:rsidR="00F24584" w:rsidRPr="00AE1C64" w:rsidRDefault="00552D26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F24584" w:rsidRPr="00AE1C64">
              <w:rPr>
                <w:rFonts w:ascii="Times New Roman" w:hAnsi="Times New Roman"/>
                <w:color w:val="000000"/>
              </w:rPr>
              <w:t>gółem</w:t>
            </w:r>
          </w:p>
        </w:tc>
        <w:tc>
          <w:tcPr>
            <w:tcW w:w="693" w:type="dxa"/>
            <w:textDirection w:val="btLr"/>
            <w:vAlign w:val="center"/>
          </w:tcPr>
          <w:p w:rsidR="00F24584" w:rsidRPr="00AE1C64" w:rsidRDefault="00E910C1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woj. l</w:t>
            </w:r>
            <w:r w:rsidRPr="00AE1C64">
              <w:rPr>
                <w:rFonts w:ascii="Times New Roman" w:hAnsi="Times New Roman"/>
                <w:color w:val="000000"/>
              </w:rPr>
              <w:t>ubelskie</w:t>
            </w:r>
          </w:p>
        </w:tc>
        <w:tc>
          <w:tcPr>
            <w:tcW w:w="693" w:type="dxa"/>
            <w:textDirection w:val="btLr"/>
            <w:vAlign w:val="center"/>
          </w:tcPr>
          <w:p w:rsidR="00F24584" w:rsidRPr="00AE1C64" w:rsidRDefault="00E910C1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552D26">
              <w:rPr>
                <w:rFonts w:ascii="Times New Roman" w:hAnsi="Times New Roman"/>
                <w:color w:val="000000"/>
              </w:rPr>
              <w:t>w</w:t>
            </w:r>
            <w:r w:rsidR="00F24584" w:rsidRPr="00AE1C64">
              <w:rPr>
                <w:rFonts w:ascii="Times New Roman" w:hAnsi="Times New Roman"/>
                <w:color w:val="000000"/>
              </w:rPr>
              <w:t>ielkopolskie</w:t>
            </w:r>
          </w:p>
        </w:tc>
        <w:tc>
          <w:tcPr>
            <w:tcW w:w="693" w:type="dxa"/>
            <w:textDirection w:val="btLr"/>
            <w:vAlign w:val="center"/>
          </w:tcPr>
          <w:p w:rsidR="00F24584" w:rsidRPr="00AE1C64" w:rsidRDefault="00552D26" w:rsidP="00AE1C6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F24584" w:rsidRPr="00AE1C64">
              <w:rPr>
                <w:rFonts w:ascii="Times New Roman" w:hAnsi="Times New Roman"/>
                <w:color w:val="000000"/>
              </w:rPr>
              <w:t>gółem</w:t>
            </w:r>
          </w:p>
        </w:tc>
        <w:tc>
          <w:tcPr>
            <w:tcW w:w="693" w:type="dxa"/>
            <w:textDirection w:val="btLr"/>
            <w:vAlign w:val="center"/>
          </w:tcPr>
          <w:p w:rsidR="00F24584" w:rsidRPr="00AE1C64" w:rsidRDefault="00E910C1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woj. l</w:t>
            </w:r>
            <w:r w:rsidRPr="00AE1C64">
              <w:rPr>
                <w:rFonts w:ascii="Times New Roman" w:hAnsi="Times New Roman"/>
                <w:color w:val="000000"/>
              </w:rPr>
              <w:t>ubelskie</w:t>
            </w:r>
          </w:p>
        </w:tc>
        <w:tc>
          <w:tcPr>
            <w:tcW w:w="693" w:type="dxa"/>
            <w:textDirection w:val="btLr"/>
            <w:vAlign w:val="center"/>
          </w:tcPr>
          <w:p w:rsidR="00F24584" w:rsidRPr="00AE1C64" w:rsidRDefault="00E910C1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552D26">
              <w:rPr>
                <w:rFonts w:ascii="Times New Roman" w:hAnsi="Times New Roman"/>
                <w:color w:val="000000"/>
              </w:rPr>
              <w:t>w</w:t>
            </w:r>
            <w:r w:rsidR="00F24584" w:rsidRPr="00AE1C64">
              <w:rPr>
                <w:rFonts w:ascii="Times New Roman" w:hAnsi="Times New Roman"/>
                <w:color w:val="000000"/>
              </w:rPr>
              <w:t>ielkopolskie</w:t>
            </w:r>
          </w:p>
        </w:tc>
      </w:tr>
      <w:tr w:rsidR="00F24584" w:rsidRPr="00AE1C64" w:rsidTr="005770A1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E1C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Wybór wykonawcy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13.4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24584" w:rsidRPr="00AE1C64" w:rsidTr="005770A1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ind w:left="-70" w:right="-7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E1C64">
              <w:rPr>
                <w:rFonts w:ascii="Times New Roman" w:eastAsia="Times New Roman" w:hAnsi="Times New Roman"/>
                <w:color w:val="000000"/>
                <w:lang w:eastAsia="pl-PL"/>
              </w:rPr>
              <w:t>Przedłużający się termin wykonania zadania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24584" w:rsidRPr="00AE1C64" w:rsidTr="005770A1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E1C64">
              <w:rPr>
                <w:rFonts w:ascii="Times New Roman" w:eastAsia="Times New Roman" w:hAnsi="Times New Roman"/>
                <w:color w:val="000000"/>
                <w:lang w:eastAsia="pl-PL"/>
              </w:rPr>
              <w:t>Jakość wykonanych prac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24584" w:rsidRPr="00AE1C64" w:rsidTr="005770A1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E1C64">
              <w:rPr>
                <w:rFonts w:ascii="Times New Roman" w:eastAsia="Times New Roman" w:hAnsi="Times New Roman"/>
                <w:color w:val="000000"/>
                <w:lang w:eastAsia="pl-PL"/>
              </w:rPr>
              <w:t>Niezadowolenie mieszkańców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10,6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AE1C64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1C64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C7456" w:rsidRDefault="005C7456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0D7F0D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0D7F0D">
        <w:rPr>
          <w:rFonts w:ascii="Times New Roman" w:hAnsi="Times New Roman"/>
        </w:rPr>
        <w:t xml:space="preserve">CATI </w:t>
      </w:r>
      <w:r w:rsidR="00AF064B">
        <w:rPr>
          <w:rFonts w:ascii="Times New Roman" w:hAnsi="Times New Roman"/>
        </w:rPr>
        <w:t xml:space="preserve">przeprowadzonego wśród </w:t>
      </w:r>
      <w:r w:rsidR="000D7F0D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AE1C64" w:rsidRDefault="00AE1C64" w:rsidP="00AE1C64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C64" w:rsidRDefault="005676FE" w:rsidP="005676FE">
      <w:pPr>
        <w:tabs>
          <w:tab w:val="left" w:pos="550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Sołtysi pozytywnie oceniają wstąpienie Polski do Unii Europejskiej, co było przedmiotem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głównego pytania badawczego nr 8.</w:t>
      </w:r>
    </w:p>
    <w:p w:rsidR="005676FE" w:rsidRDefault="005676FE" w:rsidP="00552D2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A14883" w:rsidRDefault="00A14883" w:rsidP="00552D2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A14883" w:rsidRDefault="00A14883" w:rsidP="00552D2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A14883" w:rsidRDefault="00A14883" w:rsidP="00552D2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AE1C64" w:rsidRPr="00AE1C64" w:rsidRDefault="00552D26" w:rsidP="00552D2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Tabela</w:t>
      </w:r>
      <w:r w:rsidR="00713BCE">
        <w:rPr>
          <w:rFonts w:ascii="Times New Roman" w:hAnsi="Times New Roman"/>
        </w:rPr>
        <w:t xml:space="preserve"> 4</w:t>
      </w:r>
      <w:r w:rsidR="005630FB">
        <w:rPr>
          <w:rFonts w:ascii="Times New Roman" w:hAnsi="Times New Roman"/>
        </w:rPr>
        <w:t>1</w:t>
      </w:r>
    </w:p>
    <w:p w:rsidR="00F24584" w:rsidRPr="00AE1C64" w:rsidRDefault="00AE1C64" w:rsidP="00552D2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AE1C64">
        <w:rPr>
          <w:rFonts w:ascii="Times New Roman" w:hAnsi="Times New Roman"/>
        </w:rPr>
        <w:t>O</w:t>
      </w:r>
      <w:r w:rsidR="00F24584" w:rsidRPr="00AE1C64">
        <w:rPr>
          <w:rFonts w:ascii="Times New Roman" w:hAnsi="Times New Roman"/>
        </w:rPr>
        <w:t>cena sytuacji Polski po wstąpieniu do Unii Europejskiej (w %).</w:t>
      </w:r>
    </w:p>
    <w:tbl>
      <w:tblPr>
        <w:tblW w:w="832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26"/>
        <w:gridCol w:w="4324"/>
        <w:gridCol w:w="715"/>
        <w:gridCol w:w="716"/>
        <w:gridCol w:w="716"/>
        <w:gridCol w:w="716"/>
        <w:gridCol w:w="716"/>
      </w:tblGrid>
      <w:tr w:rsidR="00F24584" w:rsidRPr="00552D26" w:rsidTr="005770A1">
        <w:trPr>
          <w:cantSplit/>
          <w:trHeight w:val="2126"/>
          <w:jc w:val="center"/>
        </w:trPr>
        <w:tc>
          <w:tcPr>
            <w:tcW w:w="4750" w:type="dxa"/>
            <w:gridSpan w:val="2"/>
            <w:shd w:val="clear" w:color="auto" w:fill="FFFFFF"/>
            <w:vAlign w:val="center"/>
          </w:tcPr>
          <w:p w:rsidR="00F24584" w:rsidRPr="00552D26" w:rsidRDefault="00F24584" w:rsidP="005770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2D26">
              <w:rPr>
                <w:rFonts w:ascii="Times New Roman" w:hAnsi="Times New Roman"/>
                <w:b/>
                <w:color w:val="000000"/>
              </w:rPr>
              <w:t>Rodzaj sytuacji</w:t>
            </w:r>
          </w:p>
        </w:tc>
        <w:tc>
          <w:tcPr>
            <w:tcW w:w="715" w:type="dxa"/>
            <w:textDirection w:val="btLr"/>
            <w:vAlign w:val="center"/>
          </w:tcPr>
          <w:p w:rsidR="00F24584" w:rsidRPr="00552D26" w:rsidRDefault="00F24584" w:rsidP="005770A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2D26">
              <w:rPr>
                <w:rFonts w:ascii="Times New Roman" w:hAnsi="Times New Roman"/>
                <w:b/>
                <w:color w:val="000000"/>
              </w:rPr>
              <w:t>Zdecydowanie tak</w:t>
            </w:r>
          </w:p>
        </w:tc>
        <w:tc>
          <w:tcPr>
            <w:tcW w:w="716" w:type="dxa"/>
            <w:textDirection w:val="btLr"/>
            <w:vAlign w:val="center"/>
          </w:tcPr>
          <w:p w:rsidR="00F24584" w:rsidRPr="00552D26" w:rsidRDefault="00F24584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2D26">
              <w:rPr>
                <w:rFonts w:ascii="Times New Roman" w:hAnsi="Times New Roman"/>
                <w:b/>
                <w:color w:val="000000"/>
              </w:rPr>
              <w:t xml:space="preserve">Raczej </w:t>
            </w:r>
            <w:r w:rsidR="005770A1">
              <w:rPr>
                <w:rFonts w:ascii="Times New Roman" w:hAnsi="Times New Roman"/>
                <w:b/>
                <w:color w:val="000000"/>
              </w:rPr>
              <w:t>t</w:t>
            </w:r>
            <w:r w:rsidRPr="00552D26">
              <w:rPr>
                <w:rFonts w:ascii="Times New Roman" w:hAnsi="Times New Roman"/>
                <w:b/>
                <w:color w:val="000000"/>
              </w:rPr>
              <w:t>ak</w:t>
            </w:r>
          </w:p>
        </w:tc>
        <w:tc>
          <w:tcPr>
            <w:tcW w:w="716" w:type="dxa"/>
            <w:textDirection w:val="btLr"/>
            <w:vAlign w:val="center"/>
          </w:tcPr>
          <w:p w:rsidR="00F24584" w:rsidRPr="00552D26" w:rsidRDefault="00F24584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2D26">
              <w:rPr>
                <w:rFonts w:ascii="Times New Roman" w:hAnsi="Times New Roman"/>
                <w:b/>
                <w:color w:val="000000"/>
              </w:rPr>
              <w:t>Nie mam zdania</w:t>
            </w:r>
          </w:p>
        </w:tc>
        <w:tc>
          <w:tcPr>
            <w:tcW w:w="716" w:type="dxa"/>
            <w:textDirection w:val="btLr"/>
            <w:vAlign w:val="center"/>
          </w:tcPr>
          <w:p w:rsidR="00F24584" w:rsidRPr="00552D26" w:rsidRDefault="00F24584" w:rsidP="005770A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2D26">
              <w:rPr>
                <w:rFonts w:ascii="Times New Roman" w:hAnsi="Times New Roman"/>
                <w:b/>
                <w:color w:val="000000"/>
              </w:rPr>
              <w:t>Raczej</w:t>
            </w:r>
            <w:r w:rsidR="005770A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52D26">
              <w:rPr>
                <w:rFonts w:ascii="Times New Roman" w:hAnsi="Times New Roman"/>
                <w:b/>
                <w:color w:val="000000"/>
              </w:rPr>
              <w:t xml:space="preserve">nie </w:t>
            </w:r>
          </w:p>
        </w:tc>
        <w:tc>
          <w:tcPr>
            <w:tcW w:w="716" w:type="dxa"/>
            <w:textDirection w:val="btLr"/>
            <w:vAlign w:val="center"/>
          </w:tcPr>
          <w:p w:rsidR="00F24584" w:rsidRPr="00552D26" w:rsidRDefault="00F24584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2D26">
              <w:rPr>
                <w:rFonts w:ascii="Times New Roman" w:hAnsi="Times New Roman"/>
                <w:b/>
                <w:color w:val="000000"/>
              </w:rPr>
              <w:t>Zdecydowanie nie</w:t>
            </w:r>
          </w:p>
        </w:tc>
      </w:tr>
      <w:tr w:rsidR="00F24584" w:rsidRPr="00552D2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52D26">
              <w:rPr>
                <w:rFonts w:ascii="Times New Roman" w:eastAsia="Times New Roman" w:hAnsi="Times New Roman"/>
                <w:color w:val="000000"/>
                <w:lang w:eastAsia="pl-PL"/>
              </w:rPr>
              <w:t>Poprawiło sytuację polskich rolników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38,2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F24584" w:rsidRPr="00552D2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52D26">
              <w:rPr>
                <w:rFonts w:ascii="Times New Roman" w:eastAsia="Times New Roman" w:hAnsi="Times New Roman"/>
                <w:color w:val="000000"/>
                <w:lang w:eastAsia="pl-PL"/>
              </w:rPr>
              <w:t>W mojej gminie wykonano potrzebne zadania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15,5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55,6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17,1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24584" w:rsidRPr="00552D2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52D26">
              <w:rPr>
                <w:rFonts w:ascii="Times New Roman" w:eastAsia="Times New Roman" w:hAnsi="Times New Roman"/>
                <w:color w:val="000000"/>
                <w:lang w:eastAsia="pl-PL"/>
              </w:rPr>
              <w:t>Poprawiło moją sytuację rodzinną (prywatną)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40,7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17,6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32,6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24584" w:rsidRPr="00552D2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52D26">
              <w:rPr>
                <w:rFonts w:ascii="Times New Roman" w:eastAsia="Times New Roman" w:hAnsi="Times New Roman"/>
                <w:color w:val="000000"/>
                <w:lang w:eastAsia="pl-PL"/>
              </w:rPr>
              <w:t>Doprowadziło</w:t>
            </w:r>
            <w:r w:rsidR="00E910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tego</w:t>
            </w:r>
            <w:r w:rsidRPr="00552D26">
              <w:rPr>
                <w:rFonts w:ascii="Times New Roman" w:eastAsia="Times New Roman" w:hAnsi="Times New Roman"/>
                <w:color w:val="000000"/>
                <w:lang w:eastAsia="pl-PL"/>
              </w:rPr>
              <w:t>, że polska wieś podupadła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12,3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51,4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31,0</w:t>
            </w:r>
          </w:p>
        </w:tc>
      </w:tr>
      <w:tr w:rsidR="00F24584" w:rsidRPr="00552D2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52D26">
              <w:rPr>
                <w:rFonts w:ascii="Times New Roman" w:eastAsia="Times New Roman" w:hAnsi="Times New Roman"/>
                <w:color w:val="000000"/>
                <w:lang w:eastAsia="pl-PL"/>
              </w:rPr>
              <w:t>Nic nie zmieniło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55,3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29,4</w:t>
            </w:r>
          </w:p>
        </w:tc>
      </w:tr>
      <w:tr w:rsidR="00F24584" w:rsidRPr="00552D2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52D26">
              <w:rPr>
                <w:rFonts w:ascii="Times New Roman" w:eastAsia="Times New Roman" w:hAnsi="Times New Roman"/>
                <w:color w:val="000000"/>
                <w:lang w:eastAsia="pl-PL"/>
              </w:rPr>
              <w:t>Ograniczyło samodzielność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 </w:t>
            </w:r>
            <w:r w:rsidRPr="00552D26">
              <w:rPr>
                <w:rFonts w:ascii="Times New Roman" w:eastAsia="Times New Roman" w:hAnsi="Times New Roman"/>
                <w:color w:val="000000"/>
                <w:lang w:eastAsia="pl-PL"/>
              </w:rPr>
              <w:t>suwerenność Polski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47,5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552D2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D26">
              <w:rPr>
                <w:rFonts w:ascii="Times New Roman" w:hAnsi="Times New Roman"/>
                <w:color w:val="000000"/>
              </w:rPr>
              <w:t>28,2</w:t>
            </w:r>
          </w:p>
        </w:tc>
      </w:tr>
    </w:tbl>
    <w:p w:rsidR="005C7456" w:rsidRDefault="005C7456" w:rsidP="00A14883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3247FC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3247FC">
        <w:rPr>
          <w:rFonts w:ascii="Times New Roman" w:hAnsi="Times New Roman"/>
        </w:rPr>
        <w:t xml:space="preserve">CATI </w:t>
      </w:r>
      <w:r w:rsidR="008F7F3C">
        <w:rPr>
          <w:rFonts w:ascii="Times New Roman" w:hAnsi="Times New Roman"/>
        </w:rPr>
        <w:t xml:space="preserve">przeprowadzonego wśród </w:t>
      </w:r>
      <w:r w:rsidR="003247FC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F24584" w:rsidRPr="00F24584" w:rsidRDefault="00F24584" w:rsidP="00F24584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84" w:rsidRDefault="00F24584" w:rsidP="008D33DD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24584">
        <w:rPr>
          <w:rFonts w:ascii="Times New Roman" w:hAnsi="Times New Roman"/>
          <w:sz w:val="24"/>
          <w:szCs w:val="24"/>
        </w:rPr>
        <w:t xml:space="preserve">Nieznacznie więcej niż cztery piąte (82,6%) respondentów uznało, że </w:t>
      </w:r>
      <w:r w:rsidR="00AF064B" w:rsidRPr="00F24584">
        <w:rPr>
          <w:rFonts w:ascii="Times New Roman" w:hAnsi="Times New Roman"/>
          <w:sz w:val="24"/>
          <w:szCs w:val="24"/>
        </w:rPr>
        <w:t xml:space="preserve">sytuacja polskich rolników </w:t>
      </w:r>
      <w:r w:rsidRPr="00F24584">
        <w:rPr>
          <w:rFonts w:ascii="Times New Roman" w:hAnsi="Times New Roman"/>
          <w:sz w:val="24"/>
          <w:szCs w:val="24"/>
        </w:rPr>
        <w:t>poprawiła się. Odmiennego zdania było tylko 8,1% respondentów</w:t>
      </w:r>
      <w:r w:rsidR="00E910C1">
        <w:rPr>
          <w:rFonts w:ascii="Times New Roman" w:hAnsi="Times New Roman"/>
          <w:sz w:val="24"/>
          <w:szCs w:val="24"/>
        </w:rPr>
        <w:t>,</w:t>
      </w:r>
      <w:r w:rsidRPr="00F24584">
        <w:rPr>
          <w:rFonts w:ascii="Times New Roman" w:hAnsi="Times New Roman"/>
          <w:sz w:val="24"/>
          <w:szCs w:val="24"/>
        </w:rPr>
        <w:t xml:space="preserve"> 9,3% nie potrafił</w:t>
      </w:r>
      <w:r w:rsidR="00E910C1">
        <w:rPr>
          <w:rFonts w:ascii="Times New Roman" w:hAnsi="Times New Roman"/>
          <w:sz w:val="24"/>
          <w:szCs w:val="24"/>
        </w:rPr>
        <w:t>o</w:t>
      </w:r>
      <w:r w:rsidRPr="00F24584">
        <w:rPr>
          <w:rFonts w:ascii="Times New Roman" w:hAnsi="Times New Roman"/>
          <w:sz w:val="24"/>
          <w:szCs w:val="24"/>
        </w:rPr>
        <w:t xml:space="preserve"> zająć stanowiska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tej sprawie. Ponad siedemdziesiąt procent (71,1%) ankietowanych zgodziło się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>twierdzeniem, że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gminie </w:t>
      </w:r>
      <w:r w:rsidR="00AF06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zrealizowano</w:t>
      </w:r>
      <w:r w:rsidR="00AF064B"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potrzebne zadania</w:t>
      </w:r>
      <w:r w:rsidR="005676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676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dmienny pogląd miało 17,1% sołtysów. Prawie połowa (49,7%) respondentów uważa</w:t>
      </w:r>
      <w:r w:rsidR="003247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ła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że dzięki przystąpieniu Polski do Unii Europejskiej poprawiła się ich sytuacja rodzinna</w:t>
      </w:r>
      <w:r w:rsidR="00AF06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(temu twierdzeniu 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zaprzeczyło 32,6 sołtysów</w:t>
      </w:r>
      <w:r w:rsidR="00E910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 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17,6% nie miało zdania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 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tej sprawie</w:t>
      </w:r>
      <w:r w:rsidR="00AF06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C90A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kolei 82,4% respondentów nie zgodziła się ze stwierdzeniem, że wejście Polski do Unii Europejskiej doprowadziło</w:t>
      </w:r>
      <w:r w:rsidR="00DA3D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tego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że polska wieś podupadła</w:t>
      </w:r>
      <w:r w:rsidR="001A2E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C90A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DA3D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tym stwierdzeniem zgodziło się tylko 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5,3% ankietowanych</w:t>
      </w:r>
      <w:r w:rsidR="001A2E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Sołtysi nie zgodzili się </w:t>
      </w:r>
      <w:r w:rsidR="00AF06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także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 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opinią, że na polskiej wsi nic się nie zmieniło (84,7%) oraz odrzucili (75,7%) stwierdzenie, że wejście Polski do Unii Europejskiej ograniczyło samodzielność</w:t>
      </w:r>
      <w:r w:rsidR="00282B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 </w:t>
      </w:r>
      <w:r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suwerenność Polski</w:t>
      </w:r>
      <w:r w:rsidR="001A2E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(tabela 41)</w:t>
      </w:r>
      <w:r w:rsidR="00A14883">
        <w:rPr>
          <w:rStyle w:val="Odwoanieprzypisudolnego"/>
          <w:rFonts w:ascii="Times New Roman" w:eastAsia="Times New Roman" w:hAnsi="Times New Roman"/>
          <w:color w:val="000000"/>
          <w:sz w:val="24"/>
          <w:szCs w:val="24"/>
          <w:lang w:eastAsia="pl-PL"/>
        </w:rPr>
        <w:footnoteReference w:id="43"/>
      </w:r>
      <w:r w:rsidR="001A2E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14883" w:rsidRDefault="00A14883" w:rsidP="00625D71">
      <w:pPr>
        <w:jc w:val="center"/>
        <w:rPr>
          <w:rFonts w:ascii="Times New Roman" w:hAnsi="Times New Roman"/>
          <w:sz w:val="24"/>
          <w:szCs w:val="24"/>
        </w:rPr>
      </w:pPr>
    </w:p>
    <w:p w:rsidR="00A14883" w:rsidRDefault="00A14883" w:rsidP="00625D71">
      <w:pPr>
        <w:jc w:val="center"/>
        <w:rPr>
          <w:rFonts w:ascii="Times New Roman" w:hAnsi="Times New Roman"/>
          <w:sz w:val="24"/>
          <w:szCs w:val="24"/>
        </w:rPr>
      </w:pPr>
    </w:p>
    <w:p w:rsidR="00A14883" w:rsidRDefault="00A14883" w:rsidP="00625D71">
      <w:pPr>
        <w:jc w:val="center"/>
        <w:rPr>
          <w:rFonts w:ascii="Times New Roman" w:hAnsi="Times New Roman"/>
          <w:sz w:val="24"/>
          <w:szCs w:val="24"/>
        </w:rPr>
      </w:pPr>
    </w:p>
    <w:p w:rsidR="00A14883" w:rsidRDefault="00A14883" w:rsidP="00625D71">
      <w:pPr>
        <w:jc w:val="center"/>
        <w:rPr>
          <w:rFonts w:ascii="Times New Roman" w:hAnsi="Times New Roman"/>
          <w:sz w:val="24"/>
          <w:szCs w:val="24"/>
        </w:rPr>
      </w:pPr>
    </w:p>
    <w:p w:rsidR="00552D26" w:rsidRDefault="00625D71" w:rsidP="00A1488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="00F24584" w:rsidRPr="00305996">
        <w:rPr>
          <w:rFonts w:ascii="Times New Roman" w:hAnsi="Times New Roman"/>
        </w:rPr>
        <w:t>ab</w:t>
      </w:r>
      <w:r w:rsidR="00552D26">
        <w:rPr>
          <w:rFonts w:ascii="Times New Roman" w:hAnsi="Times New Roman"/>
        </w:rPr>
        <w:t xml:space="preserve">ela </w:t>
      </w:r>
      <w:r w:rsidR="00713BCE">
        <w:rPr>
          <w:rFonts w:ascii="Times New Roman" w:hAnsi="Times New Roman"/>
        </w:rPr>
        <w:t>4</w:t>
      </w:r>
      <w:r w:rsidR="005630FB">
        <w:rPr>
          <w:rFonts w:ascii="Times New Roman" w:hAnsi="Times New Roman"/>
        </w:rPr>
        <w:t>2</w:t>
      </w:r>
    </w:p>
    <w:p w:rsidR="00F24584" w:rsidRDefault="00297EDB" w:rsidP="00A14883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Regionalne zróżnicowania oceny</w:t>
      </w:r>
      <w:r w:rsidR="00F24584" w:rsidRPr="00305996">
        <w:rPr>
          <w:rFonts w:ascii="Times New Roman" w:hAnsi="Times New Roman"/>
        </w:rPr>
        <w:t xml:space="preserve"> sytuacji Polski po wstąpieniu do Unii Europejskiej </w:t>
      </w:r>
      <w:r w:rsidR="005676FE">
        <w:rPr>
          <w:rFonts w:ascii="Times New Roman" w:hAnsi="Times New Roman"/>
        </w:rPr>
        <w:t>(w %)</w:t>
      </w:r>
    </w:p>
    <w:tbl>
      <w:tblPr>
        <w:tblW w:w="907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26"/>
        <w:gridCol w:w="3969"/>
        <w:gridCol w:w="779"/>
        <w:gridCol w:w="780"/>
        <w:gridCol w:w="780"/>
        <w:gridCol w:w="779"/>
        <w:gridCol w:w="780"/>
        <w:gridCol w:w="780"/>
      </w:tblGrid>
      <w:tr w:rsidR="00F24584" w:rsidRPr="00305996" w:rsidTr="005676FE">
        <w:trPr>
          <w:trHeight w:val="283"/>
          <w:jc w:val="center"/>
        </w:trPr>
        <w:tc>
          <w:tcPr>
            <w:tcW w:w="4395" w:type="dxa"/>
            <w:gridSpan w:val="2"/>
            <w:vMerge w:val="restart"/>
            <w:shd w:val="clear" w:color="auto" w:fill="FFFFFF"/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Rodzaj sytuacji</w:t>
            </w:r>
          </w:p>
        </w:tc>
        <w:tc>
          <w:tcPr>
            <w:tcW w:w="1559" w:type="dxa"/>
            <w:gridSpan w:val="2"/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996">
              <w:rPr>
                <w:rFonts w:ascii="Times New Roman" w:hAnsi="Times New Roman"/>
                <w:b/>
                <w:color w:val="000000"/>
              </w:rPr>
              <w:t>Akceptacja</w:t>
            </w:r>
          </w:p>
        </w:tc>
        <w:tc>
          <w:tcPr>
            <w:tcW w:w="1559" w:type="dxa"/>
            <w:gridSpan w:val="2"/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996">
              <w:rPr>
                <w:rFonts w:ascii="Times New Roman" w:hAnsi="Times New Roman"/>
                <w:b/>
                <w:color w:val="000000"/>
              </w:rPr>
              <w:t>Nie mam zdania</w:t>
            </w:r>
          </w:p>
        </w:tc>
        <w:tc>
          <w:tcPr>
            <w:tcW w:w="1560" w:type="dxa"/>
            <w:gridSpan w:val="2"/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996">
              <w:rPr>
                <w:rFonts w:ascii="Times New Roman" w:hAnsi="Times New Roman"/>
                <w:b/>
                <w:color w:val="000000"/>
              </w:rPr>
              <w:t>Brak akceptacji</w:t>
            </w:r>
          </w:p>
        </w:tc>
      </w:tr>
      <w:tr w:rsidR="00F24584" w:rsidRPr="00305996" w:rsidTr="003247FC">
        <w:trPr>
          <w:cantSplit/>
          <w:trHeight w:val="1562"/>
          <w:jc w:val="center"/>
        </w:trPr>
        <w:tc>
          <w:tcPr>
            <w:tcW w:w="4395" w:type="dxa"/>
            <w:gridSpan w:val="2"/>
            <w:vMerge/>
            <w:shd w:val="clear" w:color="auto" w:fill="FFFFFF"/>
            <w:vAlign w:val="center"/>
          </w:tcPr>
          <w:p w:rsidR="00F24584" w:rsidRPr="00305996" w:rsidRDefault="00F24584" w:rsidP="00AE1C6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F24584" w:rsidRPr="00305996" w:rsidRDefault="00DA3DBA" w:rsidP="0056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5676FE">
              <w:rPr>
                <w:rFonts w:ascii="Times New Roman" w:hAnsi="Times New Roman"/>
                <w:color w:val="000000"/>
              </w:rPr>
              <w:t>l</w:t>
            </w:r>
            <w:r w:rsidR="00F24584" w:rsidRPr="00305996">
              <w:rPr>
                <w:rFonts w:ascii="Times New Roman" w:hAnsi="Times New Roman"/>
                <w:color w:val="000000"/>
              </w:rPr>
              <w:t>ubel</w:t>
            </w:r>
            <w:r w:rsidR="005676FE">
              <w:rPr>
                <w:rFonts w:ascii="Times New Roman" w:hAnsi="Times New Roman"/>
                <w:color w:val="000000"/>
              </w:rPr>
              <w:t>s</w:t>
            </w:r>
            <w:r w:rsidR="00F24584" w:rsidRPr="00305996">
              <w:rPr>
                <w:rFonts w:ascii="Times New Roman" w:hAnsi="Times New Roman"/>
                <w:color w:val="000000"/>
              </w:rPr>
              <w:t>kie</w:t>
            </w:r>
          </w:p>
        </w:tc>
        <w:tc>
          <w:tcPr>
            <w:tcW w:w="780" w:type="dxa"/>
            <w:textDirection w:val="btLr"/>
            <w:vAlign w:val="center"/>
          </w:tcPr>
          <w:p w:rsidR="00F24584" w:rsidRPr="00305996" w:rsidRDefault="00DA3DBA" w:rsidP="0056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5676FE">
              <w:rPr>
                <w:rFonts w:ascii="Times New Roman" w:hAnsi="Times New Roman"/>
                <w:color w:val="000000"/>
              </w:rPr>
              <w:t>w</w:t>
            </w:r>
            <w:r w:rsidR="00F24584" w:rsidRPr="00305996">
              <w:rPr>
                <w:rFonts w:ascii="Times New Roman" w:hAnsi="Times New Roman"/>
                <w:color w:val="000000"/>
              </w:rPr>
              <w:t>ielkopolskie</w:t>
            </w:r>
          </w:p>
        </w:tc>
        <w:tc>
          <w:tcPr>
            <w:tcW w:w="780" w:type="dxa"/>
            <w:textDirection w:val="btLr"/>
            <w:vAlign w:val="center"/>
          </w:tcPr>
          <w:p w:rsidR="00F24584" w:rsidRPr="00305996" w:rsidRDefault="00DA3DBA" w:rsidP="0056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5676FE">
              <w:rPr>
                <w:rFonts w:ascii="Times New Roman" w:hAnsi="Times New Roman"/>
                <w:color w:val="000000"/>
              </w:rPr>
              <w:t>l</w:t>
            </w:r>
            <w:r w:rsidR="00F24584" w:rsidRPr="00305996">
              <w:rPr>
                <w:rFonts w:ascii="Times New Roman" w:hAnsi="Times New Roman"/>
                <w:color w:val="000000"/>
              </w:rPr>
              <w:t>ubelskie</w:t>
            </w:r>
          </w:p>
        </w:tc>
        <w:tc>
          <w:tcPr>
            <w:tcW w:w="779" w:type="dxa"/>
            <w:textDirection w:val="btLr"/>
            <w:vAlign w:val="center"/>
          </w:tcPr>
          <w:p w:rsidR="00F24584" w:rsidRPr="00305996" w:rsidRDefault="00DA3DBA" w:rsidP="0056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5676FE">
              <w:rPr>
                <w:rFonts w:ascii="Times New Roman" w:hAnsi="Times New Roman"/>
                <w:color w:val="000000"/>
              </w:rPr>
              <w:t>w</w:t>
            </w:r>
            <w:r w:rsidR="00F24584" w:rsidRPr="00305996">
              <w:rPr>
                <w:rFonts w:ascii="Times New Roman" w:hAnsi="Times New Roman"/>
                <w:color w:val="000000"/>
              </w:rPr>
              <w:t>ielkopolskie</w:t>
            </w:r>
          </w:p>
        </w:tc>
        <w:tc>
          <w:tcPr>
            <w:tcW w:w="780" w:type="dxa"/>
            <w:textDirection w:val="btLr"/>
            <w:vAlign w:val="center"/>
          </w:tcPr>
          <w:p w:rsidR="00F24584" w:rsidRPr="00305996" w:rsidRDefault="00DA3DBA" w:rsidP="0056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5676FE">
              <w:rPr>
                <w:rFonts w:ascii="Times New Roman" w:hAnsi="Times New Roman"/>
                <w:color w:val="000000"/>
              </w:rPr>
              <w:t>l</w:t>
            </w:r>
            <w:r w:rsidR="00F24584" w:rsidRPr="00305996">
              <w:rPr>
                <w:rFonts w:ascii="Times New Roman" w:hAnsi="Times New Roman"/>
                <w:color w:val="000000"/>
              </w:rPr>
              <w:t>ubelskie</w:t>
            </w:r>
          </w:p>
        </w:tc>
        <w:tc>
          <w:tcPr>
            <w:tcW w:w="780" w:type="dxa"/>
            <w:textDirection w:val="btLr"/>
            <w:vAlign w:val="center"/>
          </w:tcPr>
          <w:p w:rsidR="00F24584" w:rsidRPr="00305996" w:rsidRDefault="00DA3DBA" w:rsidP="0056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3247FC">
              <w:rPr>
                <w:rFonts w:ascii="Times New Roman" w:hAnsi="Times New Roman"/>
                <w:color w:val="000000"/>
              </w:rPr>
              <w:t>w</w:t>
            </w:r>
            <w:r w:rsidR="00F24584" w:rsidRPr="00305996">
              <w:rPr>
                <w:rFonts w:ascii="Times New Roman" w:hAnsi="Times New Roman"/>
                <w:color w:val="000000"/>
              </w:rPr>
              <w:t>ielkopolskie</w:t>
            </w:r>
          </w:p>
        </w:tc>
      </w:tr>
      <w:tr w:rsidR="00F24584" w:rsidRPr="00305996" w:rsidTr="005676FE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5996">
              <w:rPr>
                <w:rFonts w:ascii="Times New Roman" w:eastAsia="Times New Roman" w:hAnsi="Times New Roman"/>
                <w:color w:val="000000"/>
                <w:lang w:eastAsia="pl-PL"/>
              </w:rPr>
              <w:t>Poprawiło sytuację polskich rolników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79,2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86,1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F24584" w:rsidRPr="00305996" w:rsidTr="005676FE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5996">
              <w:rPr>
                <w:rFonts w:ascii="Times New Roman" w:eastAsia="Times New Roman" w:hAnsi="Times New Roman"/>
                <w:color w:val="000000"/>
                <w:lang w:eastAsia="pl-PL"/>
              </w:rPr>
              <w:t>W mojej gminie wykonano potrzebne zadania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65,7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76,4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21,3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13,0</w:t>
            </w:r>
          </w:p>
        </w:tc>
      </w:tr>
      <w:tr w:rsidR="00F24584" w:rsidRPr="00305996" w:rsidTr="005676FE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5996">
              <w:rPr>
                <w:rFonts w:ascii="Times New Roman" w:eastAsia="Times New Roman" w:hAnsi="Times New Roman"/>
                <w:color w:val="000000"/>
                <w:lang w:eastAsia="pl-PL"/>
              </w:rPr>
              <w:t>Poprawiło moją sytuację rodzinną (prywatną)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61,6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21,8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40,3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25,0</w:t>
            </w:r>
          </w:p>
        </w:tc>
      </w:tr>
      <w:tr w:rsidR="00F24584" w:rsidRPr="00305996" w:rsidTr="005676FE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5996">
              <w:rPr>
                <w:rFonts w:ascii="Times New Roman" w:eastAsia="Times New Roman" w:hAnsi="Times New Roman"/>
                <w:color w:val="000000"/>
                <w:lang w:eastAsia="pl-PL"/>
              </w:rPr>
              <w:t>Doprowadziło</w:t>
            </w:r>
            <w:r w:rsidR="00DA3DB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tego</w:t>
            </w:r>
            <w:r w:rsidRPr="00305996">
              <w:rPr>
                <w:rFonts w:ascii="Times New Roman" w:eastAsia="Times New Roman" w:hAnsi="Times New Roman"/>
                <w:color w:val="000000"/>
                <w:lang w:eastAsia="pl-PL"/>
              </w:rPr>
              <w:t>, że polska wieś podupadła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20,4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73,2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91,7</w:t>
            </w:r>
          </w:p>
        </w:tc>
      </w:tr>
      <w:tr w:rsidR="00F24584" w:rsidRPr="00305996" w:rsidTr="005676FE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5996">
              <w:rPr>
                <w:rFonts w:ascii="Times New Roman" w:eastAsia="Times New Roman" w:hAnsi="Times New Roman"/>
                <w:color w:val="000000"/>
                <w:lang w:eastAsia="pl-PL"/>
              </w:rPr>
              <w:t>Nic nie zmieniło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20,8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77,8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91,7</w:t>
            </w:r>
          </w:p>
        </w:tc>
      </w:tr>
      <w:tr w:rsidR="00F24584" w:rsidRPr="00305996" w:rsidTr="005676FE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5996">
              <w:rPr>
                <w:rFonts w:ascii="Times New Roman" w:eastAsia="Times New Roman" w:hAnsi="Times New Roman"/>
                <w:color w:val="000000"/>
                <w:lang w:eastAsia="pl-PL"/>
              </w:rPr>
              <w:t>Ograniczyło samodzielność</w:t>
            </w:r>
            <w:r w:rsidR="00282B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 </w:t>
            </w:r>
            <w:r w:rsidRPr="00305996">
              <w:rPr>
                <w:rFonts w:ascii="Times New Roman" w:eastAsia="Times New Roman" w:hAnsi="Times New Roman"/>
                <w:color w:val="000000"/>
                <w:lang w:eastAsia="pl-PL"/>
              </w:rPr>
              <w:t>suwerenność Polski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65,3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86,1</w:t>
            </w:r>
          </w:p>
        </w:tc>
      </w:tr>
    </w:tbl>
    <w:p w:rsidR="005C7456" w:rsidRDefault="005C7456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3247FC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CATI</w:t>
      </w:r>
      <w:r w:rsidR="003247FC">
        <w:rPr>
          <w:rFonts w:ascii="Times New Roman" w:hAnsi="Times New Roman"/>
        </w:rPr>
        <w:t xml:space="preserve"> </w:t>
      </w:r>
      <w:r w:rsidR="00AF064B">
        <w:rPr>
          <w:rFonts w:ascii="Times New Roman" w:hAnsi="Times New Roman"/>
        </w:rPr>
        <w:t xml:space="preserve">przeprowadzonego wśród </w:t>
      </w:r>
      <w:r w:rsidR="003247FC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F24584" w:rsidRDefault="00F24584" w:rsidP="00835A24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47E3" w:rsidRDefault="00835A24" w:rsidP="00F047E3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Wielkopolski zdecydowanie lepiej </w:t>
      </w:r>
      <w:r w:rsidR="00AF064B">
        <w:rPr>
          <w:rFonts w:ascii="Times New Roman" w:hAnsi="Times New Roman"/>
          <w:sz w:val="24"/>
          <w:szCs w:val="24"/>
        </w:rPr>
        <w:t>niż sołtysi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AF064B">
        <w:rPr>
          <w:rFonts w:ascii="Times New Roman" w:hAnsi="Times New Roman"/>
          <w:sz w:val="24"/>
          <w:szCs w:val="24"/>
        </w:rPr>
        <w:t xml:space="preserve">województwa lubelskiego </w:t>
      </w:r>
      <w:r>
        <w:rPr>
          <w:rFonts w:ascii="Times New Roman" w:hAnsi="Times New Roman"/>
          <w:sz w:val="24"/>
          <w:szCs w:val="24"/>
        </w:rPr>
        <w:t xml:space="preserve">oceniają wstąpienie Polski do Unii Europejskiej. </w:t>
      </w:r>
      <w:r w:rsidR="00DA3DBA">
        <w:rPr>
          <w:rFonts w:ascii="Times New Roman" w:hAnsi="Times New Roman"/>
          <w:sz w:val="24"/>
          <w:szCs w:val="24"/>
        </w:rPr>
        <w:t xml:space="preserve">Wielkopolscy </w:t>
      </w:r>
      <w:r>
        <w:rPr>
          <w:rFonts w:ascii="Times New Roman" w:hAnsi="Times New Roman"/>
          <w:sz w:val="24"/>
          <w:szCs w:val="24"/>
        </w:rPr>
        <w:t>sołtys</w:t>
      </w:r>
      <w:r w:rsidR="00DA3DBA">
        <w:rPr>
          <w:rFonts w:ascii="Times New Roman" w:hAnsi="Times New Roman"/>
          <w:sz w:val="24"/>
          <w:szCs w:val="24"/>
        </w:rPr>
        <w:t>i częściej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3247F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 23 punkty procentowe</w:t>
      </w:r>
      <w:r w:rsidR="003247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DA3DBA">
        <w:rPr>
          <w:rFonts w:ascii="Times New Roman" w:hAnsi="Times New Roman"/>
          <w:sz w:val="24"/>
          <w:szCs w:val="24"/>
        </w:rPr>
        <w:t>stwierdzali</w:t>
      </w:r>
      <w:r>
        <w:rPr>
          <w:rFonts w:ascii="Times New Roman" w:hAnsi="Times New Roman"/>
          <w:sz w:val="24"/>
          <w:szCs w:val="24"/>
        </w:rPr>
        <w:t>, że poprawił</w:t>
      </w:r>
      <w:r w:rsidR="00DA3DB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DA3DBA">
        <w:rPr>
          <w:rFonts w:ascii="Times New Roman" w:hAnsi="Times New Roman"/>
          <w:sz w:val="24"/>
          <w:szCs w:val="24"/>
        </w:rPr>
        <w:t xml:space="preserve">ono </w:t>
      </w:r>
      <w:r>
        <w:rPr>
          <w:rFonts w:ascii="Times New Roman" w:hAnsi="Times New Roman"/>
          <w:sz w:val="24"/>
          <w:szCs w:val="24"/>
        </w:rPr>
        <w:t>ich sytuacj</w:t>
      </w:r>
      <w:r w:rsidR="00DA3DB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rodzinn</w:t>
      </w:r>
      <w:r w:rsidR="00DA3DB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(prywatn</w:t>
      </w:r>
      <w:r w:rsidR="00DA3DB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) oraz że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 xml:space="preserve">gminie </w:t>
      </w:r>
      <w:r w:rsidR="00F047E3">
        <w:rPr>
          <w:rFonts w:ascii="Times New Roman" w:hAnsi="Times New Roman"/>
          <w:sz w:val="24"/>
          <w:szCs w:val="24"/>
        </w:rPr>
        <w:t>wykonano potrzebne zadania (o 10,7 punktów procentowych). Sołtysi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F047E3">
        <w:rPr>
          <w:rFonts w:ascii="Times New Roman" w:hAnsi="Times New Roman"/>
          <w:sz w:val="24"/>
          <w:szCs w:val="24"/>
        </w:rPr>
        <w:t xml:space="preserve">Wielkopolski zdecydowanie </w:t>
      </w:r>
      <w:r w:rsidR="00DA3DBA">
        <w:rPr>
          <w:rFonts w:ascii="Times New Roman" w:hAnsi="Times New Roman"/>
          <w:sz w:val="24"/>
          <w:szCs w:val="24"/>
        </w:rPr>
        <w:t xml:space="preserve">częściej </w:t>
      </w:r>
      <w:r w:rsidR="00F047E3">
        <w:rPr>
          <w:rFonts w:ascii="Times New Roman" w:hAnsi="Times New Roman"/>
          <w:sz w:val="24"/>
          <w:szCs w:val="24"/>
        </w:rPr>
        <w:t>odrzuc</w:t>
      </w:r>
      <w:r w:rsidR="00DA3DBA">
        <w:rPr>
          <w:rFonts w:ascii="Times New Roman" w:hAnsi="Times New Roman"/>
          <w:sz w:val="24"/>
          <w:szCs w:val="24"/>
        </w:rPr>
        <w:t>a</w:t>
      </w:r>
      <w:r w:rsidR="00F047E3">
        <w:rPr>
          <w:rFonts w:ascii="Times New Roman" w:hAnsi="Times New Roman"/>
          <w:sz w:val="24"/>
          <w:szCs w:val="24"/>
        </w:rPr>
        <w:t>li negatywne opinie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F047E3">
        <w:rPr>
          <w:rFonts w:ascii="Times New Roman" w:hAnsi="Times New Roman"/>
          <w:sz w:val="24"/>
          <w:szCs w:val="24"/>
        </w:rPr>
        <w:t>skutkach przystąpienia Polski do Unii Europejskiej,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047E3">
        <w:rPr>
          <w:rFonts w:ascii="Times New Roman" w:hAnsi="Times New Roman"/>
          <w:sz w:val="24"/>
          <w:szCs w:val="24"/>
        </w:rPr>
        <w:t xml:space="preserve">tym </w:t>
      </w:r>
      <w:r w:rsidR="00DA3DBA">
        <w:rPr>
          <w:rFonts w:ascii="Times New Roman" w:hAnsi="Times New Roman"/>
          <w:sz w:val="24"/>
          <w:szCs w:val="24"/>
        </w:rPr>
        <w:t xml:space="preserve">stwierdzenia, </w:t>
      </w:r>
      <w:r w:rsidR="00F047E3">
        <w:rPr>
          <w:rFonts w:ascii="Times New Roman" w:hAnsi="Times New Roman"/>
          <w:sz w:val="24"/>
          <w:szCs w:val="24"/>
        </w:rPr>
        <w:t>że przez integrację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F047E3">
        <w:rPr>
          <w:rFonts w:ascii="Times New Roman" w:hAnsi="Times New Roman"/>
          <w:sz w:val="24"/>
          <w:szCs w:val="24"/>
        </w:rPr>
        <w:t>UE polska wieś podupadła (o 18,5 punktów procentowych)</w:t>
      </w:r>
      <w:r w:rsidR="00DA3DBA">
        <w:rPr>
          <w:rFonts w:ascii="Times New Roman" w:hAnsi="Times New Roman"/>
          <w:sz w:val="24"/>
          <w:szCs w:val="24"/>
        </w:rPr>
        <w:t>, że</w:t>
      </w:r>
      <w:r w:rsidR="00F047E3">
        <w:rPr>
          <w:rFonts w:ascii="Times New Roman" w:hAnsi="Times New Roman"/>
          <w:sz w:val="24"/>
          <w:szCs w:val="24"/>
        </w:rPr>
        <w:t xml:space="preserve"> nic się nie zmieniło (o 13,9 punktach procentowych) oraz że wejście do UE </w:t>
      </w:r>
      <w:r w:rsidR="00DA3DBA">
        <w:rPr>
          <w:rFonts w:ascii="Times New Roman" w:hAnsi="Times New Roman"/>
          <w:sz w:val="24"/>
          <w:szCs w:val="24"/>
        </w:rPr>
        <w:t>ograniczyło</w:t>
      </w:r>
      <w:r w:rsidR="00F047E3">
        <w:rPr>
          <w:rFonts w:ascii="Times New Roman" w:hAnsi="Times New Roman"/>
          <w:sz w:val="24"/>
          <w:szCs w:val="24"/>
        </w:rPr>
        <w:t xml:space="preserve"> samodzielność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F047E3">
        <w:rPr>
          <w:rFonts w:ascii="Times New Roman" w:hAnsi="Times New Roman"/>
          <w:sz w:val="24"/>
          <w:szCs w:val="24"/>
        </w:rPr>
        <w:t>suwerennoś</w:t>
      </w:r>
      <w:r w:rsidR="00297EDB">
        <w:rPr>
          <w:rFonts w:ascii="Times New Roman" w:hAnsi="Times New Roman"/>
          <w:sz w:val="24"/>
          <w:szCs w:val="24"/>
        </w:rPr>
        <w:t xml:space="preserve">ć </w:t>
      </w:r>
      <w:r w:rsidR="00DA3DBA">
        <w:rPr>
          <w:rFonts w:ascii="Times New Roman" w:hAnsi="Times New Roman"/>
          <w:sz w:val="24"/>
          <w:szCs w:val="24"/>
        </w:rPr>
        <w:t xml:space="preserve">Polski </w:t>
      </w:r>
      <w:r w:rsidR="00297EDB">
        <w:rPr>
          <w:rFonts w:ascii="Times New Roman" w:hAnsi="Times New Roman"/>
          <w:sz w:val="24"/>
          <w:szCs w:val="24"/>
        </w:rPr>
        <w:t>(o 20,8 punktów procentowych) (tabela 42)</w:t>
      </w:r>
      <w:r w:rsidR="00A14883">
        <w:rPr>
          <w:rStyle w:val="Odwoanieprzypisudolnego"/>
          <w:rFonts w:ascii="Times New Roman" w:hAnsi="Times New Roman"/>
          <w:sz w:val="24"/>
          <w:szCs w:val="24"/>
        </w:rPr>
        <w:footnoteReference w:id="44"/>
      </w:r>
      <w:r w:rsidR="00297EDB">
        <w:rPr>
          <w:rFonts w:ascii="Times New Roman" w:hAnsi="Times New Roman"/>
          <w:sz w:val="24"/>
          <w:szCs w:val="24"/>
        </w:rPr>
        <w:t>.</w:t>
      </w:r>
    </w:p>
    <w:p w:rsidR="00DA3DBA" w:rsidRDefault="00DA3DBA" w:rsidP="00DE6342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625D71" w:rsidRDefault="00625D71" w:rsidP="00DE6342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625D71" w:rsidRDefault="00625D71" w:rsidP="00DE6342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625D71" w:rsidRDefault="00625D71" w:rsidP="00DE6342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625D71" w:rsidRDefault="00625D71" w:rsidP="00DE6342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625D71" w:rsidRDefault="00625D71" w:rsidP="00DE6342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625D71" w:rsidRDefault="00625D71" w:rsidP="00DE6342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625D71" w:rsidRDefault="00625D71" w:rsidP="00DE6342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A14883" w:rsidRDefault="00A14883" w:rsidP="00DE6342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A14883" w:rsidRDefault="00A14883" w:rsidP="00DE6342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2839C1" w:rsidRPr="00DE6342" w:rsidRDefault="00DE6342" w:rsidP="00DE6342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Wykres</w:t>
      </w:r>
      <w:r w:rsidR="00D21A3C">
        <w:rPr>
          <w:rFonts w:ascii="Times New Roman" w:hAnsi="Times New Roman"/>
        </w:rPr>
        <w:t xml:space="preserve"> 6</w:t>
      </w:r>
    </w:p>
    <w:p w:rsidR="00F24584" w:rsidRPr="00DE6342" w:rsidRDefault="00835A24" w:rsidP="00DE6342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24584" w:rsidRPr="00DE6342">
        <w:rPr>
          <w:rFonts w:ascii="Times New Roman" w:hAnsi="Times New Roman"/>
        </w:rPr>
        <w:t>ołtys</w:t>
      </w:r>
      <w:r>
        <w:rPr>
          <w:rFonts w:ascii="Times New Roman" w:hAnsi="Times New Roman"/>
        </w:rPr>
        <w:t>i</w:t>
      </w:r>
      <w:r w:rsidR="00282B08">
        <w:rPr>
          <w:rFonts w:ascii="Times New Roman" w:hAnsi="Times New Roman"/>
        </w:rPr>
        <w:t xml:space="preserve"> o </w:t>
      </w:r>
      <w:r w:rsidR="00F24584" w:rsidRPr="00DE6342">
        <w:rPr>
          <w:rFonts w:ascii="Times New Roman" w:hAnsi="Times New Roman"/>
        </w:rPr>
        <w:t>korzyściach</w:t>
      </w:r>
      <w:r w:rsidR="00282B08">
        <w:rPr>
          <w:rFonts w:ascii="Times New Roman" w:hAnsi="Times New Roman"/>
        </w:rPr>
        <w:t xml:space="preserve"> i </w:t>
      </w:r>
      <w:r w:rsidR="00F24584" w:rsidRPr="00DE6342">
        <w:rPr>
          <w:rFonts w:ascii="Times New Roman" w:hAnsi="Times New Roman"/>
        </w:rPr>
        <w:t>strata</w:t>
      </w:r>
      <w:r w:rsidR="00DE6342">
        <w:rPr>
          <w:rFonts w:ascii="Times New Roman" w:hAnsi="Times New Roman"/>
        </w:rPr>
        <w:t xml:space="preserve">ch </w:t>
      </w:r>
      <w:r w:rsidR="00DA3DBA">
        <w:rPr>
          <w:rFonts w:ascii="Times New Roman" w:hAnsi="Times New Roman"/>
        </w:rPr>
        <w:t>związanych</w:t>
      </w:r>
      <w:r w:rsidR="00282B08">
        <w:rPr>
          <w:rFonts w:ascii="Times New Roman" w:hAnsi="Times New Roman"/>
        </w:rPr>
        <w:t xml:space="preserve"> z </w:t>
      </w:r>
      <w:r w:rsidR="00DE6342">
        <w:rPr>
          <w:rFonts w:ascii="Times New Roman" w:hAnsi="Times New Roman"/>
        </w:rPr>
        <w:t>integracj</w:t>
      </w:r>
      <w:r w:rsidR="00DA3DBA">
        <w:rPr>
          <w:rFonts w:ascii="Times New Roman" w:hAnsi="Times New Roman"/>
        </w:rPr>
        <w:t>ą</w:t>
      </w:r>
      <w:r w:rsidR="00DE6342">
        <w:rPr>
          <w:rFonts w:ascii="Times New Roman" w:hAnsi="Times New Roman"/>
        </w:rPr>
        <w:t xml:space="preserve"> Polski</w:t>
      </w:r>
      <w:r w:rsidR="00282B08">
        <w:rPr>
          <w:rFonts w:ascii="Times New Roman" w:hAnsi="Times New Roman"/>
        </w:rPr>
        <w:t xml:space="preserve"> z </w:t>
      </w:r>
      <w:r w:rsidR="00DE6342">
        <w:rPr>
          <w:rFonts w:ascii="Times New Roman" w:hAnsi="Times New Roman"/>
        </w:rPr>
        <w:t>UE</w:t>
      </w:r>
      <w:r w:rsidR="003247FC">
        <w:rPr>
          <w:rFonts w:ascii="Times New Roman" w:hAnsi="Times New Roman"/>
        </w:rPr>
        <w:t>. N = 432</w:t>
      </w:r>
    </w:p>
    <w:p w:rsidR="00F24584" w:rsidRPr="00F24584" w:rsidRDefault="00F24584" w:rsidP="00F24584">
      <w:pPr>
        <w:tabs>
          <w:tab w:val="left" w:pos="5502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24584" w:rsidRPr="00F24584" w:rsidRDefault="00F24584" w:rsidP="00F24584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915025" cy="2352675"/>
            <wp:effectExtent l="19050" t="0" r="0" b="0"/>
            <wp:docPr id="11" name="Obi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7456" w:rsidRPr="005C7456" w:rsidRDefault="005C7456" w:rsidP="005C7456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670E30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670E30">
        <w:rPr>
          <w:rFonts w:ascii="Times New Roman" w:hAnsi="Times New Roman"/>
        </w:rPr>
        <w:t>CATI</w:t>
      </w:r>
      <w:r w:rsidR="00AF064B">
        <w:rPr>
          <w:rFonts w:ascii="Times New Roman" w:hAnsi="Times New Roman"/>
        </w:rPr>
        <w:t xml:space="preserve"> przeprowadzonego wśród</w:t>
      </w:r>
      <w:r w:rsidR="00670E30">
        <w:rPr>
          <w:rFonts w:ascii="Times New Roman" w:hAnsi="Times New Roman"/>
        </w:rPr>
        <w:t xml:space="preserve"> sołtysów (X-XI </w:t>
      </w:r>
      <w:r>
        <w:rPr>
          <w:rFonts w:ascii="Times New Roman" w:hAnsi="Times New Roman"/>
        </w:rPr>
        <w:t>2014).</w:t>
      </w:r>
    </w:p>
    <w:p w:rsidR="005C7456" w:rsidRDefault="005C7456" w:rsidP="00305996">
      <w:pPr>
        <w:tabs>
          <w:tab w:val="left" w:pos="5502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24584" w:rsidRPr="00F24584" w:rsidRDefault="00F24584" w:rsidP="008D33DD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t xml:space="preserve">W opinii 47,7% </w:t>
      </w:r>
      <w:r w:rsidR="00F047E3">
        <w:rPr>
          <w:rFonts w:ascii="Times New Roman" w:hAnsi="Times New Roman"/>
          <w:sz w:val="24"/>
          <w:szCs w:val="24"/>
        </w:rPr>
        <w:t xml:space="preserve">badanych </w:t>
      </w:r>
      <w:r w:rsidRPr="00F24584">
        <w:rPr>
          <w:rFonts w:ascii="Times New Roman" w:hAnsi="Times New Roman"/>
          <w:sz w:val="24"/>
          <w:szCs w:val="24"/>
        </w:rPr>
        <w:t>sołtysów bilans korzyści/strat członkostwa Polski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UE jest zdecydowanie korzystny dla Polski. Poglądu tego nie pod</w:t>
      </w:r>
      <w:r w:rsidR="00F047E3">
        <w:rPr>
          <w:rFonts w:ascii="Times New Roman" w:hAnsi="Times New Roman"/>
          <w:sz w:val="24"/>
          <w:szCs w:val="24"/>
        </w:rPr>
        <w:t>zieliło tylko 8,3% respondentów.</w:t>
      </w:r>
      <w:r w:rsidRPr="00F24584">
        <w:rPr>
          <w:rFonts w:ascii="Times New Roman" w:hAnsi="Times New Roman"/>
          <w:sz w:val="24"/>
          <w:szCs w:val="24"/>
        </w:rPr>
        <w:t xml:space="preserve"> </w:t>
      </w:r>
      <w:r w:rsidR="00F047E3">
        <w:rPr>
          <w:rFonts w:ascii="Times New Roman" w:hAnsi="Times New Roman"/>
          <w:sz w:val="24"/>
          <w:szCs w:val="24"/>
        </w:rPr>
        <w:t>N</w:t>
      </w:r>
      <w:r w:rsidRPr="00F24584">
        <w:rPr>
          <w:rFonts w:ascii="Times New Roman" w:hAnsi="Times New Roman"/>
          <w:sz w:val="24"/>
          <w:szCs w:val="24"/>
        </w:rPr>
        <w:t xml:space="preserve">atomiast 34,3% ankietowanych uważa, że </w:t>
      </w:r>
      <w:r w:rsidR="00AF064B">
        <w:rPr>
          <w:rFonts w:ascii="Times New Roman" w:hAnsi="Times New Roman"/>
          <w:sz w:val="24"/>
          <w:szCs w:val="24"/>
        </w:rPr>
        <w:t>wynika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AF064B">
        <w:rPr>
          <w:rFonts w:ascii="Times New Roman" w:hAnsi="Times New Roman"/>
          <w:sz w:val="24"/>
          <w:szCs w:val="24"/>
        </w:rPr>
        <w:t>niego</w:t>
      </w:r>
      <w:r w:rsidR="00AF064B" w:rsidRPr="00F24584">
        <w:rPr>
          <w:rFonts w:ascii="Times New Roman" w:hAnsi="Times New Roman"/>
          <w:sz w:val="24"/>
          <w:szCs w:val="24"/>
        </w:rPr>
        <w:t xml:space="preserve"> </w:t>
      </w:r>
      <w:r w:rsidRPr="00F24584">
        <w:rPr>
          <w:rFonts w:ascii="Times New Roman" w:hAnsi="Times New Roman"/>
          <w:sz w:val="24"/>
          <w:szCs w:val="24"/>
        </w:rPr>
        <w:t>tyle samo</w:t>
      </w:r>
      <w:r w:rsidR="00DE6342">
        <w:rPr>
          <w:rFonts w:ascii="Times New Roman" w:hAnsi="Times New Roman"/>
          <w:sz w:val="24"/>
          <w:szCs w:val="24"/>
        </w:rPr>
        <w:t xml:space="preserve"> strat, ile korzyści</w:t>
      </w:r>
      <w:r w:rsidRPr="00F24584">
        <w:rPr>
          <w:rFonts w:ascii="Times New Roman" w:hAnsi="Times New Roman"/>
          <w:sz w:val="24"/>
          <w:szCs w:val="24"/>
        </w:rPr>
        <w:t>.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40AE6">
        <w:rPr>
          <w:rFonts w:ascii="Times New Roman" w:hAnsi="Times New Roman"/>
          <w:sz w:val="24"/>
          <w:szCs w:val="24"/>
        </w:rPr>
        <w:t xml:space="preserve">udzielanych odpowiedziach widoczne jest </w:t>
      </w:r>
      <w:r w:rsidR="00F047E3">
        <w:rPr>
          <w:rFonts w:ascii="Times New Roman" w:hAnsi="Times New Roman"/>
          <w:sz w:val="24"/>
          <w:szCs w:val="24"/>
        </w:rPr>
        <w:t>jednak zróżnicowani</w:t>
      </w:r>
      <w:r w:rsidR="00D40AE6">
        <w:rPr>
          <w:rFonts w:ascii="Times New Roman" w:hAnsi="Times New Roman"/>
          <w:sz w:val="24"/>
          <w:szCs w:val="24"/>
        </w:rPr>
        <w:t>e</w:t>
      </w:r>
      <w:r w:rsidR="008F7F3C">
        <w:rPr>
          <w:rFonts w:ascii="Times New Roman" w:hAnsi="Times New Roman"/>
          <w:sz w:val="24"/>
          <w:szCs w:val="24"/>
        </w:rPr>
        <w:t xml:space="preserve"> regionalne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297EDB">
        <w:rPr>
          <w:rFonts w:ascii="Times New Roman" w:hAnsi="Times New Roman"/>
          <w:sz w:val="24"/>
          <w:szCs w:val="24"/>
        </w:rPr>
        <w:t>(wykres 6).</w:t>
      </w:r>
    </w:p>
    <w:p w:rsidR="00305996" w:rsidRDefault="00305996" w:rsidP="00F24584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3DD" w:rsidRDefault="00DE6342" w:rsidP="0030599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Wykres</w:t>
      </w:r>
      <w:r w:rsidR="00D21A3C">
        <w:rPr>
          <w:rFonts w:ascii="Times New Roman" w:hAnsi="Times New Roman"/>
        </w:rPr>
        <w:t xml:space="preserve"> 7</w:t>
      </w:r>
    </w:p>
    <w:p w:rsidR="00F24584" w:rsidRPr="00305996" w:rsidRDefault="005770A1" w:rsidP="0030599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24584" w:rsidRPr="00305996">
        <w:rPr>
          <w:rFonts w:ascii="Times New Roman" w:hAnsi="Times New Roman"/>
        </w:rPr>
        <w:t>ołtys</w:t>
      </w:r>
      <w:r>
        <w:rPr>
          <w:rFonts w:ascii="Times New Roman" w:hAnsi="Times New Roman"/>
        </w:rPr>
        <w:t>i</w:t>
      </w:r>
      <w:r w:rsidR="00282B08">
        <w:rPr>
          <w:rFonts w:ascii="Times New Roman" w:hAnsi="Times New Roman"/>
        </w:rPr>
        <w:t xml:space="preserve"> z </w:t>
      </w:r>
      <w:r w:rsidR="00F24584" w:rsidRPr="00305996">
        <w:rPr>
          <w:rFonts w:ascii="Times New Roman" w:hAnsi="Times New Roman"/>
        </w:rPr>
        <w:t>województwa lubelskiego</w:t>
      </w:r>
      <w:r w:rsidR="00282B08">
        <w:rPr>
          <w:rFonts w:ascii="Times New Roman" w:hAnsi="Times New Roman"/>
        </w:rPr>
        <w:t xml:space="preserve"> o </w:t>
      </w:r>
      <w:r w:rsidR="00F24584" w:rsidRPr="00305996">
        <w:rPr>
          <w:rFonts w:ascii="Times New Roman" w:hAnsi="Times New Roman"/>
        </w:rPr>
        <w:t>korzyściach</w:t>
      </w:r>
      <w:r w:rsidR="00282B08">
        <w:rPr>
          <w:rFonts w:ascii="Times New Roman" w:hAnsi="Times New Roman"/>
        </w:rPr>
        <w:t xml:space="preserve"> i </w:t>
      </w:r>
      <w:r w:rsidR="00F24584" w:rsidRPr="00305996">
        <w:rPr>
          <w:rFonts w:ascii="Times New Roman" w:hAnsi="Times New Roman"/>
        </w:rPr>
        <w:t>stratach integracji Polski</w:t>
      </w:r>
      <w:r w:rsidR="00282B08">
        <w:rPr>
          <w:rFonts w:ascii="Times New Roman" w:hAnsi="Times New Roman"/>
        </w:rPr>
        <w:t xml:space="preserve"> z </w:t>
      </w:r>
      <w:r w:rsidR="00F24584" w:rsidRPr="00305996">
        <w:rPr>
          <w:rFonts w:ascii="Times New Roman" w:hAnsi="Times New Roman"/>
        </w:rPr>
        <w:t>UE</w:t>
      </w:r>
      <w:r w:rsidR="00DE6342">
        <w:rPr>
          <w:rFonts w:ascii="Times New Roman" w:hAnsi="Times New Roman"/>
        </w:rPr>
        <w:t xml:space="preserve"> </w:t>
      </w:r>
    </w:p>
    <w:p w:rsidR="00F24584" w:rsidRPr="00F24584" w:rsidRDefault="00F24584" w:rsidP="00F24584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84" w:rsidRPr="00F24584" w:rsidRDefault="00F24584" w:rsidP="00F24584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458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915025" cy="2428875"/>
            <wp:effectExtent l="19050" t="0" r="0" b="0"/>
            <wp:docPr id="5" name="Obi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F24584">
        <w:rPr>
          <w:rFonts w:ascii="Times New Roman" w:hAnsi="Times New Roman"/>
          <w:i/>
          <w:sz w:val="24"/>
          <w:szCs w:val="24"/>
        </w:rPr>
        <w:t xml:space="preserve"> </w:t>
      </w:r>
    </w:p>
    <w:p w:rsidR="00F24584" w:rsidRPr="00F24584" w:rsidRDefault="00F24584" w:rsidP="00F24584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7456" w:rsidRDefault="005C7456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3060BC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3060BC">
        <w:rPr>
          <w:rFonts w:ascii="Times New Roman" w:hAnsi="Times New Roman"/>
        </w:rPr>
        <w:t xml:space="preserve">CATI </w:t>
      </w:r>
      <w:r w:rsidR="008F7F3C">
        <w:rPr>
          <w:rFonts w:ascii="Times New Roman" w:hAnsi="Times New Roman"/>
        </w:rPr>
        <w:t xml:space="preserve">przeprowadzonego wśród </w:t>
      </w:r>
      <w:r w:rsidR="003060BC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5770A1" w:rsidRDefault="005770A1" w:rsidP="005770A1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305996">
        <w:rPr>
          <w:rFonts w:ascii="Times New Roman" w:hAnsi="Times New Roman"/>
        </w:rPr>
        <w:lastRenderedPageBreak/>
        <w:t>Wykres</w:t>
      </w:r>
      <w:r w:rsidR="00D21A3C">
        <w:rPr>
          <w:rFonts w:ascii="Times New Roman" w:hAnsi="Times New Roman"/>
        </w:rPr>
        <w:t xml:space="preserve"> 8</w:t>
      </w:r>
    </w:p>
    <w:p w:rsidR="005770A1" w:rsidRPr="00305996" w:rsidRDefault="005770A1" w:rsidP="005770A1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</w:t>
      </w:r>
      <w:r w:rsidRPr="00305996">
        <w:rPr>
          <w:rFonts w:ascii="Times New Roman" w:hAnsi="Times New Roman"/>
        </w:rPr>
        <w:t>ołtys</w:t>
      </w:r>
      <w:r>
        <w:rPr>
          <w:rFonts w:ascii="Times New Roman" w:hAnsi="Times New Roman"/>
        </w:rPr>
        <w:t>i</w:t>
      </w:r>
      <w:r w:rsidR="00282B08">
        <w:rPr>
          <w:rFonts w:ascii="Times New Roman" w:hAnsi="Times New Roman"/>
        </w:rPr>
        <w:t xml:space="preserve"> z </w:t>
      </w:r>
      <w:r w:rsidRPr="00305996">
        <w:rPr>
          <w:rFonts w:ascii="Times New Roman" w:hAnsi="Times New Roman"/>
        </w:rPr>
        <w:t xml:space="preserve">województwa </w:t>
      </w:r>
      <w:r>
        <w:rPr>
          <w:rFonts w:ascii="Times New Roman" w:hAnsi="Times New Roman"/>
        </w:rPr>
        <w:t>w</w:t>
      </w:r>
      <w:r w:rsidRPr="00305996">
        <w:rPr>
          <w:rFonts w:ascii="Times New Roman" w:hAnsi="Times New Roman"/>
        </w:rPr>
        <w:t>ielkopolskiego</w:t>
      </w:r>
      <w:r w:rsidR="00282B08">
        <w:rPr>
          <w:rFonts w:ascii="Times New Roman" w:hAnsi="Times New Roman"/>
        </w:rPr>
        <w:t xml:space="preserve"> o </w:t>
      </w:r>
      <w:r w:rsidRPr="00305996">
        <w:rPr>
          <w:rFonts w:ascii="Times New Roman" w:hAnsi="Times New Roman"/>
        </w:rPr>
        <w:t>korzyściach</w:t>
      </w:r>
      <w:r w:rsidR="00282B08">
        <w:rPr>
          <w:rFonts w:ascii="Times New Roman" w:hAnsi="Times New Roman"/>
        </w:rPr>
        <w:t xml:space="preserve"> i </w:t>
      </w:r>
      <w:r w:rsidRPr="00305996">
        <w:rPr>
          <w:rFonts w:ascii="Times New Roman" w:hAnsi="Times New Roman"/>
        </w:rPr>
        <w:t>stratach integracji Polski</w:t>
      </w:r>
      <w:r w:rsidR="00282B08">
        <w:rPr>
          <w:rFonts w:ascii="Times New Roman" w:hAnsi="Times New Roman"/>
        </w:rPr>
        <w:t xml:space="preserve"> z </w:t>
      </w:r>
      <w:r w:rsidRPr="00305996">
        <w:rPr>
          <w:rFonts w:ascii="Times New Roman" w:hAnsi="Times New Roman"/>
        </w:rPr>
        <w:t>UE. N=216</w:t>
      </w:r>
    </w:p>
    <w:p w:rsidR="005770A1" w:rsidRPr="00F24584" w:rsidRDefault="005770A1" w:rsidP="005770A1">
      <w:pPr>
        <w:tabs>
          <w:tab w:val="left" w:pos="5502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A1" w:rsidRPr="00F24584" w:rsidRDefault="005770A1" w:rsidP="005770A1">
      <w:pPr>
        <w:tabs>
          <w:tab w:val="left" w:pos="5502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924550" cy="2486025"/>
            <wp:effectExtent l="19050" t="0" r="0" b="0"/>
            <wp:docPr id="15" name="Obi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70A1" w:rsidRPr="00F24584" w:rsidRDefault="005770A1" w:rsidP="005770A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770A1" w:rsidRDefault="005770A1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3060BC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3060BC">
        <w:rPr>
          <w:rFonts w:ascii="Times New Roman" w:hAnsi="Times New Roman"/>
        </w:rPr>
        <w:t xml:space="preserve">CATI </w:t>
      </w:r>
      <w:r w:rsidR="008F7F3C">
        <w:rPr>
          <w:rFonts w:ascii="Times New Roman" w:hAnsi="Times New Roman"/>
        </w:rPr>
        <w:t xml:space="preserve">przeprowadzonego wśród </w:t>
      </w:r>
      <w:r w:rsidR="003060BC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5C7456" w:rsidRDefault="005C7456" w:rsidP="00305996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06B5" w:rsidRDefault="00C106B5" w:rsidP="008D33DD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584" w:rsidRDefault="00B13D80" w:rsidP="008D33DD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241191">
        <w:rPr>
          <w:rFonts w:ascii="Times New Roman" w:hAnsi="Times New Roman"/>
          <w:sz w:val="24"/>
          <w:szCs w:val="24"/>
        </w:rPr>
        <w:t>przytaczanym już b</w:t>
      </w:r>
      <w:r w:rsidR="00A14883">
        <w:rPr>
          <w:rFonts w:ascii="Times New Roman" w:hAnsi="Times New Roman"/>
          <w:sz w:val="24"/>
          <w:szCs w:val="24"/>
        </w:rPr>
        <w:t>adani</w:t>
      </w:r>
      <w:r>
        <w:rPr>
          <w:rFonts w:ascii="Times New Roman" w:hAnsi="Times New Roman"/>
          <w:sz w:val="24"/>
          <w:szCs w:val="24"/>
        </w:rPr>
        <w:t xml:space="preserve">u CBOS-u na pytanie o rezultaty członkostwa Polski z UE 62% respondentów stwierdziło, że </w:t>
      </w:r>
      <w:r w:rsidR="00C106B5">
        <w:rPr>
          <w:rFonts w:ascii="Times New Roman" w:hAnsi="Times New Roman"/>
          <w:sz w:val="24"/>
          <w:szCs w:val="24"/>
        </w:rPr>
        <w:t>jest więcej korzyści niż strat, 20% tyle samo korzyści co strat, 13% więcej strat niż korzyści, zaś 5% trudno im powiedzieć</w:t>
      </w:r>
      <w:r w:rsidR="00C106B5">
        <w:rPr>
          <w:rStyle w:val="Odwoanieprzypisudolnego"/>
          <w:rFonts w:ascii="Times New Roman" w:hAnsi="Times New Roman"/>
          <w:sz w:val="24"/>
          <w:szCs w:val="24"/>
        </w:rPr>
        <w:footnoteReference w:id="45"/>
      </w:r>
      <w:r w:rsidR="00C106B5">
        <w:rPr>
          <w:rFonts w:ascii="Times New Roman" w:hAnsi="Times New Roman"/>
          <w:sz w:val="24"/>
          <w:szCs w:val="24"/>
        </w:rPr>
        <w:t>. Przeprowadzając bilans</w:t>
      </w:r>
      <w:r w:rsidR="00C106B5" w:rsidRPr="00F24584">
        <w:rPr>
          <w:rFonts w:ascii="Times New Roman" w:hAnsi="Times New Roman"/>
          <w:sz w:val="24"/>
          <w:szCs w:val="24"/>
        </w:rPr>
        <w:t xml:space="preserve"> strat</w:t>
      </w:r>
      <w:r w:rsidR="00C106B5">
        <w:rPr>
          <w:rFonts w:ascii="Times New Roman" w:hAnsi="Times New Roman"/>
          <w:sz w:val="24"/>
          <w:szCs w:val="24"/>
        </w:rPr>
        <w:t xml:space="preserve"> i </w:t>
      </w:r>
      <w:r w:rsidR="00C106B5" w:rsidRPr="00F24584">
        <w:rPr>
          <w:rFonts w:ascii="Times New Roman" w:hAnsi="Times New Roman"/>
          <w:sz w:val="24"/>
          <w:szCs w:val="24"/>
        </w:rPr>
        <w:t>korzyści</w:t>
      </w:r>
      <w:r w:rsidR="00C106B5">
        <w:rPr>
          <w:rFonts w:ascii="Times New Roman" w:hAnsi="Times New Roman"/>
          <w:sz w:val="24"/>
          <w:szCs w:val="24"/>
        </w:rPr>
        <w:t xml:space="preserve"> płynących z </w:t>
      </w:r>
      <w:r w:rsidR="00C106B5" w:rsidRPr="00F24584">
        <w:rPr>
          <w:rFonts w:ascii="Times New Roman" w:hAnsi="Times New Roman"/>
          <w:sz w:val="24"/>
          <w:szCs w:val="24"/>
        </w:rPr>
        <w:t>integracji Polski</w:t>
      </w:r>
      <w:r w:rsidR="00C106B5">
        <w:rPr>
          <w:rFonts w:ascii="Times New Roman" w:hAnsi="Times New Roman"/>
          <w:sz w:val="24"/>
          <w:szCs w:val="24"/>
        </w:rPr>
        <w:t xml:space="preserve"> z </w:t>
      </w:r>
      <w:r w:rsidR="00C106B5" w:rsidRPr="00F24584">
        <w:rPr>
          <w:rFonts w:ascii="Times New Roman" w:hAnsi="Times New Roman"/>
          <w:sz w:val="24"/>
          <w:szCs w:val="24"/>
        </w:rPr>
        <w:t xml:space="preserve">UE </w:t>
      </w:r>
      <w:r w:rsidR="00C106B5">
        <w:rPr>
          <w:rFonts w:ascii="Times New Roman" w:hAnsi="Times New Roman"/>
          <w:sz w:val="24"/>
          <w:szCs w:val="24"/>
        </w:rPr>
        <w:t xml:space="preserve">sołtysi z Wielkopolski ocenili ten proces </w:t>
      </w:r>
      <w:r w:rsidR="00C106B5" w:rsidRPr="00F24584">
        <w:rPr>
          <w:rFonts w:ascii="Times New Roman" w:hAnsi="Times New Roman"/>
          <w:sz w:val="24"/>
          <w:szCs w:val="24"/>
        </w:rPr>
        <w:t>zdecydowanie (</w:t>
      </w:r>
      <w:r w:rsidR="00C106B5">
        <w:rPr>
          <w:rFonts w:ascii="Times New Roman" w:hAnsi="Times New Roman"/>
          <w:sz w:val="24"/>
          <w:szCs w:val="24"/>
        </w:rPr>
        <w:t>aż o </w:t>
      </w:r>
      <w:r w:rsidR="00C106B5" w:rsidRPr="00F245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29,6 punktów procentowych)</w:t>
      </w:r>
      <w:r w:rsidR="00C106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106B5" w:rsidRPr="00F24584">
        <w:rPr>
          <w:rFonts w:ascii="Times New Roman" w:hAnsi="Times New Roman"/>
          <w:sz w:val="24"/>
          <w:szCs w:val="24"/>
        </w:rPr>
        <w:t xml:space="preserve">lepiej </w:t>
      </w:r>
      <w:r w:rsidR="00C106B5">
        <w:rPr>
          <w:rFonts w:ascii="Times New Roman" w:hAnsi="Times New Roman"/>
          <w:sz w:val="24"/>
          <w:szCs w:val="24"/>
        </w:rPr>
        <w:t>niż  o </w:t>
      </w:r>
      <w:r w:rsidR="00C106B5" w:rsidRPr="00F24584">
        <w:rPr>
          <w:rFonts w:ascii="Times New Roman" w:hAnsi="Times New Roman"/>
          <w:sz w:val="24"/>
          <w:szCs w:val="24"/>
        </w:rPr>
        <w:t>responden</w:t>
      </w:r>
      <w:r w:rsidR="00C106B5">
        <w:rPr>
          <w:rFonts w:ascii="Times New Roman" w:hAnsi="Times New Roman"/>
          <w:sz w:val="24"/>
          <w:szCs w:val="24"/>
        </w:rPr>
        <w:t>ci z </w:t>
      </w:r>
      <w:r w:rsidR="00C106B5" w:rsidRPr="00F24584">
        <w:rPr>
          <w:rFonts w:ascii="Times New Roman" w:hAnsi="Times New Roman"/>
          <w:sz w:val="24"/>
          <w:szCs w:val="24"/>
        </w:rPr>
        <w:t xml:space="preserve">województwa lubelskiego (wykres </w:t>
      </w:r>
      <w:r w:rsidR="00C106B5">
        <w:rPr>
          <w:rFonts w:ascii="Times New Roman" w:hAnsi="Times New Roman"/>
          <w:sz w:val="24"/>
          <w:szCs w:val="24"/>
        </w:rPr>
        <w:t>7 i 8</w:t>
      </w:r>
      <w:r w:rsidR="00C106B5" w:rsidRPr="00F24584">
        <w:rPr>
          <w:rFonts w:ascii="Times New Roman" w:hAnsi="Times New Roman"/>
          <w:sz w:val="24"/>
          <w:szCs w:val="24"/>
        </w:rPr>
        <w:t>)</w:t>
      </w:r>
      <w:r w:rsidR="00C106B5">
        <w:rPr>
          <w:rFonts w:ascii="Times New Roman" w:hAnsi="Times New Roman"/>
          <w:sz w:val="24"/>
          <w:szCs w:val="24"/>
        </w:rPr>
        <w:t xml:space="preserve"> i tym samym ich oceny są lepsze na tle badań ogólnopolskich</w:t>
      </w:r>
      <w:r w:rsidR="00C106B5">
        <w:rPr>
          <w:rStyle w:val="Odwoanieprzypisudolnego"/>
          <w:rFonts w:ascii="Times New Roman" w:hAnsi="Times New Roman"/>
          <w:sz w:val="24"/>
          <w:szCs w:val="24"/>
        </w:rPr>
        <w:footnoteReference w:id="46"/>
      </w:r>
      <w:r w:rsidR="00C106B5" w:rsidRPr="00F24584">
        <w:rPr>
          <w:rFonts w:ascii="Times New Roman" w:hAnsi="Times New Roman"/>
          <w:sz w:val="24"/>
          <w:szCs w:val="24"/>
        </w:rPr>
        <w:t>.</w:t>
      </w:r>
    </w:p>
    <w:p w:rsidR="00F24584" w:rsidRPr="00F24584" w:rsidRDefault="00CB20BC" w:rsidP="00CB20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24584" w:rsidRPr="00F24584">
        <w:rPr>
          <w:rFonts w:ascii="Times New Roman" w:hAnsi="Times New Roman"/>
          <w:sz w:val="24"/>
          <w:szCs w:val="24"/>
        </w:rPr>
        <w:t xml:space="preserve">ołtysi </w:t>
      </w:r>
      <w:r>
        <w:rPr>
          <w:rFonts w:ascii="Times New Roman" w:hAnsi="Times New Roman"/>
          <w:sz w:val="24"/>
          <w:szCs w:val="24"/>
        </w:rPr>
        <w:t xml:space="preserve">zostali </w:t>
      </w:r>
      <w:r w:rsidR="00297EDB">
        <w:rPr>
          <w:rFonts w:ascii="Times New Roman" w:hAnsi="Times New Roman"/>
          <w:sz w:val="24"/>
          <w:szCs w:val="24"/>
        </w:rPr>
        <w:t>również</w:t>
      </w:r>
      <w:r w:rsidR="00D40AE6">
        <w:rPr>
          <w:rFonts w:ascii="Times New Roman" w:hAnsi="Times New Roman"/>
          <w:sz w:val="24"/>
          <w:szCs w:val="24"/>
        </w:rPr>
        <w:t xml:space="preserve"> zapytani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D40AE6">
        <w:rPr>
          <w:rFonts w:ascii="Times New Roman" w:hAnsi="Times New Roman"/>
          <w:sz w:val="24"/>
          <w:szCs w:val="24"/>
        </w:rPr>
        <w:t>to</w:t>
      </w:r>
      <w:r w:rsidR="003060BC">
        <w:rPr>
          <w:rFonts w:ascii="Times New Roman" w:hAnsi="Times New Roman"/>
          <w:sz w:val="24"/>
          <w:szCs w:val="24"/>
        </w:rPr>
        <w:t>,</w:t>
      </w:r>
      <w:r w:rsidR="00297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 </w:t>
      </w:r>
      <w:r w:rsidR="00F24584" w:rsidRPr="00F24584">
        <w:rPr>
          <w:rFonts w:ascii="Times New Roman" w:hAnsi="Times New Roman"/>
          <w:sz w:val="24"/>
          <w:szCs w:val="24"/>
        </w:rPr>
        <w:t>oceniają pomoc finansową Unii Europejskiej skierowaną na obszary wiejskie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F24584" w:rsidRPr="00F24584">
        <w:rPr>
          <w:rFonts w:ascii="Times New Roman" w:hAnsi="Times New Roman"/>
          <w:sz w:val="24"/>
          <w:szCs w:val="24"/>
        </w:rPr>
        <w:t>poprzednim okresie programowania</w:t>
      </w:r>
      <w:r>
        <w:rPr>
          <w:rFonts w:ascii="Times New Roman" w:hAnsi="Times New Roman"/>
          <w:sz w:val="24"/>
          <w:szCs w:val="24"/>
        </w:rPr>
        <w:t xml:space="preserve"> (główne pytanie badawcze nr 9).</w:t>
      </w:r>
    </w:p>
    <w:p w:rsidR="00615E4E" w:rsidRDefault="00615E4E" w:rsidP="0030599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615E4E" w:rsidRDefault="00615E4E" w:rsidP="0030599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615E4E" w:rsidRDefault="00615E4E" w:rsidP="0030599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615E4E" w:rsidRDefault="00615E4E" w:rsidP="0030599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615E4E" w:rsidRDefault="00615E4E" w:rsidP="0030599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615E4E" w:rsidRDefault="00615E4E" w:rsidP="0030599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615E4E" w:rsidRDefault="00615E4E" w:rsidP="0030599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</w:p>
    <w:p w:rsidR="00305996" w:rsidRPr="00305996" w:rsidRDefault="00552D26" w:rsidP="0030599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Tabela</w:t>
      </w:r>
      <w:r w:rsidR="00713BCE">
        <w:rPr>
          <w:rFonts w:ascii="Times New Roman" w:hAnsi="Times New Roman"/>
        </w:rPr>
        <w:t xml:space="preserve"> 4</w:t>
      </w:r>
      <w:r w:rsidR="005630FB">
        <w:rPr>
          <w:rFonts w:ascii="Times New Roman" w:hAnsi="Times New Roman"/>
        </w:rPr>
        <w:t>3</w:t>
      </w:r>
    </w:p>
    <w:p w:rsidR="005770A1" w:rsidRDefault="00F24584" w:rsidP="00305996">
      <w:pPr>
        <w:tabs>
          <w:tab w:val="left" w:pos="5502"/>
        </w:tabs>
        <w:spacing w:after="0" w:line="240" w:lineRule="auto"/>
        <w:jc w:val="center"/>
        <w:rPr>
          <w:rFonts w:ascii="Times New Roman" w:hAnsi="Times New Roman"/>
        </w:rPr>
      </w:pPr>
      <w:r w:rsidRPr="00305996">
        <w:rPr>
          <w:rFonts w:ascii="Times New Roman" w:hAnsi="Times New Roman"/>
        </w:rPr>
        <w:t xml:space="preserve"> Ocena potrzeb zadań realizowanych ze środków UE</w:t>
      </w:r>
      <w:r w:rsidR="00282B08">
        <w:rPr>
          <w:rFonts w:ascii="Times New Roman" w:hAnsi="Times New Roman"/>
        </w:rPr>
        <w:t xml:space="preserve"> w </w:t>
      </w:r>
      <w:r w:rsidRPr="00305996">
        <w:rPr>
          <w:rFonts w:ascii="Times New Roman" w:hAnsi="Times New Roman"/>
        </w:rPr>
        <w:t>opinii sołtysów</w:t>
      </w:r>
    </w:p>
    <w:tbl>
      <w:tblPr>
        <w:tblW w:w="907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26"/>
        <w:gridCol w:w="4111"/>
        <w:gridCol w:w="756"/>
        <w:gridCol w:w="756"/>
        <w:gridCol w:w="756"/>
        <w:gridCol w:w="756"/>
        <w:gridCol w:w="756"/>
        <w:gridCol w:w="756"/>
      </w:tblGrid>
      <w:tr w:rsidR="00F24584" w:rsidRPr="00C1612B" w:rsidTr="00FB796A">
        <w:trPr>
          <w:trHeight w:val="283"/>
          <w:jc w:val="center"/>
        </w:trPr>
        <w:tc>
          <w:tcPr>
            <w:tcW w:w="4537" w:type="dxa"/>
            <w:gridSpan w:val="2"/>
            <w:vMerge w:val="restart"/>
            <w:shd w:val="clear" w:color="auto" w:fill="FFFFFF"/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Rodzaj zadania</w:t>
            </w:r>
          </w:p>
        </w:tc>
        <w:tc>
          <w:tcPr>
            <w:tcW w:w="1512" w:type="dxa"/>
            <w:gridSpan w:val="2"/>
            <w:vAlign w:val="center"/>
          </w:tcPr>
          <w:p w:rsidR="00F24584" w:rsidRPr="00C1612B" w:rsidRDefault="00F24584" w:rsidP="00FB7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12B">
              <w:rPr>
                <w:rFonts w:ascii="Times New Roman" w:hAnsi="Times New Roman"/>
              </w:rPr>
              <w:t>Środki na ten cel były potrzebne polskiej wsi</w:t>
            </w:r>
          </w:p>
        </w:tc>
        <w:tc>
          <w:tcPr>
            <w:tcW w:w="1512" w:type="dxa"/>
            <w:gridSpan w:val="2"/>
            <w:vAlign w:val="center"/>
          </w:tcPr>
          <w:p w:rsidR="00F24584" w:rsidRPr="00C1612B" w:rsidRDefault="00F24584" w:rsidP="00FB7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12B">
              <w:rPr>
                <w:rFonts w:ascii="Times New Roman" w:hAnsi="Times New Roman"/>
              </w:rPr>
              <w:t>Nie miało sensu przeznaczanie środków</w:t>
            </w:r>
            <w:r w:rsidR="00282B08">
              <w:rPr>
                <w:rFonts w:ascii="Times New Roman" w:hAnsi="Times New Roman"/>
              </w:rPr>
              <w:t xml:space="preserve"> z </w:t>
            </w:r>
            <w:r w:rsidRPr="00C1612B">
              <w:rPr>
                <w:rFonts w:ascii="Times New Roman" w:hAnsi="Times New Roman"/>
              </w:rPr>
              <w:t xml:space="preserve">UE </w:t>
            </w:r>
            <w:r w:rsidRPr="00C1612B">
              <w:rPr>
                <w:rFonts w:ascii="Times New Roman" w:hAnsi="Times New Roman"/>
              </w:rPr>
              <w:br/>
              <w:t>na ten cel</w:t>
            </w:r>
          </w:p>
        </w:tc>
        <w:tc>
          <w:tcPr>
            <w:tcW w:w="1512" w:type="dxa"/>
            <w:gridSpan w:val="2"/>
            <w:vAlign w:val="center"/>
          </w:tcPr>
          <w:p w:rsidR="00F24584" w:rsidRPr="00C1612B" w:rsidRDefault="00F24584" w:rsidP="00FB7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12B">
              <w:rPr>
                <w:rFonts w:ascii="Times New Roman" w:hAnsi="Times New Roman"/>
              </w:rPr>
              <w:t>Nie mam zdania</w:t>
            </w:r>
          </w:p>
        </w:tc>
      </w:tr>
      <w:tr w:rsidR="00F24584" w:rsidRPr="00305996" w:rsidTr="005770A1">
        <w:trPr>
          <w:cantSplit/>
          <w:trHeight w:val="1568"/>
          <w:jc w:val="center"/>
        </w:trPr>
        <w:tc>
          <w:tcPr>
            <w:tcW w:w="4537" w:type="dxa"/>
            <w:gridSpan w:val="2"/>
            <w:vMerge/>
            <w:shd w:val="clear" w:color="auto" w:fill="FFFFFF"/>
            <w:vAlign w:val="center"/>
          </w:tcPr>
          <w:p w:rsidR="00F24584" w:rsidRPr="00C1612B" w:rsidRDefault="00F24584" w:rsidP="00AE1C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F24584" w:rsidRPr="00C1612B" w:rsidRDefault="00D40AE6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FB796A">
              <w:rPr>
                <w:rFonts w:ascii="Times New Roman" w:hAnsi="Times New Roman"/>
                <w:color w:val="000000"/>
              </w:rPr>
              <w:t>l</w:t>
            </w:r>
            <w:r w:rsidR="00F24584" w:rsidRPr="00C1612B">
              <w:rPr>
                <w:rFonts w:ascii="Times New Roman" w:hAnsi="Times New Roman"/>
                <w:color w:val="000000"/>
              </w:rPr>
              <w:t>ubelskie</w:t>
            </w:r>
          </w:p>
        </w:tc>
        <w:tc>
          <w:tcPr>
            <w:tcW w:w="756" w:type="dxa"/>
            <w:textDirection w:val="btLr"/>
            <w:vAlign w:val="center"/>
          </w:tcPr>
          <w:p w:rsidR="00F24584" w:rsidRPr="00C1612B" w:rsidRDefault="00D40AE6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woj. w</w:t>
            </w:r>
            <w:r w:rsidRPr="00C1612B">
              <w:rPr>
                <w:rFonts w:ascii="Times New Roman" w:hAnsi="Times New Roman"/>
                <w:color w:val="000000"/>
              </w:rPr>
              <w:t>ielkopolskie</w:t>
            </w:r>
          </w:p>
        </w:tc>
        <w:tc>
          <w:tcPr>
            <w:tcW w:w="756" w:type="dxa"/>
            <w:textDirection w:val="btLr"/>
            <w:vAlign w:val="center"/>
          </w:tcPr>
          <w:p w:rsidR="00F24584" w:rsidRPr="00C1612B" w:rsidRDefault="00D40AE6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FB796A">
              <w:rPr>
                <w:rFonts w:ascii="Times New Roman" w:hAnsi="Times New Roman"/>
                <w:color w:val="000000"/>
              </w:rPr>
              <w:t>l</w:t>
            </w:r>
            <w:r w:rsidR="00F24584" w:rsidRPr="00C1612B">
              <w:rPr>
                <w:rFonts w:ascii="Times New Roman" w:hAnsi="Times New Roman"/>
                <w:color w:val="000000"/>
              </w:rPr>
              <w:t>ubelskie</w:t>
            </w:r>
          </w:p>
        </w:tc>
        <w:tc>
          <w:tcPr>
            <w:tcW w:w="756" w:type="dxa"/>
            <w:textDirection w:val="btLr"/>
            <w:vAlign w:val="center"/>
          </w:tcPr>
          <w:p w:rsidR="00F24584" w:rsidRPr="00C1612B" w:rsidRDefault="00D40AE6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FB796A">
              <w:rPr>
                <w:rFonts w:ascii="Times New Roman" w:hAnsi="Times New Roman"/>
                <w:color w:val="000000"/>
              </w:rPr>
              <w:t>w</w:t>
            </w:r>
            <w:r w:rsidR="00F24584" w:rsidRPr="00C1612B">
              <w:rPr>
                <w:rFonts w:ascii="Times New Roman" w:hAnsi="Times New Roman"/>
                <w:color w:val="000000"/>
              </w:rPr>
              <w:t>ielkopolskie</w:t>
            </w:r>
          </w:p>
        </w:tc>
        <w:tc>
          <w:tcPr>
            <w:tcW w:w="756" w:type="dxa"/>
            <w:textDirection w:val="btLr"/>
            <w:vAlign w:val="center"/>
          </w:tcPr>
          <w:p w:rsidR="00F24584" w:rsidRPr="00C1612B" w:rsidRDefault="00D40AE6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FB796A">
              <w:rPr>
                <w:rFonts w:ascii="Times New Roman" w:hAnsi="Times New Roman"/>
                <w:color w:val="000000"/>
              </w:rPr>
              <w:t>l</w:t>
            </w:r>
            <w:r w:rsidR="00F24584" w:rsidRPr="00C1612B">
              <w:rPr>
                <w:rFonts w:ascii="Times New Roman" w:hAnsi="Times New Roman"/>
                <w:color w:val="000000"/>
              </w:rPr>
              <w:t>ubelskie</w:t>
            </w:r>
          </w:p>
        </w:tc>
        <w:tc>
          <w:tcPr>
            <w:tcW w:w="756" w:type="dxa"/>
            <w:textDirection w:val="btLr"/>
            <w:vAlign w:val="center"/>
          </w:tcPr>
          <w:p w:rsidR="00F24584" w:rsidRPr="00C1612B" w:rsidRDefault="00D40AE6" w:rsidP="0057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woj. </w:t>
            </w:r>
            <w:r w:rsidR="00FB796A">
              <w:rPr>
                <w:rFonts w:ascii="Times New Roman" w:hAnsi="Times New Roman"/>
                <w:color w:val="000000"/>
              </w:rPr>
              <w:t>w</w:t>
            </w:r>
            <w:r w:rsidR="00F24584" w:rsidRPr="00C1612B">
              <w:rPr>
                <w:rFonts w:ascii="Times New Roman" w:hAnsi="Times New Roman"/>
                <w:color w:val="000000"/>
              </w:rPr>
              <w:t>ielkopolskie</w:t>
            </w:r>
          </w:p>
        </w:tc>
      </w:tr>
      <w:tr w:rsidR="00F24584" w:rsidRPr="0030599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C1612B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C1612B">
              <w:rPr>
                <w:rFonts w:ascii="Times New Roman" w:hAnsi="Times New Roman"/>
              </w:rPr>
              <w:t>Budowa placów zabaw/boisk sportowych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F24584" w:rsidRPr="0030599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C1612B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C1612B">
              <w:rPr>
                <w:rFonts w:ascii="Times New Roman" w:hAnsi="Times New Roman"/>
              </w:rPr>
              <w:t>Budowa kanalizacji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90,7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1,9</w:t>
            </w:r>
          </w:p>
        </w:tc>
      </w:tr>
      <w:tr w:rsidR="00F24584" w:rsidRPr="0030599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C1612B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C1612B">
              <w:rPr>
                <w:rFonts w:ascii="Times New Roman" w:hAnsi="Times New Roman"/>
              </w:rPr>
              <w:t>Remont/budowa sal wiejskich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F24584" w:rsidRPr="0030599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C1612B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C1612B">
              <w:rPr>
                <w:rFonts w:ascii="Times New Roman" w:hAnsi="Times New Roman"/>
              </w:rPr>
              <w:t>Organizacja festynów/dożynek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88,0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3,7</w:t>
            </w:r>
          </w:p>
        </w:tc>
      </w:tr>
      <w:tr w:rsidR="00F24584" w:rsidRPr="0030599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C1612B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C1612B">
              <w:rPr>
                <w:rFonts w:ascii="Times New Roman" w:hAnsi="Times New Roman"/>
              </w:rPr>
              <w:t>Organizacja szkoleń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3,7</w:t>
            </w:r>
          </w:p>
        </w:tc>
      </w:tr>
      <w:tr w:rsidR="00F24584" w:rsidRPr="0030599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C1612B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C1612B">
              <w:rPr>
                <w:rFonts w:ascii="Times New Roman" w:hAnsi="Times New Roman"/>
              </w:rPr>
              <w:t>Budowa dróg/chodników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F24584" w:rsidRPr="0030599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C1612B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C1612B">
              <w:rPr>
                <w:rFonts w:ascii="Times New Roman" w:hAnsi="Times New Roman"/>
              </w:rPr>
              <w:t>Rozwój przedsiębiorczości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1,9</w:t>
            </w:r>
          </w:p>
        </w:tc>
      </w:tr>
      <w:tr w:rsidR="00F24584" w:rsidRPr="0030599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C1612B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C1612B">
              <w:rPr>
                <w:rFonts w:ascii="Times New Roman" w:hAnsi="Times New Roman"/>
              </w:rPr>
              <w:t>Aktywizacja zawodowa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97,2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4584" w:rsidRPr="00305996" w:rsidTr="005770A1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4" w:rsidRPr="00C1612B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C1612B">
              <w:rPr>
                <w:rFonts w:ascii="Times New Roman" w:hAnsi="Times New Roman"/>
              </w:rPr>
              <w:t>Remont placówek oświatowych (szkół</w:t>
            </w:r>
            <w:r w:rsidR="00282B08">
              <w:rPr>
                <w:rFonts w:ascii="Times New Roman" w:hAnsi="Times New Roman"/>
              </w:rPr>
              <w:t xml:space="preserve"> i </w:t>
            </w:r>
            <w:r w:rsidRPr="00C1612B">
              <w:rPr>
                <w:rFonts w:ascii="Times New Roman" w:hAnsi="Times New Roman"/>
              </w:rPr>
              <w:t>przedszkoli)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98,6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C1612B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12B">
              <w:rPr>
                <w:rFonts w:ascii="Times New Roman" w:hAnsi="Times New Roman"/>
                <w:color w:val="000000"/>
              </w:rPr>
              <w:t>1,4</w:t>
            </w:r>
          </w:p>
        </w:tc>
      </w:tr>
    </w:tbl>
    <w:p w:rsidR="005C7456" w:rsidRDefault="005C7456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3060BC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3060BC">
        <w:rPr>
          <w:rFonts w:ascii="Times New Roman" w:hAnsi="Times New Roman"/>
        </w:rPr>
        <w:t xml:space="preserve">CATI </w:t>
      </w:r>
      <w:r w:rsidR="008F7F3C">
        <w:rPr>
          <w:rFonts w:ascii="Times New Roman" w:hAnsi="Times New Roman"/>
        </w:rPr>
        <w:t xml:space="preserve">przeprowadzonego wśród </w:t>
      </w:r>
      <w:r w:rsidR="003060BC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CB20BC" w:rsidRDefault="00CB20BC" w:rsidP="00713BCE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0BC" w:rsidRDefault="00F24584" w:rsidP="00713BCE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t xml:space="preserve">Ankietowani bardzo wysoko (średnia ocen </w:t>
      </w:r>
      <w:r w:rsidR="00D40AE6">
        <w:rPr>
          <w:rFonts w:ascii="Times New Roman" w:hAnsi="Times New Roman"/>
          <w:sz w:val="24"/>
          <w:szCs w:val="24"/>
        </w:rPr>
        <w:t>sołtysów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D40AE6">
        <w:rPr>
          <w:rFonts w:ascii="Times New Roman" w:hAnsi="Times New Roman"/>
          <w:sz w:val="24"/>
          <w:szCs w:val="24"/>
        </w:rPr>
        <w:t xml:space="preserve">województwa lubelskiego: </w:t>
      </w:r>
      <w:r w:rsidRPr="00F24584">
        <w:rPr>
          <w:rFonts w:ascii="Times New Roman" w:hAnsi="Times New Roman"/>
          <w:sz w:val="24"/>
          <w:szCs w:val="24"/>
        </w:rPr>
        <w:t>91,5 punktów procentowych,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>wielkopolskiego</w:t>
      </w:r>
      <w:r w:rsidR="00D40AE6">
        <w:rPr>
          <w:rFonts w:ascii="Times New Roman" w:hAnsi="Times New Roman"/>
          <w:sz w:val="24"/>
          <w:szCs w:val="24"/>
        </w:rPr>
        <w:t>:</w:t>
      </w:r>
      <w:r w:rsidRPr="00F24584">
        <w:rPr>
          <w:rFonts w:ascii="Times New Roman" w:hAnsi="Times New Roman"/>
          <w:sz w:val="24"/>
          <w:szCs w:val="24"/>
        </w:rPr>
        <w:t xml:space="preserve"> 97,8 punktów procentowych) ocenili zadania </w:t>
      </w:r>
      <w:r w:rsidR="00D40AE6">
        <w:rPr>
          <w:rFonts w:ascii="Times New Roman" w:hAnsi="Times New Roman"/>
          <w:sz w:val="24"/>
          <w:szCs w:val="24"/>
        </w:rPr>
        <w:t>z</w:t>
      </w:r>
      <w:r w:rsidRPr="00F24584">
        <w:rPr>
          <w:rFonts w:ascii="Times New Roman" w:hAnsi="Times New Roman"/>
          <w:sz w:val="24"/>
          <w:szCs w:val="24"/>
        </w:rPr>
        <w:t>realizowane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ostatnich latach ze środków UE oraz uznali, że środki na te cel</w:t>
      </w:r>
      <w:r w:rsidR="00D40AE6">
        <w:rPr>
          <w:rFonts w:ascii="Times New Roman" w:hAnsi="Times New Roman"/>
          <w:sz w:val="24"/>
          <w:szCs w:val="24"/>
        </w:rPr>
        <w:t>e</w:t>
      </w:r>
      <w:r w:rsidRPr="00F24584">
        <w:rPr>
          <w:rFonts w:ascii="Times New Roman" w:hAnsi="Times New Roman"/>
          <w:sz w:val="24"/>
          <w:szCs w:val="24"/>
        </w:rPr>
        <w:t xml:space="preserve"> były potrzebne polskiej wsi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F24584">
        <w:rPr>
          <w:rFonts w:ascii="Times New Roman" w:hAnsi="Times New Roman"/>
          <w:sz w:val="24"/>
          <w:szCs w:val="24"/>
        </w:rPr>
        <w:t xml:space="preserve">właściwie przeznaczone. </w:t>
      </w:r>
      <w:r w:rsidR="00D40AE6" w:rsidRPr="00F24584">
        <w:rPr>
          <w:rFonts w:ascii="Times New Roman" w:hAnsi="Times New Roman"/>
          <w:sz w:val="24"/>
          <w:szCs w:val="24"/>
        </w:rPr>
        <w:t xml:space="preserve">Zadania </w:t>
      </w:r>
      <w:r w:rsidR="00D40AE6">
        <w:rPr>
          <w:rFonts w:ascii="Times New Roman" w:hAnsi="Times New Roman"/>
          <w:sz w:val="24"/>
          <w:szCs w:val="24"/>
        </w:rPr>
        <w:t xml:space="preserve">te lepiej </w:t>
      </w:r>
      <w:r w:rsidRPr="00F24584">
        <w:rPr>
          <w:rFonts w:ascii="Times New Roman" w:hAnsi="Times New Roman"/>
          <w:sz w:val="24"/>
          <w:szCs w:val="24"/>
        </w:rPr>
        <w:t>ocenili sołty</w:t>
      </w:r>
      <w:r w:rsidR="003060BC">
        <w:rPr>
          <w:rFonts w:ascii="Times New Roman" w:hAnsi="Times New Roman"/>
          <w:sz w:val="24"/>
          <w:szCs w:val="24"/>
        </w:rPr>
        <w:t>si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3060BC">
        <w:rPr>
          <w:rFonts w:ascii="Times New Roman" w:hAnsi="Times New Roman"/>
          <w:sz w:val="24"/>
          <w:szCs w:val="24"/>
        </w:rPr>
        <w:t>Wielkopolski, lecz różnica</w:t>
      </w:r>
      <w:r w:rsidRPr="00F24584">
        <w:rPr>
          <w:rFonts w:ascii="Times New Roman" w:hAnsi="Times New Roman"/>
          <w:sz w:val="24"/>
          <w:szCs w:val="24"/>
        </w:rPr>
        <w:t xml:space="preserve"> ta nie przekr</w:t>
      </w:r>
      <w:r w:rsidR="00D40AE6">
        <w:rPr>
          <w:rFonts w:ascii="Times New Roman" w:hAnsi="Times New Roman"/>
          <w:sz w:val="24"/>
          <w:szCs w:val="24"/>
        </w:rPr>
        <w:t>o</w:t>
      </w:r>
      <w:r w:rsidRPr="00F24584">
        <w:rPr>
          <w:rFonts w:ascii="Times New Roman" w:hAnsi="Times New Roman"/>
          <w:sz w:val="24"/>
          <w:szCs w:val="24"/>
        </w:rPr>
        <w:t>cz</w:t>
      </w:r>
      <w:r w:rsidR="00D40AE6">
        <w:rPr>
          <w:rFonts w:ascii="Times New Roman" w:hAnsi="Times New Roman"/>
          <w:sz w:val="24"/>
          <w:szCs w:val="24"/>
        </w:rPr>
        <w:t>yła</w:t>
      </w:r>
      <w:r w:rsidRPr="00F24584">
        <w:rPr>
          <w:rFonts w:ascii="Times New Roman" w:hAnsi="Times New Roman"/>
          <w:sz w:val="24"/>
          <w:szCs w:val="24"/>
        </w:rPr>
        <w:t xml:space="preserve"> ośmiu punktów procentowych</w:t>
      </w:r>
      <w:r w:rsidR="00297EDB">
        <w:rPr>
          <w:rFonts w:ascii="Times New Roman" w:hAnsi="Times New Roman"/>
          <w:sz w:val="24"/>
          <w:szCs w:val="24"/>
        </w:rPr>
        <w:t xml:space="preserve"> (tabela 43)</w:t>
      </w:r>
      <w:r w:rsidR="00A14883">
        <w:rPr>
          <w:rStyle w:val="Odwoanieprzypisudolnego"/>
          <w:rFonts w:ascii="Times New Roman" w:hAnsi="Times New Roman"/>
          <w:sz w:val="24"/>
          <w:szCs w:val="24"/>
        </w:rPr>
        <w:footnoteReference w:id="47"/>
      </w:r>
      <w:r w:rsidR="00297EDB">
        <w:rPr>
          <w:rFonts w:ascii="Times New Roman" w:hAnsi="Times New Roman"/>
          <w:sz w:val="24"/>
          <w:szCs w:val="24"/>
        </w:rPr>
        <w:t>.</w:t>
      </w:r>
    </w:p>
    <w:p w:rsidR="00F24584" w:rsidRDefault="00CB20BC" w:rsidP="00296A49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Ostatnie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pytań badawczych dotyczyło </w:t>
      </w:r>
      <w:r w:rsidR="00F24584" w:rsidRPr="00F24584">
        <w:rPr>
          <w:rFonts w:ascii="Times New Roman" w:hAnsi="Times New Roman"/>
          <w:sz w:val="24"/>
          <w:szCs w:val="24"/>
        </w:rPr>
        <w:t>oczekiwa</w:t>
      </w:r>
      <w:r w:rsidR="00296A49">
        <w:rPr>
          <w:rFonts w:ascii="Times New Roman" w:hAnsi="Times New Roman"/>
          <w:sz w:val="24"/>
          <w:szCs w:val="24"/>
        </w:rPr>
        <w:t xml:space="preserve">ń sołtysów 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D40AE6">
        <w:rPr>
          <w:rFonts w:ascii="Times New Roman" w:hAnsi="Times New Roman"/>
          <w:sz w:val="24"/>
          <w:szCs w:val="24"/>
        </w:rPr>
        <w:t>zakresie</w:t>
      </w:r>
      <w:r w:rsidR="00D40AE6" w:rsidRPr="00F24584">
        <w:rPr>
          <w:rFonts w:ascii="Times New Roman" w:hAnsi="Times New Roman"/>
          <w:sz w:val="24"/>
          <w:szCs w:val="24"/>
        </w:rPr>
        <w:t xml:space="preserve"> </w:t>
      </w:r>
      <w:r w:rsidR="00F24584" w:rsidRPr="00F24584">
        <w:rPr>
          <w:rFonts w:ascii="Times New Roman" w:hAnsi="Times New Roman"/>
          <w:sz w:val="24"/>
          <w:szCs w:val="24"/>
        </w:rPr>
        <w:t xml:space="preserve">pomocy finansowej do 2020 roku </w:t>
      </w:r>
      <w:r w:rsidR="00296A49" w:rsidRPr="00296A49">
        <w:rPr>
          <w:rFonts w:ascii="Times New Roman" w:hAnsi="Times New Roman"/>
          <w:sz w:val="24"/>
          <w:szCs w:val="24"/>
        </w:rPr>
        <w:t>(główne pytanie badawcze nr 10</w:t>
      </w:r>
      <w:r w:rsidR="00296A49">
        <w:rPr>
          <w:rFonts w:ascii="Times New Roman" w:hAnsi="Times New Roman"/>
          <w:sz w:val="24"/>
          <w:szCs w:val="24"/>
        </w:rPr>
        <w:t>).</w:t>
      </w:r>
    </w:p>
    <w:p w:rsidR="00625D71" w:rsidRDefault="00625D71" w:rsidP="00305996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</w:p>
    <w:p w:rsidR="00305996" w:rsidRDefault="00F24584" w:rsidP="00305996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305996">
        <w:rPr>
          <w:rFonts w:ascii="Times New Roman" w:hAnsi="Times New Roman"/>
        </w:rPr>
        <w:t>Tabela</w:t>
      </w:r>
      <w:r w:rsidR="00713BCE">
        <w:rPr>
          <w:rFonts w:ascii="Times New Roman" w:hAnsi="Times New Roman"/>
        </w:rPr>
        <w:t xml:space="preserve"> 4</w:t>
      </w:r>
      <w:r w:rsidR="005630FB">
        <w:rPr>
          <w:rFonts w:ascii="Times New Roman" w:hAnsi="Times New Roman"/>
        </w:rPr>
        <w:t>4</w:t>
      </w:r>
    </w:p>
    <w:p w:rsidR="00F24584" w:rsidRDefault="00F24584" w:rsidP="00305996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305996">
        <w:rPr>
          <w:rFonts w:ascii="Times New Roman" w:hAnsi="Times New Roman"/>
        </w:rPr>
        <w:t>Najważniejsze z</w:t>
      </w:r>
      <w:r w:rsidR="003060BC">
        <w:rPr>
          <w:rFonts w:ascii="Times New Roman" w:hAnsi="Times New Roman"/>
        </w:rPr>
        <w:t>a</w:t>
      </w:r>
      <w:r w:rsidRPr="00305996">
        <w:rPr>
          <w:rFonts w:ascii="Times New Roman" w:hAnsi="Times New Roman"/>
        </w:rPr>
        <w:t>dania do real</w:t>
      </w:r>
      <w:r w:rsidR="00305996">
        <w:rPr>
          <w:rFonts w:ascii="Times New Roman" w:hAnsi="Times New Roman"/>
        </w:rPr>
        <w:t>izacji</w:t>
      </w:r>
      <w:r w:rsidR="00282B08">
        <w:rPr>
          <w:rFonts w:ascii="Times New Roman" w:hAnsi="Times New Roman"/>
        </w:rPr>
        <w:t xml:space="preserve"> w </w:t>
      </w:r>
      <w:r w:rsidR="00305996">
        <w:rPr>
          <w:rFonts w:ascii="Times New Roman" w:hAnsi="Times New Roman"/>
        </w:rPr>
        <w:t>sołectwie do 2020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466"/>
        <w:gridCol w:w="3385"/>
        <w:gridCol w:w="963"/>
        <w:gridCol w:w="1094"/>
        <w:gridCol w:w="873"/>
        <w:gridCol w:w="1426"/>
        <w:gridCol w:w="873"/>
      </w:tblGrid>
      <w:tr w:rsidR="00F24584" w:rsidRPr="00305996" w:rsidTr="00C1612B">
        <w:trPr>
          <w:trHeight w:val="283"/>
        </w:trPr>
        <w:tc>
          <w:tcPr>
            <w:tcW w:w="466" w:type="dxa"/>
            <w:vMerge w:val="restart"/>
            <w:shd w:val="clear" w:color="auto" w:fill="FFFFFF"/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996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385" w:type="dxa"/>
            <w:vMerge w:val="restart"/>
            <w:shd w:val="clear" w:color="auto" w:fill="FFFFFF"/>
            <w:vAlign w:val="center"/>
          </w:tcPr>
          <w:p w:rsidR="00F24584" w:rsidRPr="00305996" w:rsidRDefault="00F24584" w:rsidP="00AE1C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05996">
              <w:rPr>
                <w:rFonts w:ascii="Times New Roman" w:hAnsi="Times New Roman"/>
                <w:b/>
                <w:color w:val="000000"/>
              </w:rPr>
              <w:t>Rodzaj zadania</w:t>
            </w:r>
          </w:p>
        </w:tc>
        <w:tc>
          <w:tcPr>
            <w:tcW w:w="5229" w:type="dxa"/>
            <w:gridSpan w:val="5"/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996">
              <w:rPr>
                <w:rFonts w:ascii="Times New Roman" w:hAnsi="Times New Roman"/>
                <w:b/>
                <w:color w:val="000000"/>
              </w:rPr>
              <w:t>Wybór</w:t>
            </w:r>
            <w:r w:rsidR="00282B08">
              <w:rPr>
                <w:rFonts w:ascii="Times New Roman" w:hAnsi="Times New Roman"/>
                <w:b/>
                <w:color w:val="000000"/>
              </w:rPr>
              <w:t xml:space="preserve"> w </w:t>
            </w:r>
            <w:r w:rsidRPr="00305996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F24584" w:rsidRPr="00305996" w:rsidTr="00C1612B">
        <w:trPr>
          <w:trHeight w:val="283"/>
        </w:trPr>
        <w:tc>
          <w:tcPr>
            <w:tcW w:w="466" w:type="dxa"/>
            <w:vMerge/>
            <w:shd w:val="clear" w:color="auto" w:fill="FFFFFF"/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85" w:type="dxa"/>
            <w:vMerge/>
            <w:shd w:val="clear" w:color="auto" w:fill="FFFFFF"/>
            <w:vAlign w:val="center"/>
          </w:tcPr>
          <w:p w:rsidR="00F24584" w:rsidRPr="00305996" w:rsidRDefault="00F24584" w:rsidP="00AE1C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996">
              <w:rPr>
                <w:rFonts w:ascii="Times New Roman" w:hAnsi="Times New Roman"/>
                <w:b/>
                <w:color w:val="000000"/>
              </w:rPr>
              <w:t>Ogółem</w:t>
            </w:r>
          </w:p>
        </w:tc>
        <w:tc>
          <w:tcPr>
            <w:tcW w:w="1094" w:type="dxa"/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996">
              <w:rPr>
                <w:rFonts w:ascii="Times New Roman" w:hAnsi="Times New Roman"/>
                <w:b/>
                <w:color w:val="000000"/>
              </w:rPr>
              <w:t>lubelskie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996">
              <w:rPr>
                <w:rFonts w:ascii="Times New Roman" w:hAnsi="Times New Roman"/>
                <w:b/>
                <w:color w:val="000000"/>
              </w:rPr>
              <w:t>Pozycja</w:t>
            </w:r>
          </w:p>
        </w:tc>
        <w:tc>
          <w:tcPr>
            <w:tcW w:w="1426" w:type="dxa"/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996">
              <w:rPr>
                <w:rFonts w:ascii="Times New Roman" w:hAnsi="Times New Roman"/>
                <w:b/>
                <w:color w:val="000000"/>
              </w:rPr>
              <w:t>wielkopolskie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996">
              <w:rPr>
                <w:rFonts w:ascii="Times New Roman" w:hAnsi="Times New Roman"/>
                <w:b/>
                <w:color w:val="000000"/>
              </w:rPr>
              <w:t>Pozycja</w:t>
            </w:r>
          </w:p>
        </w:tc>
      </w:tr>
      <w:tr w:rsidR="00F24584" w:rsidRPr="00305996" w:rsidTr="00C1612B">
        <w:trPr>
          <w:trHeight w:val="283"/>
        </w:trPr>
        <w:tc>
          <w:tcPr>
            <w:tcW w:w="46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85" w:type="dxa"/>
            <w:vAlign w:val="center"/>
          </w:tcPr>
          <w:p w:rsidR="00F24584" w:rsidRPr="00305996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305996">
              <w:rPr>
                <w:rFonts w:ascii="Times New Roman" w:hAnsi="Times New Roman"/>
              </w:rPr>
              <w:t>Budowa (remont) dróg</w:t>
            </w:r>
            <w:r w:rsidR="00282B08">
              <w:rPr>
                <w:rFonts w:ascii="Times New Roman" w:hAnsi="Times New Roman"/>
              </w:rPr>
              <w:t xml:space="preserve"> i </w:t>
            </w:r>
            <w:r w:rsidRPr="00305996">
              <w:rPr>
                <w:rFonts w:ascii="Times New Roman" w:hAnsi="Times New Roman"/>
              </w:rPr>
              <w:t>chodników</w:t>
            </w:r>
          </w:p>
        </w:tc>
        <w:tc>
          <w:tcPr>
            <w:tcW w:w="96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81,7</w:t>
            </w:r>
          </w:p>
        </w:tc>
        <w:tc>
          <w:tcPr>
            <w:tcW w:w="1094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78,7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84,7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24584" w:rsidRPr="00305996" w:rsidTr="00C1612B">
        <w:trPr>
          <w:trHeight w:val="283"/>
        </w:trPr>
        <w:tc>
          <w:tcPr>
            <w:tcW w:w="46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85" w:type="dxa"/>
            <w:vAlign w:val="center"/>
          </w:tcPr>
          <w:p w:rsidR="00F24584" w:rsidRPr="00305996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305996">
              <w:rPr>
                <w:rFonts w:ascii="Times New Roman" w:hAnsi="Times New Roman"/>
              </w:rPr>
              <w:t>Rozwój przedsiębiorczości</w:t>
            </w:r>
          </w:p>
        </w:tc>
        <w:tc>
          <w:tcPr>
            <w:tcW w:w="96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39,6</w:t>
            </w:r>
          </w:p>
        </w:tc>
        <w:tc>
          <w:tcPr>
            <w:tcW w:w="1094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47,2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2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31,9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24584" w:rsidRPr="00305996" w:rsidTr="00C1612B">
        <w:trPr>
          <w:trHeight w:val="283"/>
        </w:trPr>
        <w:tc>
          <w:tcPr>
            <w:tcW w:w="46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85" w:type="dxa"/>
            <w:vAlign w:val="center"/>
          </w:tcPr>
          <w:p w:rsidR="00F24584" w:rsidRPr="00305996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305996">
              <w:rPr>
                <w:rFonts w:ascii="Times New Roman" w:hAnsi="Times New Roman"/>
              </w:rPr>
              <w:t>Budowa kanalizacji</w:t>
            </w:r>
          </w:p>
        </w:tc>
        <w:tc>
          <w:tcPr>
            <w:tcW w:w="96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35,4</w:t>
            </w:r>
          </w:p>
        </w:tc>
        <w:tc>
          <w:tcPr>
            <w:tcW w:w="1094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32,4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2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38,4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24584" w:rsidRPr="00305996" w:rsidTr="00C1612B">
        <w:trPr>
          <w:trHeight w:val="283"/>
        </w:trPr>
        <w:tc>
          <w:tcPr>
            <w:tcW w:w="46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385" w:type="dxa"/>
            <w:vAlign w:val="center"/>
          </w:tcPr>
          <w:p w:rsidR="00F24584" w:rsidRPr="00305996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305996">
              <w:rPr>
                <w:rFonts w:ascii="Times New Roman" w:hAnsi="Times New Roman"/>
              </w:rPr>
              <w:t>Organizacja festynów/dożynek</w:t>
            </w:r>
          </w:p>
        </w:tc>
        <w:tc>
          <w:tcPr>
            <w:tcW w:w="96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28,5</w:t>
            </w:r>
          </w:p>
        </w:tc>
        <w:tc>
          <w:tcPr>
            <w:tcW w:w="1094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19,0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2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24584" w:rsidRPr="00305996" w:rsidTr="00C1612B">
        <w:trPr>
          <w:trHeight w:val="283"/>
        </w:trPr>
        <w:tc>
          <w:tcPr>
            <w:tcW w:w="46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85" w:type="dxa"/>
            <w:vAlign w:val="center"/>
          </w:tcPr>
          <w:p w:rsidR="00F24584" w:rsidRPr="00305996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305996">
              <w:rPr>
                <w:rFonts w:ascii="Times New Roman" w:hAnsi="Times New Roman"/>
              </w:rPr>
              <w:t xml:space="preserve">Upowszechnienie dostępu do Internetu </w:t>
            </w:r>
          </w:p>
        </w:tc>
        <w:tc>
          <w:tcPr>
            <w:tcW w:w="96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27,3</w:t>
            </w:r>
          </w:p>
        </w:tc>
        <w:tc>
          <w:tcPr>
            <w:tcW w:w="1094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31,9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2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22,7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24584" w:rsidRPr="00305996" w:rsidTr="00C1612B">
        <w:trPr>
          <w:trHeight w:val="283"/>
        </w:trPr>
        <w:tc>
          <w:tcPr>
            <w:tcW w:w="46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85" w:type="dxa"/>
            <w:vAlign w:val="center"/>
          </w:tcPr>
          <w:p w:rsidR="00F24584" w:rsidRPr="00305996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305996">
              <w:rPr>
                <w:rFonts w:ascii="Times New Roman" w:hAnsi="Times New Roman"/>
              </w:rPr>
              <w:t>Remont/budowa sali wiejskiej</w:t>
            </w:r>
          </w:p>
        </w:tc>
        <w:tc>
          <w:tcPr>
            <w:tcW w:w="96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23,4</w:t>
            </w:r>
          </w:p>
        </w:tc>
        <w:tc>
          <w:tcPr>
            <w:tcW w:w="1094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22,7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2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24584" w:rsidRPr="00305996" w:rsidTr="00C1612B">
        <w:trPr>
          <w:trHeight w:val="283"/>
        </w:trPr>
        <w:tc>
          <w:tcPr>
            <w:tcW w:w="46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85" w:type="dxa"/>
            <w:vAlign w:val="center"/>
          </w:tcPr>
          <w:p w:rsidR="00F24584" w:rsidRPr="00305996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305996">
              <w:rPr>
                <w:rFonts w:ascii="Times New Roman" w:hAnsi="Times New Roman"/>
              </w:rPr>
              <w:t>Organizacja szkoleń</w:t>
            </w:r>
          </w:p>
        </w:tc>
        <w:tc>
          <w:tcPr>
            <w:tcW w:w="96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1094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2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24584" w:rsidRPr="00305996" w:rsidTr="00C1612B">
        <w:trPr>
          <w:trHeight w:val="283"/>
        </w:trPr>
        <w:tc>
          <w:tcPr>
            <w:tcW w:w="46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85" w:type="dxa"/>
            <w:vAlign w:val="center"/>
          </w:tcPr>
          <w:p w:rsidR="00F24584" w:rsidRPr="00305996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305996">
              <w:rPr>
                <w:rFonts w:ascii="Times New Roman" w:hAnsi="Times New Roman"/>
              </w:rPr>
              <w:t>Budowa placu zabaw/boiska sportowego</w:t>
            </w:r>
          </w:p>
        </w:tc>
        <w:tc>
          <w:tcPr>
            <w:tcW w:w="96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19,4</w:t>
            </w:r>
          </w:p>
        </w:tc>
        <w:tc>
          <w:tcPr>
            <w:tcW w:w="1094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26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26,4</w:t>
            </w:r>
          </w:p>
        </w:tc>
        <w:tc>
          <w:tcPr>
            <w:tcW w:w="873" w:type="dxa"/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24584" w:rsidRPr="00305996" w:rsidTr="00C1612B">
        <w:trPr>
          <w:trHeight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305996">
              <w:rPr>
                <w:rFonts w:ascii="Times New Roman" w:hAnsi="Times New Roman"/>
              </w:rPr>
              <w:t xml:space="preserve">Inne, jakie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F24584" w:rsidRPr="00305996" w:rsidTr="00C1612B">
        <w:trPr>
          <w:trHeight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305996">
              <w:rPr>
                <w:rFonts w:ascii="Times New Roman" w:hAnsi="Times New Roman"/>
              </w:rPr>
              <w:t>Wszystko zostało już zrealizowane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F24584" w:rsidRPr="00305996" w:rsidTr="00C1612B">
        <w:trPr>
          <w:trHeight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rPr>
                <w:rFonts w:ascii="Times New Roman" w:hAnsi="Times New Roman"/>
              </w:rPr>
            </w:pPr>
            <w:r w:rsidRPr="00305996">
              <w:rPr>
                <w:rFonts w:ascii="Times New Roman" w:hAnsi="Times New Roman"/>
              </w:rPr>
              <w:t>Nie wiem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84" w:rsidRPr="00305996" w:rsidRDefault="00F24584" w:rsidP="00AE1C6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05996">
              <w:rPr>
                <w:rFonts w:ascii="Times New Roman" w:hAnsi="Times New Roman"/>
                <w:color w:val="000000"/>
              </w:rPr>
              <w:t>11</w:t>
            </w:r>
          </w:p>
        </w:tc>
      </w:tr>
    </w:tbl>
    <w:p w:rsidR="005C7456" w:rsidRDefault="005C7456" w:rsidP="00625D71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1">
        <w:rPr>
          <w:rFonts w:ascii="Times New Roman" w:hAnsi="Times New Roman"/>
          <w:lang w:eastAsia="pl-PL"/>
        </w:rPr>
        <w:t>Źró</w:t>
      </w:r>
      <w:r>
        <w:rPr>
          <w:rFonts w:ascii="Times New Roman" w:hAnsi="Times New Roman"/>
          <w:lang w:eastAsia="pl-PL"/>
        </w:rPr>
        <w:t>d</w:t>
      </w:r>
      <w:r w:rsidRPr="00805071">
        <w:rPr>
          <w:rFonts w:ascii="Times New Roman" w:hAnsi="Times New Roman"/>
          <w:lang w:eastAsia="pl-PL"/>
        </w:rPr>
        <w:t xml:space="preserve">ło: </w:t>
      </w:r>
      <w:r>
        <w:rPr>
          <w:rFonts w:ascii="Times New Roman" w:hAnsi="Times New Roman"/>
          <w:lang w:eastAsia="pl-PL"/>
        </w:rPr>
        <w:t>o</w:t>
      </w:r>
      <w:r w:rsidRPr="00805071">
        <w:rPr>
          <w:rFonts w:ascii="Times New Roman" w:hAnsi="Times New Roman"/>
        </w:rPr>
        <w:t>pracowanie własne</w:t>
      </w:r>
      <w:r>
        <w:rPr>
          <w:rFonts w:ascii="Times New Roman" w:hAnsi="Times New Roman"/>
        </w:rPr>
        <w:t xml:space="preserve"> na podstawie </w:t>
      </w:r>
      <w:r w:rsidR="00951138">
        <w:rPr>
          <w:rFonts w:ascii="Times New Roman" w:hAnsi="Times New Roman"/>
        </w:rPr>
        <w:t>badania</w:t>
      </w:r>
      <w:r w:rsidRPr="00805071">
        <w:rPr>
          <w:rFonts w:ascii="Times New Roman" w:hAnsi="Times New Roman"/>
        </w:rPr>
        <w:t xml:space="preserve"> </w:t>
      </w:r>
      <w:r w:rsidR="00951138">
        <w:rPr>
          <w:rFonts w:ascii="Times New Roman" w:hAnsi="Times New Roman"/>
        </w:rPr>
        <w:t xml:space="preserve">CATI </w:t>
      </w:r>
      <w:r w:rsidR="008F7F3C">
        <w:rPr>
          <w:rFonts w:ascii="Times New Roman" w:hAnsi="Times New Roman"/>
        </w:rPr>
        <w:t xml:space="preserve">przeprowadzonego wśród </w:t>
      </w:r>
      <w:r w:rsidR="00951138">
        <w:rPr>
          <w:rFonts w:ascii="Times New Roman" w:hAnsi="Times New Roman"/>
        </w:rPr>
        <w:t xml:space="preserve">sołtysów (X-XI </w:t>
      </w:r>
      <w:r>
        <w:rPr>
          <w:rFonts w:ascii="Times New Roman" w:hAnsi="Times New Roman"/>
        </w:rPr>
        <w:t>2014).</w:t>
      </w:r>
    </w:p>
    <w:p w:rsidR="00F24584" w:rsidRPr="00F24584" w:rsidRDefault="00F24584" w:rsidP="00F24584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48C" w:rsidRDefault="00F24584" w:rsidP="001E248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24584">
        <w:rPr>
          <w:rFonts w:ascii="Times New Roman" w:hAnsi="Times New Roman"/>
          <w:sz w:val="24"/>
          <w:szCs w:val="24"/>
        </w:rPr>
        <w:t>Przeprowadzone badania pokazują, że istniej</w:t>
      </w:r>
      <w:r w:rsidR="008F7F3C">
        <w:rPr>
          <w:rFonts w:ascii="Times New Roman" w:hAnsi="Times New Roman"/>
          <w:sz w:val="24"/>
          <w:szCs w:val="24"/>
        </w:rPr>
        <w:t xml:space="preserve">e </w:t>
      </w:r>
      <w:r w:rsidRPr="00F24584">
        <w:rPr>
          <w:rFonts w:ascii="Times New Roman" w:hAnsi="Times New Roman"/>
          <w:sz w:val="24"/>
          <w:szCs w:val="24"/>
        </w:rPr>
        <w:t>potrzeb</w:t>
      </w:r>
      <w:r w:rsidR="008F7F3C">
        <w:rPr>
          <w:rFonts w:ascii="Times New Roman" w:hAnsi="Times New Roman"/>
          <w:sz w:val="24"/>
          <w:szCs w:val="24"/>
        </w:rPr>
        <w:t>a</w:t>
      </w:r>
      <w:r w:rsidRPr="00F24584">
        <w:rPr>
          <w:rFonts w:ascii="Times New Roman" w:hAnsi="Times New Roman"/>
          <w:sz w:val="24"/>
          <w:szCs w:val="24"/>
        </w:rPr>
        <w:t xml:space="preserve"> realizacji zadań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>wykorzystaniem środków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Pr="00F24584">
        <w:rPr>
          <w:rFonts w:ascii="Times New Roman" w:hAnsi="Times New Roman"/>
          <w:sz w:val="24"/>
          <w:szCs w:val="24"/>
        </w:rPr>
        <w:t xml:space="preserve">UE, przy czym </w:t>
      </w:r>
      <w:r w:rsidR="00D40AE6">
        <w:rPr>
          <w:rFonts w:ascii="Times New Roman" w:hAnsi="Times New Roman"/>
          <w:sz w:val="24"/>
          <w:szCs w:val="24"/>
        </w:rPr>
        <w:t>najistotni</w:t>
      </w:r>
      <w:r w:rsidR="008F7F3C">
        <w:rPr>
          <w:rFonts w:ascii="Times New Roman" w:hAnsi="Times New Roman"/>
          <w:sz w:val="24"/>
          <w:szCs w:val="24"/>
        </w:rPr>
        <w:t>ejszym</w:t>
      </w:r>
      <w:r w:rsidR="00282B08">
        <w:rPr>
          <w:rFonts w:ascii="Times New Roman" w:hAnsi="Times New Roman"/>
          <w:sz w:val="24"/>
          <w:szCs w:val="24"/>
        </w:rPr>
        <w:t xml:space="preserve"> z </w:t>
      </w:r>
      <w:r w:rsidR="008F7F3C">
        <w:rPr>
          <w:rFonts w:ascii="Times New Roman" w:hAnsi="Times New Roman"/>
          <w:sz w:val="24"/>
          <w:szCs w:val="24"/>
        </w:rPr>
        <w:t>nich</w:t>
      </w:r>
      <w:r w:rsidRPr="00F24584">
        <w:rPr>
          <w:rFonts w:ascii="Times New Roman" w:hAnsi="Times New Roman"/>
          <w:sz w:val="24"/>
          <w:szCs w:val="24"/>
        </w:rPr>
        <w:t xml:space="preserve"> nadal jest </w:t>
      </w:r>
      <w:r w:rsidR="00D40AE6">
        <w:rPr>
          <w:rFonts w:ascii="Times New Roman" w:hAnsi="Times New Roman"/>
          <w:sz w:val="24"/>
          <w:szCs w:val="24"/>
        </w:rPr>
        <w:t>tworzenie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="00D40AE6">
        <w:rPr>
          <w:rFonts w:ascii="Times New Roman" w:hAnsi="Times New Roman"/>
          <w:sz w:val="24"/>
          <w:szCs w:val="24"/>
        </w:rPr>
        <w:t xml:space="preserve">doskonalenie </w:t>
      </w:r>
      <w:r w:rsidR="00297EDB">
        <w:rPr>
          <w:rFonts w:ascii="Times New Roman" w:hAnsi="Times New Roman"/>
          <w:sz w:val="24"/>
          <w:szCs w:val="24"/>
        </w:rPr>
        <w:t>infrastruktur</w:t>
      </w:r>
      <w:r w:rsidR="00D40AE6">
        <w:rPr>
          <w:rFonts w:ascii="Times New Roman" w:hAnsi="Times New Roman"/>
          <w:sz w:val="24"/>
          <w:szCs w:val="24"/>
        </w:rPr>
        <w:t>y</w:t>
      </w:r>
      <w:r w:rsidR="00297EDB">
        <w:rPr>
          <w:rFonts w:ascii="Times New Roman" w:hAnsi="Times New Roman"/>
          <w:sz w:val="24"/>
          <w:szCs w:val="24"/>
        </w:rPr>
        <w:t xml:space="preserve"> drogow</w:t>
      </w:r>
      <w:r w:rsidR="00D40AE6">
        <w:rPr>
          <w:rFonts w:ascii="Times New Roman" w:hAnsi="Times New Roman"/>
          <w:sz w:val="24"/>
          <w:szCs w:val="24"/>
        </w:rPr>
        <w:t>ej</w:t>
      </w:r>
      <w:r w:rsidR="00297EDB">
        <w:rPr>
          <w:rFonts w:ascii="Times New Roman" w:hAnsi="Times New Roman"/>
          <w:sz w:val="24"/>
          <w:szCs w:val="24"/>
        </w:rPr>
        <w:t xml:space="preserve"> (budowa/remont</w:t>
      </w:r>
      <w:r w:rsidRPr="00F24584">
        <w:rPr>
          <w:rFonts w:ascii="Times New Roman" w:hAnsi="Times New Roman"/>
          <w:sz w:val="24"/>
          <w:szCs w:val="24"/>
        </w:rPr>
        <w:t xml:space="preserve"> dróg</w:t>
      </w:r>
      <w:r w:rsidR="00282B08">
        <w:rPr>
          <w:rFonts w:ascii="Times New Roman" w:hAnsi="Times New Roman"/>
          <w:sz w:val="24"/>
          <w:szCs w:val="24"/>
        </w:rPr>
        <w:t xml:space="preserve"> i </w:t>
      </w:r>
      <w:r w:rsidRPr="00F24584">
        <w:rPr>
          <w:rFonts w:ascii="Times New Roman" w:hAnsi="Times New Roman"/>
          <w:sz w:val="24"/>
          <w:szCs w:val="24"/>
        </w:rPr>
        <w:t xml:space="preserve">chodników). Pozostałe zadania </w:t>
      </w:r>
      <w:r w:rsidR="00D40AE6">
        <w:rPr>
          <w:rFonts w:ascii="Times New Roman" w:hAnsi="Times New Roman"/>
          <w:sz w:val="24"/>
          <w:szCs w:val="24"/>
        </w:rPr>
        <w:t>wymieniane są znacznie rzadziej, prawdopodobnie ze względu na</w:t>
      </w:r>
      <w:r w:rsidRPr="00F24584">
        <w:rPr>
          <w:rFonts w:ascii="Times New Roman" w:hAnsi="Times New Roman"/>
          <w:sz w:val="24"/>
          <w:szCs w:val="24"/>
        </w:rPr>
        <w:t xml:space="preserve"> zaspokojenie tych potrzeb </w:t>
      </w:r>
      <w:r w:rsidR="008F7F3C">
        <w:rPr>
          <w:rFonts w:ascii="Times New Roman" w:hAnsi="Times New Roman"/>
          <w:sz w:val="24"/>
          <w:szCs w:val="24"/>
        </w:rPr>
        <w:t>mieszkańców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8F7F3C">
        <w:rPr>
          <w:rFonts w:ascii="Times New Roman" w:hAnsi="Times New Roman"/>
          <w:sz w:val="24"/>
          <w:szCs w:val="24"/>
        </w:rPr>
        <w:t xml:space="preserve">tej dziedzinie </w:t>
      </w:r>
      <w:r w:rsidR="00D40AE6">
        <w:rPr>
          <w:rFonts w:ascii="Times New Roman" w:hAnsi="Times New Roman"/>
          <w:sz w:val="24"/>
          <w:szCs w:val="24"/>
        </w:rPr>
        <w:t>dzięki</w:t>
      </w:r>
      <w:r w:rsidRPr="00F24584">
        <w:rPr>
          <w:rFonts w:ascii="Times New Roman" w:hAnsi="Times New Roman"/>
          <w:sz w:val="24"/>
          <w:szCs w:val="24"/>
        </w:rPr>
        <w:t xml:space="preserve"> realizac</w:t>
      </w:r>
      <w:r w:rsidR="00947408">
        <w:rPr>
          <w:rFonts w:ascii="Times New Roman" w:hAnsi="Times New Roman"/>
          <w:sz w:val="24"/>
          <w:szCs w:val="24"/>
        </w:rPr>
        <w:t>j</w:t>
      </w:r>
      <w:r w:rsidR="00D40AE6">
        <w:rPr>
          <w:rFonts w:ascii="Times New Roman" w:hAnsi="Times New Roman"/>
          <w:sz w:val="24"/>
          <w:szCs w:val="24"/>
        </w:rPr>
        <w:t>i</w:t>
      </w:r>
      <w:r w:rsidRPr="00F24584">
        <w:rPr>
          <w:rFonts w:ascii="Times New Roman" w:hAnsi="Times New Roman"/>
          <w:sz w:val="24"/>
          <w:szCs w:val="24"/>
        </w:rPr>
        <w:t xml:space="preserve"> zadań </w:t>
      </w:r>
      <w:r w:rsidR="00D40AE6">
        <w:rPr>
          <w:rFonts w:ascii="Times New Roman" w:hAnsi="Times New Roman"/>
          <w:sz w:val="24"/>
          <w:szCs w:val="24"/>
        </w:rPr>
        <w:t xml:space="preserve">finansowanych </w:t>
      </w:r>
      <w:r w:rsidRPr="00F24584">
        <w:rPr>
          <w:rFonts w:ascii="Times New Roman" w:hAnsi="Times New Roman"/>
          <w:sz w:val="24"/>
          <w:szCs w:val="24"/>
        </w:rPr>
        <w:t>ze środków UE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ostatnim okresie programowania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latach 2007</w:t>
      </w:r>
      <w:r w:rsidR="00D40AE6">
        <w:rPr>
          <w:rFonts w:ascii="Times New Roman" w:hAnsi="Times New Roman"/>
          <w:sz w:val="24"/>
          <w:szCs w:val="24"/>
        </w:rPr>
        <w:t>-</w:t>
      </w:r>
      <w:r w:rsidRPr="00F24584">
        <w:rPr>
          <w:rFonts w:ascii="Times New Roman" w:hAnsi="Times New Roman"/>
          <w:sz w:val="24"/>
          <w:szCs w:val="24"/>
        </w:rPr>
        <w:t>2013. Tylko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 xml:space="preserve">dwóch </w:t>
      </w:r>
      <w:r w:rsidR="00D40AE6" w:rsidRPr="00F24584">
        <w:rPr>
          <w:rFonts w:ascii="Times New Roman" w:hAnsi="Times New Roman"/>
          <w:sz w:val="24"/>
          <w:szCs w:val="24"/>
        </w:rPr>
        <w:t>p</w:t>
      </w:r>
      <w:r w:rsidR="00D40AE6">
        <w:rPr>
          <w:rFonts w:ascii="Times New Roman" w:hAnsi="Times New Roman"/>
          <w:sz w:val="24"/>
          <w:szCs w:val="24"/>
        </w:rPr>
        <w:t>rzypadkach</w:t>
      </w:r>
      <w:r w:rsidR="00D40AE6" w:rsidRPr="00F24584">
        <w:rPr>
          <w:rFonts w:ascii="Times New Roman" w:hAnsi="Times New Roman"/>
          <w:sz w:val="24"/>
          <w:szCs w:val="24"/>
        </w:rPr>
        <w:t xml:space="preserve"> </w:t>
      </w:r>
      <w:r w:rsidRPr="00F24584">
        <w:rPr>
          <w:rFonts w:ascii="Times New Roman" w:hAnsi="Times New Roman"/>
          <w:sz w:val="24"/>
          <w:szCs w:val="24"/>
        </w:rPr>
        <w:t>zada</w:t>
      </w:r>
      <w:r w:rsidR="00D40AE6">
        <w:rPr>
          <w:rFonts w:ascii="Times New Roman" w:hAnsi="Times New Roman"/>
          <w:sz w:val="24"/>
          <w:szCs w:val="24"/>
        </w:rPr>
        <w:t>nia</w:t>
      </w:r>
      <w:r w:rsidRPr="00F24584">
        <w:rPr>
          <w:rFonts w:ascii="Times New Roman" w:hAnsi="Times New Roman"/>
          <w:sz w:val="24"/>
          <w:szCs w:val="24"/>
        </w:rPr>
        <w:t xml:space="preserve"> do realizacji przez sołectwa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 xml:space="preserve">perspektywie do 2020 roku 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 xml:space="preserve">obu województwach </w:t>
      </w:r>
      <w:r w:rsidR="00EB4E32">
        <w:rPr>
          <w:rFonts w:ascii="Times New Roman" w:hAnsi="Times New Roman"/>
          <w:sz w:val="24"/>
          <w:szCs w:val="24"/>
        </w:rPr>
        <w:t>zajmują tę samą pozycję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hierarch</w:t>
      </w:r>
      <w:r w:rsidR="00296A49">
        <w:rPr>
          <w:rFonts w:ascii="Times New Roman" w:hAnsi="Times New Roman"/>
          <w:sz w:val="24"/>
          <w:szCs w:val="24"/>
        </w:rPr>
        <w:t>i</w:t>
      </w:r>
      <w:r w:rsidR="00EB4E32">
        <w:rPr>
          <w:rFonts w:ascii="Times New Roman" w:hAnsi="Times New Roman"/>
          <w:sz w:val="24"/>
          <w:szCs w:val="24"/>
        </w:rPr>
        <w:t>i</w:t>
      </w:r>
      <w:r w:rsidRPr="00F24584">
        <w:rPr>
          <w:rFonts w:ascii="Times New Roman" w:hAnsi="Times New Roman"/>
          <w:sz w:val="24"/>
          <w:szCs w:val="24"/>
        </w:rPr>
        <w:t xml:space="preserve"> potrzeb, chociaż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="00EB4E32">
        <w:rPr>
          <w:rFonts w:ascii="Times New Roman" w:hAnsi="Times New Roman"/>
          <w:sz w:val="24"/>
          <w:szCs w:val="24"/>
        </w:rPr>
        <w:t>wskazywała na nie różna liczba respondentów.</w:t>
      </w:r>
      <w:r w:rsidRPr="00F24584">
        <w:rPr>
          <w:rFonts w:ascii="Times New Roman" w:hAnsi="Times New Roman"/>
          <w:sz w:val="24"/>
          <w:szCs w:val="24"/>
        </w:rPr>
        <w:t xml:space="preserve"> </w:t>
      </w:r>
      <w:r w:rsidR="00EB4E32">
        <w:rPr>
          <w:rFonts w:ascii="Times New Roman" w:hAnsi="Times New Roman"/>
          <w:sz w:val="24"/>
          <w:szCs w:val="24"/>
        </w:rPr>
        <w:t>Dotyczy to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potrzeb</w:t>
      </w:r>
      <w:r w:rsidR="00EB4E32">
        <w:rPr>
          <w:rFonts w:ascii="Times New Roman" w:hAnsi="Times New Roman"/>
          <w:sz w:val="24"/>
          <w:szCs w:val="24"/>
        </w:rPr>
        <w:t>y</w:t>
      </w:r>
      <w:r w:rsidRPr="00F24584">
        <w:rPr>
          <w:rFonts w:ascii="Times New Roman" w:hAnsi="Times New Roman"/>
          <w:sz w:val="24"/>
          <w:szCs w:val="24"/>
        </w:rPr>
        <w:t xml:space="preserve"> dalszych inwestycji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>infrastrukturę drogową (1 pozycja) oraz remont</w:t>
      </w:r>
      <w:r w:rsidR="00EB4E32">
        <w:rPr>
          <w:rFonts w:ascii="Times New Roman" w:hAnsi="Times New Roman"/>
          <w:sz w:val="24"/>
          <w:szCs w:val="24"/>
        </w:rPr>
        <w:t>u</w:t>
      </w:r>
      <w:r w:rsidRPr="00F24584">
        <w:rPr>
          <w:rFonts w:ascii="Times New Roman" w:hAnsi="Times New Roman"/>
          <w:sz w:val="24"/>
          <w:szCs w:val="24"/>
        </w:rPr>
        <w:t>/budow</w:t>
      </w:r>
      <w:r w:rsidR="00EB4E32">
        <w:rPr>
          <w:rFonts w:ascii="Times New Roman" w:hAnsi="Times New Roman"/>
          <w:sz w:val="24"/>
          <w:szCs w:val="24"/>
        </w:rPr>
        <w:t>y</w:t>
      </w:r>
      <w:r w:rsidRPr="00F24584">
        <w:rPr>
          <w:rFonts w:ascii="Times New Roman" w:hAnsi="Times New Roman"/>
          <w:sz w:val="24"/>
          <w:szCs w:val="24"/>
        </w:rPr>
        <w:t xml:space="preserve"> sal wiejskich (pozycja 6).</w:t>
      </w:r>
      <w:r w:rsidR="00282B08">
        <w:rPr>
          <w:rFonts w:ascii="Times New Roman" w:hAnsi="Times New Roman"/>
          <w:sz w:val="24"/>
          <w:szCs w:val="24"/>
        </w:rPr>
        <w:t xml:space="preserve"> </w:t>
      </w:r>
      <w:r w:rsidR="00EB4E32" w:rsidRPr="00F24584">
        <w:rPr>
          <w:rFonts w:ascii="Times New Roman" w:hAnsi="Times New Roman"/>
          <w:sz w:val="24"/>
          <w:szCs w:val="24"/>
        </w:rPr>
        <w:t>Pozostał</w:t>
      </w:r>
      <w:r w:rsidR="00EB4E32">
        <w:rPr>
          <w:rFonts w:ascii="Times New Roman" w:hAnsi="Times New Roman"/>
          <w:sz w:val="24"/>
          <w:szCs w:val="24"/>
        </w:rPr>
        <w:t>e</w:t>
      </w:r>
      <w:r w:rsidR="00EB4E32" w:rsidRPr="00F24584">
        <w:rPr>
          <w:rFonts w:ascii="Times New Roman" w:hAnsi="Times New Roman"/>
          <w:sz w:val="24"/>
          <w:szCs w:val="24"/>
        </w:rPr>
        <w:t xml:space="preserve"> </w:t>
      </w:r>
      <w:r w:rsidRPr="00F24584">
        <w:rPr>
          <w:rFonts w:ascii="Times New Roman" w:hAnsi="Times New Roman"/>
          <w:sz w:val="24"/>
          <w:szCs w:val="24"/>
        </w:rPr>
        <w:t xml:space="preserve">zadania </w:t>
      </w:r>
      <w:r w:rsidR="00EB4E32">
        <w:rPr>
          <w:rFonts w:ascii="Times New Roman" w:hAnsi="Times New Roman"/>
          <w:sz w:val="24"/>
          <w:szCs w:val="24"/>
        </w:rPr>
        <w:t>zajmują różne miejsca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EB4E32">
        <w:rPr>
          <w:rFonts w:ascii="Times New Roman" w:hAnsi="Times New Roman"/>
          <w:sz w:val="24"/>
          <w:szCs w:val="24"/>
        </w:rPr>
        <w:t>hierarchii potrzeb,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="00EB4E32">
        <w:rPr>
          <w:rFonts w:ascii="Times New Roman" w:hAnsi="Times New Roman"/>
          <w:sz w:val="24"/>
          <w:szCs w:val="24"/>
        </w:rPr>
        <w:t xml:space="preserve">zależności od województwa, </w:t>
      </w:r>
      <w:r w:rsidR="00282B08">
        <w:rPr>
          <w:rFonts w:ascii="Times New Roman" w:hAnsi="Times New Roman"/>
          <w:sz w:val="24"/>
          <w:szCs w:val="24"/>
        </w:rPr>
        <w:t xml:space="preserve"> w </w:t>
      </w:r>
      <w:r w:rsidRPr="00F24584">
        <w:rPr>
          <w:rFonts w:ascii="Times New Roman" w:hAnsi="Times New Roman"/>
          <w:sz w:val="24"/>
          <w:szCs w:val="24"/>
        </w:rPr>
        <w:t xml:space="preserve">przy czym największa różnica </w:t>
      </w:r>
      <w:r w:rsidR="00951138">
        <w:rPr>
          <w:rFonts w:ascii="Times New Roman" w:hAnsi="Times New Roman"/>
          <w:sz w:val="24"/>
          <w:szCs w:val="24"/>
        </w:rPr>
        <w:t xml:space="preserve">– </w:t>
      </w:r>
      <w:r w:rsidRPr="00F24584">
        <w:rPr>
          <w:rFonts w:ascii="Times New Roman" w:hAnsi="Times New Roman"/>
          <w:sz w:val="24"/>
          <w:szCs w:val="24"/>
        </w:rPr>
        <w:t>aż</w:t>
      </w:r>
      <w:r w:rsidR="00282B08">
        <w:rPr>
          <w:rFonts w:ascii="Times New Roman" w:hAnsi="Times New Roman"/>
          <w:sz w:val="24"/>
          <w:szCs w:val="24"/>
        </w:rPr>
        <w:t xml:space="preserve"> o </w:t>
      </w:r>
      <w:r w:rsidRPr="00F24584">
        <w:rPr>
          <w:rFonts w:ascii="Times New Roman" w:hAnsi="Times New Roman"/>
          <w:sz w:val="24"/>
          <w:szCs w:val="24"/>
        </w:rPr>
        <w:t xml:space="preserve">cztery pozycje (wielkopolskie 7, lubelskie 3) widoczna jest przy </w:t>
      </w:r>
      <w:r w:rsidR="00EB4E32">
        <w:rPr>
          <w:rFonts w:ascii="Times New Roman" w:hAnsi="Times New Roman"/>
          <w:sz w:val="24"/>
          <w:szCs w:val="24"/>
        </w:rPr>
        <w:t>punkcie</w:t>
      </w:r>
      <w:r w:rsidRPr="00F24584">
        <w:rPr>
          <w:rFonts w:ascii="Times New Roman" w:hAnsi="Times New Roman"/>
          <w:sz w:val="24"/>
          <w:szCs w:val="24"/>
        </w:rPr>
        <w:t xml:space="preserve"> „organizacja festynów/dożynek”</w:t>
      </w:r>
      <w:r w:rsidR="00297EDB">
        <w:rPr>
          <w:rFonts w:ascii="Times New Roman" w:hAnsi="Times New Roman"/>
          <w:sz w:val="24"/>
          <w:szCs w:val="24"/>
        </w:rPr>
        <w:t xml:space="preserve"> (tabela 44)</w:t>
      </w:r>
      <w:r w:rsidR="00A14883">
        <w:rPr>
          <w:rStyle w:val="Odwoanieprzypisudolnego"/>
          <w:rFonts w:ascii="Times New Roman" w:hAnsi="Times New Roman"/>
          <w:sz w:val="24"/>
          <w:szCs w:val="24"/>
        </w:rPr>
        <w:footnoteReference w:id="48"/>
      </w:r>
      <w:r w:rsidR="00297EDB">
        <w:rPr>
          <w:rFonts w:ascii="Times New Roman" w:hAnsi="Times New Roman"/>
          <w:sz w:val="24"/>
          <w:szCs w:val="24"/>
        </w:rPr>
        <w:t>.</w:t>
      </w:r>
    </w:p>
    <w:p w:rsidR="001E248C" w:rsidRDefault="001E248C" w:rsidP="001E248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92CF8" w:rsidRDefault="00625D71" w:rsidP="00192CF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Wnioski z badań sołtysów CATI</w:t>
      </w:r>
      <w:r w:rsidR="00192CF8" w:rsidRPr="005F442E">
        <w:rPr>
          <w:rFonts w:ascii="Times New Roman" w:hAnsi="Times New Roman"/>
          <w:b/>
          <w:sz w:val="24"/>
          <w:szCs w:val="24"/>
        </w:rPr>
        <w:t xml:space="preserve"> </w:t>
      </w:r>
    </w:p>
    <w:p w:rsidR="00625D71" w:rsidRPr="00781B11" w:rsidRDefault="00625D71" w:rsidP="00187433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1B11">
        <w:rPr>
          <w:rFonts w:ascii="Times New Roman" w:hAnsi="Times New Roman"/>
          <w:sz w:val="24"/>
          <w:szCs w:val="24"/>
        </w:rPr>
        <w:t>Sołtysi są bardzo dobrze poinformowani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781B11">
        <w:rPr>
          <w:rFonts w:ascii="Times New Roman" w:hAnsi="Times New Roman"/>
          <w:sz w:val="24"/>
          <w:szCs w:val="24"/>
        </w:rPr>
        <w:t>zadaniach realizowanych ze środków Unii Europejskiej (91,7%)</w:t>
      </w:r>
      <w:r>
        <w:rPr>
          <w:rFonts w:ascii="Times New Roman" w:hAnsi="Times New Roman"/>
          <w:sz w:val="24"/>
          <w:szCs w:val="24"/>
        </w:rPr>
        <w:t>, w </w:t>
      </w:r>
      <w:r w:rsidRPr="00781B11">
        <w:rPr>
          <w:rFonts w:ascii="Times New Roman" w:hAnsi="Times New Roman"/>
          <w:sz w:val="24"/>
          <w:szCs w:val="24"/>
        </w:rPr>
        <w:t>tym funduszy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781B1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rogramu Rozwoju Obszarów Wiejskich (</w:t>
      </w:r>
      <w:r w:rsidRPr="00781B11">
        <w:rPr>
          <w:rFonts w:ascii="Times New Roman" w:hAnsi="Times New Roman"/>
          <w:sz w:val="24"/>
          <w:szCs w:val="24"/>
        </w:rPr>
        <w:t>91,7%).</w:t>
      </w:r>
    </w:p>
    <w:p w:rsidR="00625D71" w:rsidRPr="00781B11" w:rsidRDefault="00625D71" w:rsidP="00187433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1B11">
        <w:rPr>
          <w:rFonts w:ascii="Times New Roman" w:hAnsi="Times New Roman"/>
          <w:sz w:val="24"/>
          <w:szCs w:val="24"/>
        </w:rPr>
        <w:t>Ponad połowa sołtysów (50,5%) zna osobiście rolników, którzy skorzystali ze środków UE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81B11">
        <w:rPr>
          <w:rFonts w:ascii="Times New Roman" w:hAnsi="Times New Roman"/>
          <w:sz w:val="24"/>
          <w:szCs w:val="24"/>
        </w:rPr>
        <w:t>ramach PROW</w:t>
      </w:r>
      <w:r>
        <w:rPr>
          <w:rFonts w:ascii="Times New Roman" w:hAnsi="Times New Roman"/>
          <w:sz w:val="24"/>
          <w:szCs w:val="24"/>
        </w:rPr>
        <w:t>-u</w:t>
      </w:r>
      <w:r w:rsidRPr="00781B11">
        <w:rPr>
          <w:rFonts w:ascii="Times New Roman" w:hAnsi="Times New Roman"/>
          <w:sz w:val="24"/>
          <w:szCs w:val="24"/>
        </w:rPr>
        <w:t xml:space="preserve">.  </w:t>
      </w:r>
    </w:p>
    <w:p w:rsidR="00625D71" w:rsidRPr="00821EF1" w:rsidRDefault="00625D71" w:rsidP="00187433">
      <w:pPr>
        <w:pStyle w:val="Akapitzlist"/>
        <w:widowControl w:val="0"/>
        <w:numPr>
          <w:ilvl w:val="0"/>
          <w:numId w:val="32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1EF1">
        <w:rPr>
          <w:rFonts w:ascii="Times New Roman" w:hAnsi="Times New Roman"/>
          <w:sz w:val="24"/>
          <w:szCs w:val="24"/>
        </w:rPr>
        <w:t>Jednak wiedza sołtysów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821EF1">
        <w:rPr>
          <w:rFonts w:ascii="Times New Roman" w:hAnsi="Times New Roman"/>
          <w:sz w:val="24"/>
          <w:szCs w:val="24"/>
        </w:rPr>
        <w:t>osi</w:t>
      </w:r>
      <w:r>
        <w:rPr>
          <w:rFonts w:ascii="Times New Roman" w:hAnsi="Times New Roman"/>
          <w:sz w:val="24"/>
          <w:szCs w:val="24"/>
        </w:rPr>
        <w:t>a</w:t>
      </w:r>
      <w:r w:rsidRPr="00821EF1">
        <w:rPr>
          <w:rFonts w:ascii="Times New Roman" w:hAnsi="Times New Roman"/>
          <w:sz w:val="24"/>
          <w:szCs w:val="24"/>
        </w:rPr>
        <w:t>ch PROW</w:t>
      </w:r>
      <w:r>
        <w:rPr>
          <w:rFonts w:ascii="Times New Roman" w:hAnsi="Times New Roman"/>
          <w:sz w:val="24"/>
          <w:szCs w:val="24"/>
        </w:rPr>
        <w:t>-u</w:t>
      </w:r>
      <w:r w:rsidRPr="00821EF1">
        <w:rPr>
          <w:rFonts w:ascii="Times New Roman" w:hAnsi="Times New Roman"/>
          <w:sz w:val="24"/>
          <w:szCs w:val="24"/>
        </w:rPr>
        <w:t xml:space="preserve"> nie jest zbyt </w:t>
      </w:r>
      <w:r>
        <w:rPr>
          <w:rFonts w:ascii="Times New Roman" w:hAnsi="Times New Roman"/>
          <w:sz w:val="24"/>
          <w:szCs w:val="24"/>
        </w:rPr>
        <w:t xml:space="preserve">rozległa. </w:t>
      </w:r>
      <w:r w:rsidRPr="00821EF1">
        <w:rPr>
          <w:rFonts w:ascii="Times New Roman" w:hAnsi="Times New Roman"/>
          <w:sz w:val="24"/>
          <w:szCs w:val="24"/>
        </w:rPr>
        <w:t xml:space="preserve">Najbardziej </w:t>
      </w:r>
      <w:r w:rsidRPr="00821EF1">
        <w:rPr>
          <w:rFonts w:ascii="Times New Roman" w:hAnsi="Times New Roman"/>
          <w:sz w:val="24"/>
          <w:szCs w:val="24"/>
        </w:rPr>
        <w:lastRenderedPageBreak/>
        <w:t xml:space="preserve">rozpoznawalny jest program LEADER (41,2%). </w:t>
      </w:r>
      <w:r>
        <w:rPr>
          <w:rFonts w:ascii="Times New Roman" w:hAnsi="Times New Roman"/>
          <w:sz w:val="24"/>
          <w:szCs w:val="24"/>
        </w:rPr>
        <w:t>Sołtysi lepsze rozeznanie mieli w działaniach z zakresu PROW-u, wymieniali przede wszystkim: U</w:t>
      </w:r>
      <w:r w:rsidRPr="00821EF1">
        <w:rPr>
          <w:rFonts w:ascii="Times New Roman" w:hAnsi="Times New Roman"/>
          <w:sz w:val="24"/>
          <w:szCs w:val="24"/>
        </w:rPr>
        <w:t>łatwia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821EF1">
        <w:rPr>
          <w:rFonts w:ascii="Times New Roman" w:hAnsi="Times New Roman"/>
          <w:sz w:val="24"/>
          <w:szCs w:val="24"/>
        </w:rPr>
        <w:t>start</w:t>
      </w:r>
      <w:r>
        <w:rPr>
          <w:rFonts w:ascii="Times New Roman" w:hAnsi="Times New Roman"/>
          <w:sz w:val="24"/>
          <w:szCs w:val="24"/>
        </w:rPr>
        <w:t>u</w:t>
      </w:r>
      <w:r w:rsidRPr="00821EF1">
        <w:rPr>
          <w:rFonts w:ascii="Times New Roman" w:hAnsi="Times New Roman"/>
          <w:sz w:val="24"/>
          <w:szCs w:val="24"/>
        </w:rPr>
        <w:t xml:space="preserve"> młodym rolnikom (63,9%) oraz </w:t>
      </w:r>
      <w:r>
        <w:rPr>
          <w:rFonts w:ascii="Times New Roman" w:hAnsi="Times New Roman"/>
          <w:sz w:val="24"/>
          <w:szCs w:val="24"/>
        </w:rPr>
        <w:t>M</w:t>
      </w:r>
      <w:r w:rsidRPr="00821EF1">
        <w:rPr>
          <w:rFonts w:ascii="Times New Roman" w:hAnsi="Times New Roman"/>
          <w:sz w:val="24"/>
          <w:szCs w:val="24"/>
        </w:rPr>
        <w:t>odern</w:t>
      </w:r>
      <w:r>
        <w:rPr>
          <w:rFonts w:ascii="Times New Roman" w:hAnsi="Times New Roman"/>
          <w:sz w:val="24"/>
          <w:szCs w:val="24"/>
        </w:rPr>
        <w:t>izacja</w:t>
      </w:r>
      <w:r w:rsidRPr="00821EF1">
        <w:rPr>
          <w:rFonts w:ascii="Times New Roman" w:hAnsi="Times New Roman"/>
          <w:sz w:val="24"/>
          <w:szCs w:val="24"/>
        </w:rPr>
        <w:t xml:space="preserve"> gospodarstw rolnych (60,0%). </w:t>
      </w:r>
    </w:p>
    <w:p w:rsidR="00625D71" w:rsidRDefault="00625D71" w:rsidP="00187433">
      <w:pPr>
        <w:pStyle w:val="Akapitzlist"/>
        <w:widowControl w:val="0"/>
        <w:numPr>
          <w:ilvl w:val="0"/>
          <w:numId w:val="32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5CDE">
        <w:rPr>
          <w:rFonts w:ascii="Times New Roman" w:hAnsi="Times New Roman"/>
          <w:sz w:val="24"/>
          <w:szCs w:val="24"/>
        </w:rPr>
        <w:t>Wiedz</w:t>
      </w:r>
      <w:r>
        <w:rPr>
          <w:rFonts w:ascii="Times New Roman" w:hAnsi="Times New Roman"/>
          <w:sz w:val="24"/>
          <w:szCs w:val="24"/>
        </w:rPr>
        <w:t>a</w:t>
      </w:r>
      <w:r w:rsidRPr="00BE5CDE">
        <w:rPr>
          <w:rFonts w:ascii="Times New Roman" w:hAnsi="Times New Roman"/>
          <w:sz w:val="24"/>
          <w:szCs w:val="24"/>
        </w:rPr>
        <w:t xml:space="preserve"> sołtysów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BE5CDE">
        <w:rPr>
          <w:rFonts w:ascii="Times New Roman" w:hAnsi="Times New Roman"/>
          <w:sz w:val="24"/>
          <w:szCs w:val="24"/>
        </w:rPr>
        <w:t>działaniach PROW</w:t>
      </w:r>
      <w:r>
        <w:rPr>
          <w:rFonts w:ascii="Times New Roman" w:hAnsi="Times New Roman"/>
          <w:sz w:val="24"/>
          <w:szCs w:val="24"/>
        </w:rPr>
        <w:t>-u</w:t>
      </w:r>
      <w:r w:rsidRPr="00BE5CDE">
        <w:rPr>
          <w:rFonts w:ascii="Times New Roman" w:hAnsi="Times New Roman"/>
          <w:sz w:val="24"/>
          <w:szCs w:val="24"/>
        </w:rPr>
        <w:t xml:space="preserve"> pochodzi: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BE5CDE">
        <w:rPr>
          <w:rFonts w:ascii="Times New Roman" w:hAnsi="Times New Roman"/>
          <w:sz w:val="24"/>
          <w:szCs w:val="24"/>
        </w:rPr>
        <w:t>telewizji (45,8%), gazet (43,3%), szkoleń (43,1%), od pracowników urzędu gminy (37,0%),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BE5CDE">
        <w:rPr>
          <w:rFonts w:ascii="Times New Roman" w:hAnsi="Times New Roman"/>
          <w:sz w:val="24"/>
          <w:szCs w:val="24"/>
        </w:rPr>
        <w:t>zebrań wiejskich</w:t>
      </w:r>
      <w:r>
        <w:rPr>
          <w:rFonts w:ascii="Times New Roman" w:hAnsi="Times New Roman"/>
          <w:sz w:val="24"/>
          <w:szCs w:val="24"/>
        </w:rPr>
        <w:t>,</w:t>
      </w:r>
      <w:r w:rsidRPr="00BE5CDE">
        <w:rPr>
          <w:rFonts w:ascii="Times New Roman" w:hAnsi="Times New Roman"/>
          <w:sz w:val="24"/>
          <w:szCs w:val="24"/>
        </w:rPr>
        <w:t xml:space="preserve"> organizowanych przez urząd gminy (36,3%) oraz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BE5CDE">
        <w:rPr>
          <w:rFonts w:ascii="Times New Roman" w:hAnsi="Times New Roman"/>
          <w:sz w:val="24"/>
          <w:szCs w:val="24"/>
        </w:rPr>
        <w:t>Internetu (31,3%).</w:t>
      </w:r>
    </w:p>
    <w:p w:rsidR="00625D71" w:rsidRPr="00BE5CDE" w:rsidRDefault="00625D71" w:rsidP="00187433">
      <w:pPr>
        <w:pStyle w:val="Akapitzlist"/>
        <w:widowControl w:val="0"/>
        <w:numPr>
          <w:ilvl w:val="0"/>
          <w:numId w:val="32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5CDE">
        <w:rPr>
          <w:rFonts w:ascii="Times New Roman" w:hAnsi="Times New Roman"/>
          <w:sz w:val="24"/>
          <w:szCs w:val="24"/>
        </w:rPr>
        <w:t>Prawie pięć ósmych (61,1%) ankietowanych sołtysów przyznało, że pomysłodawcą projektu PROW były urzędy gmin oraz wójtowie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BE5CDE">
        <w:rPr>
          <w:rFonts w:ascii="Times New Roman" w:hAnsi="Times New Roman"/>
          <w:sz w:val="24"/>
          <w:szCs w:val="24"/>
        </w:rPr>
        <w:t>burmistrzowie. Należy odnotować zbyt mały udział sołtysów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BE5CDE">
        <w:rPr>
          <w:rFonts w:ascii="Times New Roman" w:hAnsi="Times New Roman"/>
          <w:sz w:val="24"/>
          <w:szCs w:val="24"/>
        </w:rPr>
        <w:t>mieszkańców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E5CDE">
        <w:rPr>
          <w:rFonts w:ascii="Times New Roman" w:hAnsi="Times New Roman"/>
          <w:sz w:val="24"/>
          <w:szCs w:val="24"/>
        </w:rPr>
        <w:t>inicjowaniu pomysłów do</w:t>
      </w:r>
      <w:r>
        <w:rPr>
          <w:rFonts w:ascii="Times New Roman" w:hAnsi="Times New Roman"/>
          <w:sz w:val="24"/>
          <w:szCs w:val="24"/>
        </w:rPr>
        <w:t>tyczących</w:t>
      </w:r>
      <w:r w:rsidRPr="00BE5CDE">
        <w:rPr>
          <w:rFonts w:ascii="Times New Roman" w:hAnsi="Times New Roman"/>
          <w:sz w:val="24"/>
          <w:szCs w:val="24"/>
        </w:rPr>
        <w:t xml:space="preserve"> projektu PROW. Aktywność sołtysów wzrosła dopiero na etapie realizacji projektów PROW, chociaż </w:t>
      </w:r>
      <w:r>
        <w:rPr>
          <w:rFonts w:ascii="Times New Roman" w:hAnsi="Times New Roman"/>
          <w:sz w:val="24"/>
          <w:szCs w:val="24"/>
        </w:rPr>
        <w:t xml:space="preserve">nadal jest </w:t>
      </w:r>
      <w:r w:rsidRPr="00BE5CDE">
        <w:rPr>
          <w:rFonts w:ascii="Times New Roman" w:hAnsi="Times New Roman"/>
          <w:sz w:val="24"/>
          <w:szCs w:val="24"/>
        </w:rPr>
        <w:t>na stosunkowo niskim poziomie</w:t>
      </w:r>
      <w:r>
        <w:rPr>
          <w:rFonts w:ascii="Times New Roman" w:hAnsi="Times New Roman"/>
          <w:sz w:val="24"/>
          <w:szCs w:val="24"/>
        </w:rPr>
        <w:t>.</w:t>
      </w:r>
      <w:r w:rsidRPr="00BE5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BE5CDE">
        <w:rPr>
          <w:rFonts w:ascii="Times New Roman" w:hAnsi="Times New Roman"/>
          <w:sz w:val="24"/>
          <w:szCs w:val="24"/>
        </w:rPr>
        <w:t>ylko niewiele więcej niż co czwarty (41,0%) sołtys przyznał, że pracował społecznie przy realizacji zadań</w:t>
      </w:r>
      <w:r>
        <w:rPr>
          <w:rFonts w:ascii="Times New Roman" w:hAnsi="Times New Roman"/>
          <w:sz w:val="24"/>
          <w:szCs w:val="24"/>
        </w:rPr>
        <w:t>, a </w:t>
      </w:r>
      <w:r w:rsidRPr="00BE5CDE">
        <w:rPr>
          <w:rFonts w:ascii="Times New Roman" w:hAnsi="Times New Roman"/>
          <w:sz w:val="24"/>
          <w:szCs w:val="24"/>
        </w:rPr>
        <w:t xml:space="preserve"> 33,8%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E5CDE">
        <w:rPr>
          <w:rFonts w:ascii="Times New Roman" w:hAnsi="Times New Roman"/>
          <w:sz w:val="24"/>
          <w:szCs w:val="24"/>
        </w:rPr>
        <w:t>ogóle nie brał</w:t>
      </w:r>
      <w:r>
        <w:rPr>
          <w:rFonts w:ascii="Times New Roman" w:hAnsi="Times New Roman"/>
          <w:sz w:val="24"/>
          <w:szCs w:val="24"/>
        </w:rPr>
        <w:t>o</w:t>
      </w:r>
      <w:r w:rsidRPr="00BE5CDE">
        <w:rPr>
          <w:rFonts w:ascii="Times New Roman" w:hAnsi="Times New Roman"/>
          <w:sz w:val="24"/>
          <w:szCs w:val="24"/>
        </w:rPr>
        <w:t xml:space="preserve"> udziału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BE5CDE">
        <w:rPr>
          <w:rFonts w:ascii="Times New Roman" w:hAnsi="Times New Roman"/>
          <w:sz w:val="24"/>
          <w:szCs w:val="24"/>
        </w:rPr>
        <w:t>zadaniach</w:t>
      </w:r>
      <w:r>
        <w:rPr>
          <w:rFonts w:ascii="Times New Roman" w:hAnsi="Times New Roman"/>
          <w:sz w:val="24"/>
          <w:szCs w:val="24"/>
        </w:rPr>
        <w:t xml:space="preserve"> w ramach </w:t>
      </w:r>
      <w:r w:rsidRPr="00BE5CDE">
        <w:rPr>
          <w:rFonts w:ascii="Times New Roman" w:hAnsi="Times New Roman"/>
          <w:sz w:val="24"/>
          <w:szCs w:val="24"/>
        </w:rPr>
        <w:t>PROW</w:t>
      </w:r>
      <w:r>
        <w:rPr>
          <w:rFonts w:ascii="Times New Roman" w:hAnsi="Times New Roman"/>
          <w:sz w:val="24"/>
          <w:szCs w:val="24"/>
        </w:rPr>
        <w:t>-u</w:t>
      </w:r>
      <w:r w:rsidRPr="00BE5CDE">
        <w:rPr>
          <w:rFonts w:ascii="Times New Roman" w:hAnsi="Times New Roman"/>
          <w:sz w:val="24"/>
          <w:szCs w:val="24"/>
        </w:rPr>
        <w:t xml:space="preserve">. </w:t>
      </w:r>
    </w:p>
    <w:p w:rsidR="00625D71" w:rsidRPr="00BE5CDE" w:rsidRDefault="00625D71" w:rsidP="00187433">
      <w:pPr>
        <w:pStyle w:val="Akapitzlist"/>
        <w:widowControl w:val="0"/>
        <w:numPr>
          <w:ilvl w:val="0"/>
          <w:numId w:val="32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BE5CDE">
        <w:rPr>
          <w:rFonts w:ascii="Times New Roman" w:hAnsi="Times New Roman"/>
          <w:sz w:val="24"/>
          <w:szCs w:val="24"/>
        </w:rPr>
        <w:t>adania wykazały, że sołtysi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BE5CDE">
        <w:rPr>
          <w:rFonts w:ascii="Times New Roman" w:hAnsi="Times New Roman"/>
          <w:sz w:val="24"/>
          <w:szCs w:val="24"/>
        </w:rPr>
        <w:t>Wielkopolski wykazywali się większą aktywnością na wszystkich etapach realizacji projektów PROW niż sołtysi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BE5CDE">
        <w:rPr>
          <w:rFonts w:ascii="Times New Roman" w:hAnsi="Times New Roman"/>
          <w:sz w:val="24"/>
          <w:szCs w:val="24"/>
        </w:rPr>
        <w:t xml:space="preserve">województwa lubelskiego, podobnie jak mieszkańcy sołectw badanych województw. </w:t>
      </w:r>
    </w:p>
    <w:p w:rsidR="00625D71" w:rsidRPr="00781B11" w:rsidRDefault="00625D71" w:rsidP="00187433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1B11">
        <w:rPr>
          <w:rFonts w:ascii="Times New Roman" w:hAnsi="Times New Roman"/>
          <w:sz w:val="24"/>
          <w:szCs w:val="24"/>
        </w:rPr>
        <w:t xml:space="preserve">Badani sołtysi wykazali się </w:t>
      </w:r>
      <w:r>
        <w:rPr>
          <w:rFonts w:ascii="Times New Roman" w:hAnsi="Times New Roman"/>
          <w:sz w:val="24"/>
          <w:szCs w:val="24"/>
        </w:rPr>
        <w:t>wiedzą o </w:t>
      </w:r>
      <w:r w:rsidRPr="00781B11">
        <w:rPr>
          <w:rFonts w:ascii="Times New Roman" w:hAnsi="Times New Roman"/>
          <w:sz w:val="24"/>
          <w:szCs w:val="24"/>
        </w:rPr>
        <w:t>programie LEADER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781B11">
        <w:rPr>
          <w:rFonts w:ascii="Times New Roman" w:hAnsi="Times New Roman"/>
          <w:sz w:val="24"/>
          <w:szCs w:val="24"/>
        </w:rPr>
        <w:t>Lokalnych Grup</w:t>
      </w:r>
      <w:r>
        <w:rPr>
          <w:rFonts w:ascii="Times New Roman" w:hAnsi="Times New Roman"/>
          <w:sz w:val="24"/>
          <w:szCs w:val="24"/>
        </w:rPr>
        <w:t>ach</w:t>
      </w:r>
      <w:r w:rsidRPr="00781B11">
        <w:rPr>
          <w:rFonts w:ascii="Times New Roman" w:hAnsi="Times New Roman"/>
          <w:sz w:val="24"/>
          <w:szCs w:val="24"/>
        </w:rPr>
        <w:t xml:space="preserve"> Działania (81,0%), przy czym sołtysi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781B11">
        <w:rPr>
          <w:rFonts w:ascii="Times New Roman" w:hAnsi="Times New Roman"/>
          <w:sz w:val="24"/>
          <w:szCs w:val="24"/>
        </w:rPr>
        <w:t>województwa wielkopolskiego byli zorientowani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81B11">
        <w:rPr>
          <w:rFonts w:ascii="Times New Roman" w:hAnsi="Times New Roman"/>
          <w:sz w:val="24"/>
          <w:szCs w:val="24"/>
        </w:rPr>
        <w:t>tych sprawach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781B11">
        <w:rPr>
          <w:rFonts w:ascii="Times New Roman" w:hAnsi="Times New Roman"/>
          <w:sz w:val="24"/>
          <w:szCs w:val="24"/>
        </w:rPr>
        <w:t>15,8 punktów procentowych</w:t>
      </w:r>
      <w:r>
        <w:rPr>
          <w:rFonts w:ascii="Times New Roman" w:hAnsi="Times New Roman"/>
          <w:sz w:val="24"/>
          <w:szCs w:val="24"/>
        </w:rPr>
        <w:t xml:space="preserve"> lepiej niż ci z województwa lubelskiego</w:t>
      </w:r>
      <w:r w:rsidRPr="00781B11">
        <w:rPr>
          <w:rFonts w:ascii="Times New Roman" w:hAnsi="Times New Roman"/>
          <w:sz w:val="24"/>
          <w:szCs w:val="24"/>
        </w:rPr>
        <w:t>.</w:t>
      </w:r>
    </w:p>
    <w:p w:rsidR="00625D71" w:rsidRPr="00781B11" w:rsidRDefault="00625D71" w:rsidP="00187433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1B11">
        <w:rPr>
          <w:rFonts w:ascii="Times New Roman" w:hAnsi="Times New Roman"/>
          <w:sz w:val="24"/>
          <w:szCs w:val="24"/>
        </w:rPr>
        <w:t xml:space="preserve">Prawie trzy piąte ankietowanych </w:t>
      </w:r>
      <w:r w:rsidR="00615E4E">
        <w:rPr>
          <w:rFonts w:ascii="Times New Roman" w:hAnsi="Times New Roman"/>
          <w:sz w:val="24"/>
          <w:szCs w:val="24"/>
        </w:rPr>
        <w:t xml:space="preserve">sołtysów </w:t>
      </w:r>
      <w:r w:rsidRPr="00781B11">
        <w:rPr>
          <w:rFonts w:ascii="Times New Roman" w:hAnsi="Times New Roman"/>
          <w:sz w:val="24"/>
          <w:szCs w:val="24"/>
        </w:rPr>
        <w:t xml:space="preserve">nie zna nikogo, kto należy do Lokalnej Grupy Działania. </w:t>
      </w:r>
    </w:p>
    <w:p w:rsidR="00625D71" w:rsidRPr="00781B11" w:rsidRDefault="00625D71" w:rsidP="00187433">
      <w:pPr>
        <w:pStyle w:val="Akapitzlist"/>
        <w:numPr>
          <w:ilvl w:val="0"/>
          <w:numId w:val="32"/>
        </w:numPr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1B11">
        <w:rPr>
          <w:rFonts w:ascii="Times New Roman" w:hAnsi="Times New Roman"/>
          <w:sz w:val="24"/>
          <w:szCs w:val="24"/>
        </w:rPr>
        <w:t>Sołtysi dostrzegają wp</w:t>
      </w:r>
      <w:r>
        <w:rPr>
          <w:rFonts w:ascii="Times New Roman" w:hAnsi="Times New Roman"/>
          <w:sz w:val="24"/>
          <w:szCs w:val="24"/>
        </w:rPr>
        <w:t>ływ programów PROW na integrację</w:t>
      </w:r>
      <w:r w:rsidRPr="00781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lokalnej społeczności i </w:t>
      </w:r>
      <w:r w:rsidRPr="00781B11">
        <w:rPr>
          <w:rFonts w:ascii="Times New Roman" w:hAnsi="Times New Roman"/>
          <w:sz w:val="24"/>
          <w:szCs w:val="24"/>
        </w:rPr>
        <w:t>poprawę warunków życia, przede wszystkim przez budowę placów zabaw, boisk sportowych (48,8%) oraz remonty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781B11">
        <w:rPr>
          <w:rFonts w:ascii="Times New Roman" w:hAnsi="Times New Roman"/>
          <w:sz w:val="24"/>
          <w:szCs w:val="24"/>
        </w:rPr>
        <w:t>budowę sal wiejskich (44,7%).</w:t>
      </w:r>
    </w:p>
    <w:p w:rsidR="00625D71" w:rsidRPr="00781B11" w:rsidRDefault="00625D71" w:rsidP="00187433">
      <w:pPr>
        <w:pStyle w:val="Akapitzlist"/>
        <w:numPr>
          <w:ilvl w:val="0"/>
          <w:numId w:val="32"/>
        </w:numPr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1B11">
        <w:rPr>
          <w:rFonts w:ascii="Times New Roman" w:hAnsi="Times New Roman"/>
          <w:sz w:val="24"/>
          <w:szCs w:val="24"/>
        </w:rPr>
        <w:t>W opinii sołtysów projekty PROW miały wpływ na poprawę jakości życia mieszkańców (66,4%), integrację lokalnych społeczności poprzez utworzenie miejsc do wspólnych spotkań (44,7%) oraz zakup maszyn rolniczych przez rolników (44,7%).</w:t>
      </w:r>
    </w:p>
    <w:p w:rsidR="00625D71" w:rsidRPr="00781B11" w:rsidRDefault="00625D71" w:rsidP="00187433">
      <w:pPr>
        <w:pStyle w:val="Akapitzlist"/>
        <w:numPr>
          <w:ilvl w:val="0"/>
          <w:numId w:val="32"/>
        </w:numPr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1B11">
        <w:rPr>
          <w:rFonts w:ascii="Times New Roman" w:hAnsi="Times New Roman"/>
          <w:sz w:val="24"/>
          <w:szCs w:val="24"/>
        </w:rPr>
        <w:t>Rozkład tablic krzyżowych wskazuje, że mieszkańcy województwa wielkopolskiego chętniej (o 29,6 punktów procentowych)</w:t>
      </w:r>
      <w:r>
        <w:rPr>
          <w:rFonts w:ascii="Times New Roman" w:hAnsi="Times New Roman"/>
          <w:sz w:val="24"/>
          <w:szCs w:val="24"/>
        </w:rPr>
        <w:t xml:space="preserve"> niż mieszkańcy województwa lubelskiego</w:t>
      </w:r>
      <w:r w:rsidRPr="00781B11">
        <w:rPr>
          <w:rFonts w:ascii="Times New Roman" w:hAnsi="Times New Roman"/>
          <w:sz w:val="24"/>
          <w:szCs w:val="24"/>
        </w:rPr>
        <w:t xml:space="preserve"> angażują się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81B11">
        <w:rPr>
          <w:rFonts w:ascii="Times New Roman" w:hAnsi="Times New Roman"/>
          <w:sz w:val="24"/>
          <w:szCs w:val="24"/>
        </w:rPr>
        <w:t>sprawy sołectwa poprze</w:t>
      </w:r>
      <w:r>
        <w:rPr>
          <w:rFonts w:ascii="Times New Roman" w:hAnsi="Times New Roman"/>
          <w:sz w:val="24"/>
          <w:szCs w:val="24"/>
        </w:rPr>
        <w:t>z</w:t>
      </w:r>
      <w:r w:rsidRPr="00781B11">
        <w:rPr>
          <w:rFonts w:ascii="Times New Roman" w:hAnsi="Times New Roman"/>
          <w:sz w:val="24"/>
          <w:szCs w:val="24"/>
        </w:rPr>
        <w:t xml:space="preserve"> aktywność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81B11">
        <w:rPr>
          <w:rFonts w:ascii="Times New Roman" w:hAnsi="Times New Roman"/>
          <w:sz w:val="24"/>
          <w:szCs w:val="24"/>
        </w:rPr>
        <w:t>realizację zadań PROW</w:t>
      </w:r>
      <w:r w:rsidR="00615E4E">
        <w:rPr>
          <w:rFonts w:ascii="Times New Roman" w:hAnsi="Times New Roman"/>
          <w:sz w:val="24"/>
          <w:szCs w:val="24"/>
        </w:rPr>
        <w:t>-u</w:t>
      </w:r>
      <w:r w:rsidRPr="00781B11">
        <w:rPr>
          <w:rFonts w:ascii="Times New Roman" w:hAnsi="Times New Roman"/>
          <w:sz w:val="24"/>
          <w:szCs w:val="24"/>
        </w:rPr>
        <w:t>.</w:t>
      </w:r>
    </w:p>
    <w:p w:rsidR="00625D71" w:rsidRPr="00781B11" w:rsidRDefault="00625D71" w:rsidP="00187433">
      <w:pPr>
        <w:pStyle w:val="Akapitzlist"/>
        <w:numPr>
          <w:ilvl w:val="0"/>
          <w:numId w:val="32"/>
        </w:numPr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Zdecydowana większość </w:t>
      </w:r>
      <w:r w:rsidRPr="00781B11">
        <w:rPr>
          <w:rFonts w:ascii="Times New Roman" w:hAnsi="Times New Roman"/>
          <w:sz w:val="24"/>
          <w:szCs w:val="24"/>
        </w:rPr>
        <w:t>badan</w:t>
      </w:r>
      <w:r>
        <w:rPr>
          <w:rFonts w:ascii="Times New Roman" w:hAnsi="Times New Roman"/>
          <w:sz w:val="24"/>
          <w:szCs w:val="24"/>
        </w:rPr>
        <w:t>ych</w:t>
      </w:r>
      <w:r w:rsidRPr="00781B11">
        <w:rPr>
          <w:rFonts w:ascii="Times New Roman" w:hAnsi="Times New Roman"/>
          <w:sz w:val="24"/>
          <w:szCs w:val="24"/>
        </w:rPr>
        <w:t xml:space="preserve"> sołtys</w:t>
      </w:r>
      <w:r>
        <w:rPr>
          <w:rFonts w:ascii="Times New Roman" w:hAnsi="Times New Roman"/>
          <w:sz w:val="24"/>
          <w:szCs w:val="24"/>
        </w:rPr>
        <w:t xml:space="preserve">ów </w:t>
      </w:r>
      <w:r w:rsidRPr="00781B11">
        <w:rPr>
          <w:rFonts w:ascii="Times New Roman" w:hAnsi="Times New Roman"/>
          <w:sz w:val="24"/>
          <w:szCs w:val="24"/>
        </w:rPr>
        <w:t xml:space="preserve">(84,0%) nie </w:t>
      </w:r>
      <w:r>
        <w:rPr>
          <w:rFonts w:ascii="Times New Roman" w:hAnsi="Times New Roman"/>
          <w:sz w:val="24"/>
          <w:szCs w:val="24"/>
        </w:rPr>
        <w:t>była w stanie wymienić utrudnień w </w:t>
      </w:r>
      <w:r w:rsidRPr="00781B11">
        <w:rPr>
          <w:rFonts w:ascii="Times New Roman" w:hAnsi="Times New Roman"/>
          <w:sz w:val="24"/>
          <w:szCs w:val="24"/>
        </w:rPr>
        <w:t>pozyskiwaniu środków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81B11">
        <w:rPr>
          <w:rFonts w:ascii="Times New Roman" w:hAnsi="Times New Roman"/>
          <w:sz w:val="24"/>
          <w:szCs w:val="24"/>
        </w:rPr>
        <w:t>ramach PROW</w:t>
      </w:r>
      <w:r>
        <w:rPr>
          <w:rFonts w:ascii="Times New Roman" w:hAnsi="Times New Roman"/>
          <w:sz w:val="24"/>
          <w:szCs w:val="24"/>
        </w:rPr>
        <w:t>.</w:t>
      </w:r>
      <w:r w:rsidRPr="00781B11">
        <w:rPr>
          <w:rFonts w:ascii="Times New Roman" w:hAnsi="Times New Roman"/>
          <w:sz w:val="24"/>
          <w:szCs w:val="24"/>
        </w:rPr>
        <w:t xml:space="preserve"> Jest to wynikiem niezbyt dużego </w:t>
      </w:r>
      <w:r>
        <w:rPr>
          <w:rFonts w:ascii="Times New Roman" w:hAnsi="Times New Roman"/>
          <w:sz w:val="24"/>
          <w:szCs w:val="24"/>
        </w:rPr>
        <w:lastRenderedPageBreak/>
        <w:t>za</w:t>
      </w:r>
      <w:r w:rsidRPr="00781B11">
        <w:rPr>
          <w:rFonts w:ascii="Times New Roman" w:hAnsi="Times New Roman"/>
          <w:sz w:val="24"/>
          <w:szCs w:val="24"/>
        </w:rPr>
        <w:t>angażowania sołtysów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81B11">
        <w:rPr>
          <w:rFonts w:ascii="Times New Roman" w:hAnsi="Times New Roman"/>
          <w:sz w:val="24"/>
          <w:szCs w:val="24"/>
        </w:rPr>
        <w:t>projekty PROW oraz małej wiedzy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781B11">
        <w:rPr>
          <w:rFonts w:ascii="Times New Roman" w:hAnsi="Times New Roman"/>
          <w:sz w:val="24"/>
          <w:szCs w:val="24"/>
        </w:rPr>
        <w:t>tych problemach. Można przypuszczać, że urzędom gmin nie udało się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81B11">
        <w:rPr>
          <w:rFonts w:ascii="Times New Roman" w:hAnsi="Times New Roman"/>
          <w:sz w:val="24"/>
          <w:szCs w:val="24"/>
        </w:rPr>
        <w:t>sposób wystarczający zaktywizować sołtysów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781B11">
        <w:rPr>
          <w:rFonts w:ascii="Times New Roman" w:hAnsi="Times New Roman"/>
          <w:sz w:val="24"/>
          <w:szCs w:val="24"/>
        </w:rPr>
        <w:t xml:space="preserve">lokalnych społeczności do aktywności na wszystkich etapach </w:t>
      </w:r>
      <w:r>
        <w:rPr>
          <w:rFonts w:ascii="Times New Roman" w:hAnsi="Times New Roman"/>
          <w:sz w:val="24"/>
          <w:szCs w:val="24"/>
        </w:rPr>
        <w:t xml:space="preserve">realizacji </w:t>
      </w:r>
      <w:r w:rsidRPr="00781B11">
        <w:rPr>
          <w:rFonts w:ascii="Times New Roman" w:hAnsi="Times New Roman"/>
          <w:sz w:val="24"/>
          <w:szCs w:val="24"/>
        </w:rPr>
        <w:t>projektów PROW.</w:t>
      </w:r>
    </w:p>
    <w:p w:rsidR="00625D71" w:rsidRPr="00781B11" w:rsidRDefault="00625D71" w:rsidP="00187433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1B11">
        <w:rPr>
          <w:rFonts w:ascii="Times New Roman" w:hAnsi="Times New Roman"/>
          <w:sz w:val="24"/>
          <w:szCs w:val="24"/>
        </w:rPr>
        <w:t>Sołtysi pozytywne aspekty wstąpienia Polski do Unii Europejskiej widzą przede wszystkim przez pryzmat poprawy sytuacji polskich rolników (82,6%), zrealizowanie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81B11">
        <w:rPr>
          <w:rFonts w:ascii="Times New Roman" w:hAnsi="Times New Roman"/>
          <w:sz w:val="24"/>
          <w:szCs w:val="24"/>
        </w:rPr>
        <w:t>gminie potrzebnych zadań (71,1%) oraz poprawę sytuacji swojej rodziny (49,7%), przy czym bardziej zadowoleni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781B11">
        <w:rPr>
          <w:rFonts w:ascii="Times New Roman" w:hAnsi="Times New Roman"/>
          <w:sz w:val="24"/>
          <w:szCs w:val="24"/>
        </w:rPr>
        <w:t>tego faktu są sołtysi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781B11">
        <w:rPr>
          <w:rFonts w:ascii="Times New Roman" w:hAnsi="Times New Roman"/>
          <w:sz w:val="24"/>
          <w:szCs w:val="24"/>
        </w:rPr>
        <w:t>województwa wielkopolskiego.</w:t>
      </w:r>
    </w:p>
    <w:p w:rsidR="00625D71" w:rsidRPr="00781B11" w:rsidRDefault="00625D71" w:rsidP="00187433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BE5CDE">
        <w:rPr>
          <w:rFonts w:ascii="Times New Roman" w:hAnsi="Times New Roman"/>
          <w:sz w:val="24"/>
          <w:szCs w:val="24"/>
        </w:rPr>
        <w:t>W ocenie korzyści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BE5CDE">
        <w:rPr>
          <w:rFonts w:ascii="Times New Roman" w:hAnsi="Times New Roman"/>
          <w:sz w:val="24"/>
          <w:szCs w:val="24"/>
        </w:rPr>
        <w:t>strat wynikających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BE5CDE">
        <w:rPr>
          <w:rFonts w:ascii="Times New Roman" w:hAnsi="Times New Roman"/>
          <w:sz w:val="24"/>
          <w:szCs w:val="24"/>
        </w:rPr>
        <w:t>akcesji Polski do UE sołtysi okazali się</w:t>
      </w:r>
      <w:r w:rsidRPr="00781B11">
        <w:rPr>
          <w:rFonts w:ascii="Times New Roman" w:hAnsi="Times New Roman"/>
          <w:sz w:val="24"/>
          <w:szCs w:val="24"/>
        </w:rPr>
        <w:t xml:space="preserve"> mniejszymi optymistami od wójtów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781B11">
        <w:rPr>
          <w:rFonts w:ascii="Times New Roman" w:hAnsi="Times New Roman"/>
          <w:sz w:val="24"/>
          <w:szCs w:val="24"/>
        </w:rPr>
        <w:t>burmistrzów aż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781B11">
        <w:rPr>
          <w:rFonts w:ascii="Times New Roman" w:hAnsi="Times New Roman"/>
          <w:sz w:val="24"/>
          <w:szCs w:val="24"/>
        </w:rPr>
        <w:t>28,1 punkt</w:t>
      </w:r>
      <w:r>
        <w:rPr>
          <w:rFonts w:ascii="Times New Roman" w:hAnsi="Times New Roman"/>
          <w:sz w:val="24"/>
          <w:szCs w:val="24"/>
        </w:rPr>
        <w:t>ów</w:t>
      </w:r>
      <w:r w:rsidRPr="00781B11">
        <w:rPr>
          <w:rFonts w:ascii="Times New Roman" w:hAnsi="Times New Roman"/>
          <w:sz w:val="24"/>
          <w:szCs w:val="24"/>
        </w:rPr>
        <w:t xml:space="preserve"> procentowy</w:t>
      </w:r>
      <w:r w:rsidR="00615E4E">
        <w:rPr>
          <w:rFonts w:ascii="Times New Roman" w:hAnsi="Times New Roman"/>
          <w:sz w:val="24"/>
          <w:szCs w:val="24"/>
        </w:rPr>
        <w:t>ch</w:t>
      </w:r>
      <w:r w:rsidRPr="00781B11">
        <w:rPr>
          <w:rFonts w:ascii="Times New Roman" w:hAnsi="Times New Roman"/>
          <w:sz w:val="24"/>
          <w:szCs w:val="24"/>
        </w:rPr>
        <w:t>.</w:t>
      </w:r>
      <w:r w:rsidR="00615E4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781B11">
        <w:rPr>
          <w:rFonts w:ascii="Times New Roman" w:hAnsi="Times New Roman"/>
          <w:sz w:val="24"/>
          <w:szCs w:val="24"/>
        </w:rPr>
        <w:t>kolei aż pięć ósmych (62,5%) sołtysów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781B11">
        <w:rPr>
          <w:rFonts w:ascii="Times New Roman" w:hAnsi="Times New Roman"/>
          <w:sz w:val="24"/>
          <w:szCs w:val="24"/>
        </w:rPr>
        <w:t>Wielkopolski przyznało, iż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781B11">
        <w:rPr>
          <w:rFonts w:ascii="Times New Roman" w:hAnsi="Times New Roman"/>
          <w:sz w:val="24"/>
          <w:szCs w:val="24"/>
        </w:rPr>
        <w:t xml:space="preserve">przynależności Polski do Unii </w:t>
      </w:r>
      <w:r>
        <w:rPr>
          <w:rFonts w:ascii="Times New Roman" w:hAnsi="Times New Roman"/>
          <w:sz w:val="24"/>
          <w:szCs w:val="24"/>
        </w:rPr>
        <w:t>płynie</w:t>
      </w:r>
      <w:r w:rsidRPr="00781B11">
        <w:rPr>
          <w:rFonts w:ascii="Times New Roman" w:hAnsi="Times New Roman"/>
          <w:sz w:val="24"/>
          <w:szCs w:val="24"/>
        </w:rPr>
        <w:t xml:space="preserve"> więcej korzyści niż strat </w:t>
      </w:r>
      <w:r>
        <w:rPr>
          <w:rFonts w:ascii="Times New Roman" w:hAnsi="Times New Roman"/>
          <w:sz w:val="24"/>
          <w:szCs w:val="24"/>
        </w:rPr>
        <w:t>(</w:t>
      </w:r>
      <w:r w:rsidRPr="00781B11">
        <w:rPr>
          <w:rFonts w:ascii="Times New Roman" w:hAnsi="Times New Roman"/>
          <w:sz w:val="24"/>
          <w:szCs w:val="24"/>
        </w:rPr>
        <w:t>podobnie sądziło tylko 32,9% sołtysów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781B11">
        <w:rPr>
          <w:rFonts w:ascii="Times New Roman" w:hAnsi="Times New Roman"/>
          <w:sz w:val="24"/>
          <w:szCs w:val="24"/>
        </w:rPr>
        <w:t>województwa lubelskiego</w:t>
      </w:r>
      <w:r>
        <w:rPr>
          <w:rFonts w:ascii="Times New Roman" w:hAnsi="Times New Roman"/>
          <w:sz w:val="24"/>
          <w:szCs w:val="24"/>
        </w:rPr>
        <w:t>)</w:t>
      </w:r>
      <w:r w:rsidRPr="00781B11">
        <w:rPr>
          <w:rFonts w:ascii="Times New Roman" w:hAnsi="Times New Roman"/>
          <w:sz w:val="24"/>
          <w:szCs w:val="24"/>
        </w:rPr>
        <w:t xml:space="preserve">. </w:t>
      </w:r>
    </w:p>
    <w:p w:rsidR="00625D71" w:rsidRPr="00781B11" w:rsidRDefault="00625D71" w:rsidP="00187433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1B11">
        <w:rPr>
          <w:rFonts w:ascii="Times New Roman" w:hAnsi="Times New Roman"/>
          <w:sz w:val="24"/>
          <w:szCs w:val="24"/>
        </w:rPr>
        <w:t>Sołtysi, podobnie jak wójtowie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781B11">
        <w:rPr>
          <w:rFonts w:ascii="Times New Roman" w:hAnsi="Times New Roman"/>
          <w:sz w:val="24"/>
          <w:szCs w:val="24"/>
        </w:rPr>
        <w:t>burmistrzowie</w:t>
      </w:r>
      <w:r>
        <w:rPr>
          <w:rFonts w:ascii="Times New Roman" w:hAnsi="Times New Roman"/>
          <w:sz w:val="24"/>
          <w:szCs w:val="24"/>
        </w:rPr>
        <w:t>,</w:t>
      </w:r>
      <w:r w:rsidRPr="00781B11">
        <w:rPr>
          <w:rFonts w:ascii="Times New Roman" w:hAnsi="Times New Roman"/>
          <w:sz w:val="24"/>
          <w:szCs w:val="24"/>
        </w:rPr>
        <w:t xml:space="preserve"> zdecydowanie częściej wskazywali na zasadność wydatkowania środków UE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81B11">
        <w:rPr>
          <w:rFonts w:ascii="Times New Roman" w:hAnsi="Times New Roman"/>
          <w:sz w:val="24"/>
          <w:szCs w:val="24"/>
        </w:rPr>
        <w:t>projektach PROW na tzw. inwestycje „twarde” mające wpływ na jakość życia mieszkańców niż na „miękkie”, mające na celu odtworzenie więzi społecznych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781B11">
        <w:rPr>
          <w:rFonts w:ascii="Times New Roman" w:hAnsi="Times New Roman"/>
          <w:sz w:val="24"/>
          <w:szCs w:val="24"/>
        </w:rPr>
        <w:t xml:space="preserve">nabycie nowych umiejętności.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781B11">
        <w:rPr>
          <w:rFonts w:ascii="Times New Roman" w:hAnsi="Times New Roman"/>
          <w:sz w:val="24"/>
          <w:szCs w:val="24"/>
        </w:rPr>
        <w:t xml:space="preserve">cztery zadania „twarde” </w:t>
      </w:r>
      <w:r>
        <w:rPr>
          <w:rFonts w:ascii="Times New Roman" w:hAnsi="Times New Roman"/>
          <w:sz w:val="24"/>
          <w:szCs w:val="24"/>
        </w:rPr>
        <w:t>wskazało ponad 90% badanych</w:t>
      </w:r>
      <w:r w:rsidRPr="00781B11">
        <w:rPr>
          <w:rFonts w:ascii="Times New Roman" w:hAnsi="Times New Roman"/>
          <w:sz w:val="24"/>
          <w:szCs w:val="24"/>
        </w:rPr>
        <w:t xml:space="preserve"> (chociaż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781B11">
        <w:rPr>
          <w:rFonts w:ascii="Times New Roman" w:hAnsi="Times New Roman"/>
          <w:sz w:val="24"/>
          <w:szCs w:val="24"/>
        </w:rPr>
        <w:t>innymi akcentami)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81B11">
        <w:rPr>
          <w:rFonts w:ascii="Times New Roman" w:hAnsi="Times New Roman"/>
          <w:sz w:val="24"/>
          <w:szCs w:val="24"/>
        </w:rPr>
        <w:t>tym najwię</w:t>
      </w:r>
      <w:r>
        <w:rPr>
          <w:rFonts w:ascii="Times New Roman" w:hAnsi="Times New Roman"/>
          <w:sz w:val="24"/>
          <w:szCs w:val="24"/>
        </w:rPr>
        <w:t>cej</w:t>
      </w:r>
      <w:r w:rsidRPr="00781B11">
        <w:rPr>
          <w:rFonts w:ascii="Times New Roman" w:hAnsi="Times New Roman"/>
          <w:sz w:val="24"/>
          <w:szCs w:val="24"/>
        </w:rPr>
        <w:t>: remont, budowa sal wiejskich 95,6% (wójtowie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781B11">
        <w:rPr>
          <w:rFonts w:ascii="Times New Roman" w:hAnsi="Times New Roman"/>
          <w:sz w:val="24"/>
          <w:szCs w:val="24"/>
        </w:rPr>
        <w:t xml:space="preserve">burmistrzowie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81B11">
        <w:rPr>
          <w:rFonts w:ascii="Times New Roman" w:hAnsi="Times New Roman"/>
          <w:sz w:val="24"/>
          <w:szCs w:val="24"/>
        </w:rPr>
        <w:t>90,4%), budowa placów zabaw/boisk sportowych 95,4% (wójtowie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781B11">
        <w:rPr>
          <w:rFonts w:ascii="Times New Roman" w:hAnsi="Times New Roman"/>
          <w:sz w:val="24"/>
          <w:szCs w:val="24"/>
        </w:rPr>
        <w:t xml:space="preserve">burmistrzowie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81B11">
        <w:rPr>
          <w:rFonts w:ascii="Times New Roman" w:hAnsi="Times New Roman"/>
          <w:sz w:val="24"/>
          <w:szCs w:val="24"/>
        </w:rPr>
        <w:t>96,6%) oraz budowa kanalizacji 94,4% (wójtowie</w:t>
      </w:r>
      <w:r>
        <w:rPr>
          <w:rFonts w:ascii="Times New Roman" w:hAnsi="Times New Roman"/>
          <w:sz w:val="24"/>
          <w:szCs w:val="24"/>
        </w:rPr>
        <w:t xml:space="preserve"> i burmistrzowie</w:t>
      </w:r>
      <w:r w:rsidRPr="00781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98,6%).</w:t>
      </w:r>
    </w:p>
    <w:p w:rsidR="00625D71" w:rsidRPr="00781B11" w:rsidRDefault="00615E4E" w:rsidP="00187433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Rozkład</w:t>
      </w:r>
      <w:r w:rsidR="00625D71" w:rsidRPr="00781B11">
        <w:rPr>
          <w:rFonts w:ascii="Times New Roman" w:hAnsi="Times New Roman"/>
          <w:sz w:val="24"/>
          <w:szCs w:val="24"/>
        </w:rPr>
        <w:t xml:space="preserve"> tablic krzyżowych wskazuje, że</w:t>
      </w:r>
      <w:r w:rsidR="00625D71">
        <w:rPr>
          <w:rFonts w:ascii="Times New Roman" w:hAnsi="Times New Roman"/>
          <w:sz w:val="24"/>
          <w:szCs w:val="24"/>
        </w:rPr>
        <w:t xml:space="preserve"> w zakresie</w:t>
      </w:r>
      <w:r w:rsidR="00625D71" w:rsidRPr="00781B11">
        <w:rPr>
          <w:rFonts w:ascii="Times New Roman" w:hAnsi="Times New Roman"/>
          <w:sz w:val="24"/>
          <w:szCs w:val="24"/>
        </w:rPr>
        <w:t xml:space="preserve"> projektów „twardych” nie występują istotne różnice</w:t>
      </w:r>
      <w:r w:rsidR="00625D71">
        <w:rPr>
          <w:rFonts w:ascii="Times New Roman" w:hAnsi="Times New Roman"/>
          <w:sz w:val="24"/>
          <w:szCs w:val="24"/>
        </w:rPr>
        <w:t xml:space="preserve"> w </w:t>
      </w:r>
      <w:r w:rsidR="00625D71" w:rsidRPr="00781B11">
        <w:rPr>
          <w:rFonts w:ascii="Times New Roman" w:hAnsi="Times New Roman"/>
          <w:sz w:val="24"/>
          <w:szCs w:val="24"/>
        </w:rPr>
        <w:t>opiniach sołtysów</w:t>
      </w:r>
      <w:r w:rsidR="00625D71">
        <w:rPr>
          <w:rFonts w:ascii="Times New Roman" w:hAnsi="Times New Roman"/>
          <w:sz w:val="24"/>
          <w:szCs w:val="24"/>
        </w:rPr>
        <w:t xml:space="preserve"> z </w:t>
      </w:r>
      <w:r w:rsidR="00625D71" w:rsidRPr="00781B11">
        <w:rPr>
          <w:rFonts w:ascii="Times New Roman" w:hAnsi="Times New Roman"/>
          <w:sz w:val="24"/>
          <w:szCs w:val="24"/>
        </w:rPr>
        <w:t>badanych województw, natomiast istotne różnice</w:t>
      </w:r>
      <w:r w:rsidR="00625D71">
        <w:rPr>
          <w:rFonts w:ascii="Times New Roman" w:hAnsi="Times New Roman"/>
          <w:sz w:val="24"/>
          <w:szCs w:val="24"/>
        </w:rPr>
        <w:t xml:space="preserve"> w </w:t>
      </w:r>
      <w:r w:rsidR="00625D71" w:rsidRPr="00781B11">
        <w:rPr>
          <w:rFonts w:ascii="Times New Roman" w:hAnsi="Times New Roman"/>
          <w:sz w:val="24"/>
          <w:szCs w:val="24"/>
        </w:rPr>
        <w:t>opiniach występują</w:t>
      </w:r>
      <w:r w:rsidR="00625D71">
        <w:rPr>
          <w:rFonts w:ascii="Times New Roman" w:hAnsi="Times New Roman"/>
          <w:sz w:val="24"/>
          <w:szCs w:val="24"/>
        </w:rPr>
        <w:t xml:space="preserve"> w </w:t>
      </w:r>
      <w:r w:rsidR="00625D71" w:rsidRPr="00781B11">
        <w:rPr>
          <w:rFonts w:ascii="Times New Roman" w:hAnsi="Times New Roman"/>
          <w:sz w:val="24"/>
          <w:szCs w:val="24"/>
        </w:rPr>
        <w:t xml:space="preserve">ocenie potrzeb realizacji projektów „miękkich”. </w:t>
      </w:r>
    </w:p>
    <w:p w:rsidR="00625D71" w:rsidRDefault="00625D71" w:rsidP="00187433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1B11">
        <w:rPr>
          <w:rFonts w:ascii="Times New Roman" w:hAnsi="Times New Roman"/>
          <w:sz w:val="24"/>
          <w:szCs w:val="24"/>
        </w:rPr>
        <w:t>W opinii sołtysów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81B11">
        <w:rPr>
          <w:rFonts w:ascii="Times New Roman" w:hAnsi="Times New Roman"/>
          <w:sz w:val="24"/>
          <w:szCs w:val="24"/>
        </w:rPr>
        <w:t>zakresie zadań PROW</w:t>
      </w:r>
      <w:r>
        <w:rPr>
          <w:rFonts w:ascii="Times New Roman" w:hAnsi="Times New Roman"/>
          <w:sz w:val="24"/>
          <w:szCs w:val="24"/>
        </w:rPr>
        <w:t>-u</w:t>
      </w:r>
      <w:r w:rsidRPr="00781B11">
        <w:rPr>
          <w:rFonts w:ascii="Times New Roman" w:hAnsi="Times New Roman"/>
          <w:sz w:val="24"/>
          <w:szCs w:val="24"/>
        </w:rPr>
        <w:t xml:space="preserve"> do 2020 roku nadal </w:t>
      </w:r>
      <w:r>
        <w:rPr>
          <w:rFonts w:ascii="Times New Roman" w:hAnsi="Times New Roman"/>
          <w:sz w:val="24"/>
          <w:szCs w:val="24"/>
        </w:rPr>
        <w:t>najważniejszym</w:t>
      </w:r>
      <w:r w:rsidRPr="00781B11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 xml:space="preserve">udoskonalanie </w:t>
      </w:r>
      <w:r w:rsidRPr="00781B11">
        <w:rPr>
          <w:rFonts w:ascii="Times New Roman" w:hAnsi="Times New Roman"/>
          <w:sz w:val="24"/>
          <w:szCs w:val="24"/>
        </w:rPr>
        <w:t>infrastruktur</w:t>
      </w:r>
      <w:r>
        <w:rPr>
          <w:rFonts w:ascii="Times New Roman" w:hAnsi="Times New Roman"/>
          <w:sz w:val="24"/>
          <w:szCs w:val="24"/>
        </w:rPr>
        <w:t>y</w:t>
      </w:r>
      <w:r w:rsidR="00615E4E">
        <w:rPr>
          <w:rFonts w:ascii="Times New Roman" w:hAnsi="Times New Roman"/>
          <w:sz w:val="24"/>
          <w:szCs w:val="24"/>
        </w:rPr>
        <w:t xml:space="preserve"> drogowej</w:t>
      </w:r>
      <w:r w:rsidRPr="00781B11">
        <w:rPr>
          <w:rFonts w:ascii="Times New Roman" w:hAnsi="Times New Roman"/>
          <w:sz w:val="24"/>
          <w:szCs w:val="24"/>
        </w:rPr>
        <w:t>, czyli budowa dróg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781B11">
        <w:rPr>
          <w:rFonts w:ascii="Times New Roman" w:hAnsi="Times New Roman"/>
          <w:sz w:val="24"/>
          <w:szCs w:val="24"/>
        </w:rPr>
        <w:t>chodników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81B11">
        <w:rPr>
          <w:rFonts w:ascii="Times New Roman" w:hAnsi="Times New Roman"/>
          <w:sz w:val="24"/>
          <w:szCs w:val="24"/>
        </w:rPr>
        <w:t xml:space="preserve">sołectwach. Pozostałe zadania </w:t>
      </w:r>
      <w:r>
        <w:rPr>
          <w:rFonts w:ascii="Times New Roman" w:hAnsi="Times New Roman"/>
          <w:sz w:val="24"/>
          <w:szCs w:val="24"/>
        </w:rPr>
        <w:t>uznawane są za znacznie mniej istotne,</w:t>
      </w:r>
      <w:r w:rsidR="00615E4E">
        <w:rPr>
          <w:rFonts w:ascii="Times New Roman" w:hAnsi="Times New Roman"/>
          <w:sz w:val="24"/>
          <w:szCs w:val="24"/>
        </w:rPr>
        <w:t xml:space="preserve"> </w:t>
      </w:r>
      <w:r w:rsidRPr="00781B11">
        <w:rPr>
          <w:rFonts w:ascii="Times New Roman" w:hAnsi="Times New Roman"/>
          <w:sz w:val="24"/>
          <w:szCs w:val="24"/>
        </w:rPr>
        <w:t xml:space="preserve">zapewne </w:t>
      </w:r>
      <w:r>
        <w:rPr>
          <w:rFonts w:ascii="Times New Roman" w:hAnsi="Times New Roman"/>
          <w:sz w:val="24"/>
          <w:szCs w:val="24"/>
        </w:rPr>
        <w:t>ze względu na</w:t>
      </w:r>
      <w:r w:rsidRPr="00781B11">
        <w:rPr>
          <w:rFonts w:ascii="Times New Roman" w:hAnsi="Times New Roman"/>
          <w:sz w:val="24"/>
          <w:szCs w:val="24"/>
        </w:rPr>
        <w:t xml:space="preserve"> zaspokojenie tych potrzeb </w:t>
      </w:r>
      <w:r>
        <w:rPr>
          <w:rFonts w:ascii="Times New Roman" w:hAnsi="Times New Roman"/>
          <w:sz w:val="24"/>
          <w:szCs w:val="24"/>
        </w:rPr>
        <w:t>dzięki</w:t>
      </w:r>
      <w:r w:rsidRPr="00781B11">
        <w:rPr>
          <w:rFonts w:ascii="Times New Roman" w:hAnsi="Times New Roman"/>
          <w:sz w:val="24"/>
          <w:szCs w:val="24"/>
        </w:rPr>
        <w:t xml:space="preserve"> realizacj</w:t>
      </w:r>
      <w:r>
        <w:rPr>
          <w:rFonts w:ascii="Times New Roman" w:hAnsi="Times New Roman"/>
          <w:sz w:val="24"/>
          <w:szCs w:val="24"/>
        </w:rPr>
        <w:t>i</w:t>
      </w:r>
      <w:r w:rsidRPr="00781B11">
        <w:rPr>
          <w:rFonts w:ascii="Times New Roman" w:hAnsi="Times New Roman"/>
          <w:sz w:val="24"/>
          <w:szCs w:val="24"/>
        </w:rPr>
        <w:t xml:space="preserve"> zadań ze środków UE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81B11">
        <w:rPr>
          <w:rFonts w:ascii="Times New Roman" w:hAnsi="Times New Roman"/>
          <w:sz w:val="24"/>
          <w:szCs w:val="24"/>
        </w:rPr>
        <w:t>ostatni</w:t>
      </w:r>
      <w:r>
        <w:rPr>
          <w:rFonts w:ascii="Times New Roman" w:hAnsi="Times New Roman"/>
          <w:sz w:val="24"/>
          <w:szCs w:val="24"/>
        </w:rPr>
        <w:t>m</w:t>
      </w:r>
      <w:r w:rsidRPr="00781B11">
        <w:rPr>
          <w:rFonts w:ascii="Times New Roman" w:hAnsi="Times New Roman"/>
          <w:sz w:val="24"/>
          <w:szCs w:val="24"/>
        </w:rPr>
        <w:t xml:space="preserve"> okresie programowania.</w:t>
      </w:r>
    </w:p>
    <w:p w:rsidR="00625D71" w:rsidRDefault="00625D71" w:rsidP="00192CF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73AA" w:rsidRDefault="00DE73AA" w:rsidP="001E248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87433" w:rsidRDefault="00187433" w:rsidP="001E248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E73AA" w:rsidRPr="00951138" w:rsidRDefault="00DE73AA" w:rsidP="00615E4E">
      <w:pPr>
        <w:pStyle w:val="Akapitzlist"/>
        <w:tabs>
          <w:tab w:val="left" w:pos="5502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951138">
        <w:rPr>
          <w:rFonts w:ascii="Times New Roman" w:hAnsi="Times New Roman"/>
          <w:b/>
          <w:sz w:val="28"/>
          <w:szCs w:val="28"/>
        </w:rPr>
        <w:t>Plany Odnowy Miejscowości</w:t>
      </w:r>
    </w:p>
    <w:p w:rsidR="00DE73AA" w:rsidRDefault="00DE73AA" w:rsidP="00DE73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EDB">
        <w:rPr>
          <w:rFonts w:ascii="Times New Roman" w:hAnsi="Times New Roman"/>
          <w:sz w:val="24"/>
          <w:szCs w:val="24"/>
        </w:rPr>
        <w:t xml:space="preserve">Ostatnim elementem badań była analiza </w:t>
      </w:r>
      <w:r>
        <w:rPr>
          <w:rFonts w:ascii="Times New Roman" w:hAnsi="Times New Roman"/>
          <w:sz w:val="24"/>
          <w:szCs w:val="24"/>
        </w:rPr>
        <w:t xml:space="preserve">40 </w:t>
      </w:r>
      <w:r w:rsidRPr="00297EDB">
        <w:rPr>
          <w:rFonts w:ascii="Times New Roman" w:hAnsi="Times New Roman"/>
          <w:sz w:val="24"/>
          <w:szCs w:val="24"/>
        </w:rPr>
        <w:t>protokołów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297EDB">
        <w:rPr>
          <w:rFonts w:ascii="Times New Roman" w:hAnsi="Times New Roman"/>
          <w:sz w:val="24"/>
          <w:szCs w:val="24"/>
        </w:rPr>
        <w:t>zebrań wiejskich, na których przyjmowane były Plan</w:t>
      </w:r>
      <w:r>
        <w:rPr>
          <w:rFonts w:ascii="Times New Roman" w:hAnsi="Times New Roman"/>
          <w:sz w:val="24"/>
          <w:szCs w:val="24"/>
        </w:rPr>
        <w:t>y Odnowy Miejscowości w </w:t>
      </w:r>
      <w:r w:rsidRPr="00297EDB">
        <w:rPr>
          <w:rFonts w:ascii="Times New Roman" w:hAnsi="Times New Roman"/>
          <w:sz w:val="24"/>
          <w:szCs w:val="24"/>
        </w:rPr>
        <w:t>(po 20 gmin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297EDB">
        <w:rPr>
          <w:rFonts w:ascii="Times New Roman" w:hAnsi="Times New Roman"/>
          <w:sz w:val="24"/>
          <w:szCs w:val="24"/>
        </w:rPr>
        <w:t>województwa lubelskiego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297EDB">
        <w:rPr>
          <w:rFonts w:ascii="Times New Roman" w:hAnsi="Times New Roman"/>
          <w:sz w:val="24"/>
          <w:szCs w:val="24"/>
        </w:rPr>
        <w:t xml:space="preserve">wielkopolskiego). Plany Odnowy Miejscowości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297EDB">
        <w:rPr>
          <w:rFonts w:ascii="Times New Roman" w:hAnsi="Times New Roman"/>
          <w:sz w:val="24"/>
          <w:szCs w:val="24"/>
        </w:rPr>
        <w:t>dokumenty</w:t>
      </w:r>
      <w:r>
        <w:rPr>
          <w:rFonts w:ascii="Times New Roman" w:hAnsi="Times New Roman"/>
          <w:sz w:val="24"/>
          <w:szCs w:val="24"/>
        </w:rPr>
        <w:t xml:space="preserve"> z dziedziny</w:t>
      </w:r>
      <w:r w:rsidRPr="00297EDB">
        <w:rPr>
          <w:rFonts w:ascii="Times New Roman" w:hAnsi="Times New Roman"/>
          <w:sz w:val="24"/>
          <w:szCs w:val="24"/>
        </w:rPr>
        <w:t xml:space="preserve"> planowania strategicznego dla sołectw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297EDB">
        <w:rPr>
          <w:rFonts w:ascii="Times New Roman" w:hAnsi="Times New Roman"/>
          <w:sz w:val="24"/>
          <w:szCs w:val="24"/>
        </w:rPr>
        <w:t>były częścią aplikacji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297EDB">
        <w:rPr>
          <w:rFonts w:ascii="Times New Roman" w:hAnsi="Times New Roman"/>
          <w:sz w:val="24"/>
          <w:szCs w:val="24"/>
        </w:rPr>
        <w:t>ramach Programu Rozwoju Obszarów Wiejskich 2007–2013</w:t>
      </w:r>
      <w:r w:rsidR="00615E4E">
        <w:rPr>
          <w:rFonts w:ascii="Times New Roman" w:hAnsi="Times New Roman"/>
          <w:sz w:val="24"/>
          <w:szCs w:val="24"/>
        </w:rPr>
        <w:t>,</w:t>
      </w:r>
      <w:r w:rsidRPr="00297EDB">
        <w:rPr>
          <w:rFonts w:ascii="Times New Roman" w:hAnsi="Times New Roman"/>
          <w:sz w:val="24"/>
          <w:szCs w:val="24"/>
        </w:rPr>
        <w:t xml:space="preserve"> </w:t>
      </w:r>
      <w:r w:rsidR="00615E4E">
        <w:rPr>
          <w:rFonts w:ascii="Times New Roman" w:hAnsi="Times New Roman"/>
          <w:sz w:val="24"/>
          <w:szCs w:val="24"/>
        </w:rPr>
        <w:t>d</w:t>
      </w:r>
      <w:r w:rsidRPr="00297EDB">
        <w:rPr>
          <w:rFonts w:ascii="Times New Roman" w:hAnsi="Times New Roman"/>
          <w:sz w:val="24"/>
          <w:szCs w:val="24"/>
        </w:rPr>
        <w:t>ziałania: Odnowa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297EDB">
        <w:rPr>
          <w:rFonts w:ascii="Times New Roman" w:hAnsi="Times New Roman"/>
          <w:sz w:val="24"/>
          <w:szCs w:val="24"/>
        </w:rPr>
        <w:t>rozwój wsi. Obowiązek ich sporządzenia oraz przyjęcia przez zebranie wiejskie,</w:t>
      </w:r>
      <w:r>
        <w:rPr>
          <w:rFonts w:ascii="Times New Roman" w:hAnsi="Times New Roman"/>
          <w:sz w:val="24"/>
          <w:szCs w:val="24"/>
        </w:rPr>
        <w:t xml:space="preserve"> a </w:t>
      </w:r>
      <w:r w:rsidRPr="00297EDB">
        <w:rPr>
          <w:rFonts w:ascii="Times New Roman" w:hAnsi="Times New Roman"/>
          <w:sz w:val="24"/>
          <w:szCs w:val="24"/>
        </w:rPr>
        <w:t>następnie przez radę gminy wynikał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297EDB">
        <w:rPr>
          <w:rFonts w:ascii="Times New Roman" w:hAnsi="Times New Roman"/>
          <w:sz w:val="24"/>
          <w:szCs w:val="24"/>
        </w:rPr>
        <w:t>Rozporządzenia Ministra Rolnictwa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297EDB">
        <w:rPr>
          <w:rFonts w:ascii="Times New Roman" w:hAnsi="Times New Roman"/>
          <w:sz w:val="24"/>
          <w:szCs w:val="24"/>
        </w:rPr>
        <w:t>Rozwoju Wsi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297EDB">
        <w:rPr>
          <w:rFonts w:ascii="Times New Roman" w:hAnsi="Times New Roman"/>
          <w:sz w:val="24"/>
          <w:szCs w:val="24"/>
        </w:rPr>
        <w:t>dnia 14 lutego 2008 r.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297EDB">
        <w:rPr>
          <w:rFonts w:ascii="Times New Roman" w:hAnsi="Times New Roman"/>
          <w:sz w:val="24"/>
          <w:szCs w:val="24"/>
        </w:rPr>
        <w:t>sprawie szczegółowych warunków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297EDB">
        <w:rPr>
          <w:rFonts w:ascii="Times New Roman" w:hAnsi="Times New Roman"/>
          <w:sz w:val="24"/>
          <w:szCs w:val="24"/>
        </w:rPr>
        <w:t>trybu przyznawania pomocy finansowej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297EDB">
        <w:rPr>
          <w:rFonts w:ascii="Times New Roman" w:hAnsi="Times New Roman"/>
          <w:sz w:val="24"/>
          <w:szCs w:val="24"/>
        </w:rPr>
        <w:t>ramach działania "Odnowa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297EDB">
        <w:rPr>
          <w:rFonts w:ascii="Times New Roman" w:hAnsi="Times New Roman"/>
          <w:sz w:val="24"/>
          <w:szCs w:val="24"/>
        </w:rPr>
        <w:t>rozwój wsi"</w:t>
      </w:r>
      <w:r>
        <w:rPr>
          <w:rFonts w:ascii="Times New Roman" w:hAnsi="Times New Roman"/>
          <w:sz w:val="24"/>
          <w:szCs w:val="24"/>
        </w:rPr>
        <w:t>,</w:t>
      </w:r>
      <w:r w:rsidRPr="00297EDB">
        <w:rPr>
          <w:rFonts w:ascii="Times New Roman" w:hAnsi="Times New Roman"/>
          <w:sz w:val="24"/>
          <w:szCs w:val="24"/>
        </w:rPr>
        <w:t xml:space="preserve"> objętego Programem Rozwoju Obszarów Wiejskich na lata 2007-2013 (Dz. U.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297EDB">
        <w:rPr>
          <w:rFonts w:ascii="Times New Roman" w:hAnsi="Times New Roman"/>
          <w:sz w:val="24"/>
          <w:szCs w:val="24"/>
        </w:rPr>
        <w:t xml:space="preserve">2013 r., poz. 501). </w:t>
      </w:r>
      <w:r>
        <w:rPr>
          <w:rFonts w:ascii="Times New Roman" w:hAnsi="Times New Roman"/>
          <w:sz w:val="24"/>
          <w:szCs w:val="24"/>
        </w:rPr>
        <w:t>Zgodnie z </w:t>
      </w:r>
      <w:r w:rsidRPr="00297EDB">
        <w:rPr>
          <w:rFonts w:ascii="Times New Roman" w:hAnsi="Times New Roman"/>
          <w:sz w:val="24"/>
          <w:szCs w:val="24"/>
        </w:rPr>
        <w:t>rozporządzenie</w:t>
      </w:r>
      <w:r>
        <w:rPr>
          <w:rFonts w:ascii="Times New Roman" w:hAnsi="Times New Roman"/>
          <w:sz w:val="24"/>
          <w:szCs w:val="24"/>
        </w:rPr>
        <w:t>m,</w:t>
      </w:r>
      <w:r w:rsidRPr="00297EDB">
        <w:rPr>
          <w:rFonts w:ascii="Times New Roman" w:hAnsi="Times New Roman"/>
          <w:sz w:val="24"/>
          <w:szCs w:val="24"/>
        </w:rPr>
        <w:t xml:space="preserve"> POM winien </w:t>
      </w:r>
      <w:r w:rsidRPr="00297EDB">
        <w:rPr>
          <w:rFonts w:ascii="Times New Roman" w:hAnsi="Times New Roman"/>
          <w:bCs/>
          <w:sz w:val="24"/>
          <w:szCs w:val="24"/>
        </w:rPr>
        <w:t>zawierać</w:t>
      </w:r>
      <w:r>
        <w:rPr>
          <w:rFonts w:ascii="Times New Roman" w:hAnsi="Times New Roman"/>
          <w:bCs/>
          <w:sz w:val="24"/>
          <w:szCs w:val="24"/>
        </w:rPr>
        <w:t xml:space="preserve"> w </w:t>
      </w:r>
      <w:r w:rsidRPr="00297EDB">
        <w:rPr>
          <w:rFonts w:ascii="Times New Roman" w:hAnsi="Times New Roman"/>
          <w:bCs/>
          <w:sz w:val="24"/>
          <w:szCs w:val="24"/>
        </w:rPr>
        <w:t xml:space="preserve">szczególności: 1) </w:t>
      </w:r>
      <w:r w:rsidRPr="00297EDB">
        <w:rPr>
          <w:rFonts w:ascii="Times New Roman" w:hAnsi="Times New Roman"/>
          <w:sz w:val="24"/>
          <w:szCs w:val="24"/>
        </w:rPr>
        <w:t>charakterystykę miejscowości,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297EDB">
        <w:rPr>
          <w:rFonts w:ascii="Times New Roman" w:hAnsi="Times New Roman"/>
          <w:sz w:val="24"/>
          <w:szCs w:val="24"/>
        </w:rPr>
        <w:t>której będzie realizowana operacja; 2) inwentaryzację zasobów służących odnowie miejscowości; 3) ocenę mocnych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297EDB">
        <w:rPr>
          <w:rFonts w:ascii="Times New Roman" w:hAnsi="Times New Roman"/>
          <w:sz w:val="24"/>
          <w:szCs w:val="24"/>
        </w:rPr>
        <w:t>słabych stron miejscowości,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297EDB">
        <w:rPr>
          <w:rFonts w:ascii="Times New Roman" w:hAnsi="Times New Roman"/>
          <w:sz w:val="24"/>
          <w:szCs w:val="24"/>
        </w:rPr>
        <w:t>której będzie realizowana operacja; 4) opis planowanych zadań inwestycyjnych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297EDB">
        <w:rPr>
          <w:rFonts w:ascii="Times New Roman" w:hAnsi="Times New Roman"/>
          <w:sz w:val="24"/>
          <w:szCs w:val="24"/>
        </w:rPr>
        <w:t>przedsięwzięć aktywizujących społeczność lokalną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297EDB">
        <w:rPr>
          <w:rFonts w:ascii="Times New Roman" w:hAnsi="Times New Roman"/>
          <w:sz w:val="24"/>
          <w:szCs w:val="24"/>
        </w:rPr>
        <w:t>okresie co najmniej 7 lat od dnia przyjęcia planu odnowy miejscowości,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297EDB">
        <w:rPr>
          <w:rFonts w:ascii="Times New Roman" w:hAnsi="Times New Roman"/>
          <w:sz w:val="24"/>
          <w:szCs w:val="24"/>
        </w:rPr>
        <w:t>kolejności wynikającej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297EDB">
        <w:rPr>
          <w:rFonts w:ascii="Times New Roman" w:hAnsi="Times New Roman"/>
          <w:sz w:val="24"/>
          <w:szCs w:val="24"/>
        </w:rPr>
        <w:t>przyjętych priorytetów rozwoju miejscowości,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297EDB">
        <w:rPr>
          <w:rFonts w:ascii="Times New Roman" w:hAnsi="Times New Roman"/>
          <w:sz w:val="24"/>
          <w:szCs w:val="24"/>
        </w:rPr>
        <w:t>podaniem szacunkowych kosztów ich realizacji.</w:t>
      </w:r>
    </w:p>
    <w:p w:rsidR="00DE73AA" w:rsidRDefault="00DE73AA" w:rsidP="00DE73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C3C">
        <w:rPr>
          <w:rFonts w:ascii="Times New Roman" w:hAnsi="Times New Roman"/>
          <w:sz w:val="24"/>
          <w:szCs w:val="24"/>
        </w:rPr>
        <w:t>Poddane analizie Plany Odnowy Miejscowości stanowiły jeden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632C3C">
        <w:rPr>
          <w:rFonts w:ascii="Times New Roman" w:hAnsi="Times New Roman"/>
          <w:sz w:val="24"/>
          <w:szCs w:val="24"/>
        </w:rPr>
        <w:t xml:space="preserve">najważniejszych elementów </w:t>
      </w:r>
      <w:r>
        <w:rPr>
          <w:rFonts w:ascii="Times New Roman" w:hAnsi="Times New Roman"/>
          <w:sz w:val="24"/>
          <w:szCs w:val="24"/>
        </w:rPr>
        <w:t xml:space="preserve">programu </w:t>
      </w:r>
      <w:r w:rsidRPr="00632C3C">
        <w:rPr>
          <w:rFonts w:ascii="Times New Roman" w:hAnsi="Times New Roman"/>
          <w:sz w:val="24"/>
          <w:szCs w:val="24"/>
        </w:rPr>
        <w:t xml:space="preserve">odnowy wsi, </w:t>
      </w:r>
      <w:r>
        <w:rPr>
          <w:rFonts w:ascii="Times New Roman" w:hAnsi="Times New Roman"/>
          <w:sz w:val="24"/>
          <w:szCs w:val="24"/>
        </w:rPr>
        <w:t>ich</w:t>
      </w:r>
      <w:r w:rsidRPr="00632C3C">
        <w:rPr>
          <w:rFonts w:ascii="Times New Roman" w:hAnsi="Times New Roman"/>
          <w:sz w:val="24"/>
          <w:szCs w:val="24"/>
        </w:rPr>
        <w:t xml:space="preserve"> rozwoju, poprawy warunków pracy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632C3C">
        <w:rPr>
          <w:rFonts w:ascii="Times New Roman" w:hAnsi="Times New Roman"/>
          <w:sz w:val="24"/>
          <w:szCs w:val="24"/>
        </w:rPr>
        <w:t>życia mieszkańców. Zawierały</w:t>
      </w:r>
      <w:r>
        <w:rPr>
          <w:rFonts w:ascii="Times New Roman" w:hAnsi="Times New Roman"/>
          <w:sz w:val="24"/>
          <w:szCs w:val="24"/>
        </w:rPr>
        <w:t xml:space="preserve"> w katalog w</w:t>
      </w:r>
      <w:r w:rsidRPr="00632C3C">
        <w:rPr>
          <w:rFonts w:ascii="Times New Roman" w:hAnsi="Times New Roman"/>
          <w:sz w:val="24"/>
          <w:szCs w:val="24"/>
        </w:rPr>
        <w:t>szelkich zasobów materialnych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632C3C">
        <w:rPr>
          <w:rFonts w:ascii="Times New Roman" w:hAnsi="Times New Roman"/>
          <w:sz w:val="24"/>
          <w:szCs w:val="24"/>
        </w:rPr>
        <w:t>niematerialnych wsi oraz otaczając</w:t>
      </w:r>
      <w:r>
        <w:rPr>
          <w:rFonts w:ascii="Times New Roman" w:hAnsi="Times New Roman"/>
          <w:sz w:val="24"/>
          <w:szCs w:val="24"/>
        </w:rPr>
        <w:t>ych</w:t>
      </w:r>
      <w:r w:rsidRPr="00632C3C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e</w:t>
      </w:r>
      <w:r w:rsidRPr="00632C3C">
        <w:rPr>
          <w:rFonts w:ascii="Times New Roman" w:hAnsi="Times New Roman"/>
          <w:sz w:val="24"/>
          <w:szCs w:val="24"/>
        </w:rPr>
        <w:t xml:space="preserve"> obszar</w:t>
      </w:r>
      <w:r>
        <w:rPr>
          <w:rFonts w:ascii="Times New Roman" w:hAnsi="Times New Roman"/>
          <w:sz w:val="24"/>
          <w:szCs w:val="24"/>
        </w:rPr>
        <w:t>ów</w:t>
      </w:r>
      <w:r w:rsidRPr="00632C3C">
        <w:rPr>
          <w:rFonts w:ascii="Times New Roman" w:hAnsi="Times New Roman"/>
          <w:sz w:val="24"/>
          <w:szCs w:val="24"/>
        </w:rPr>
        <w:t>, które mogły obecnie bądź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632C3C">
        <w:rPr>
          <w:rFonts w:ascii="Times New Roman" w:hAnsi="Times New Roman"/>
          <w:sz w:val="24"/>
          <w:szCs w:val="24"/>
        </w:rPr>
        <w:t>przyszłości być wykorzystane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632C3C">
        <w:rPr>
          <w:rFonts w:ascii="Times New Roman" w:hAnsi="Times New Roman"/>
          <w:sz w:val="24"/>
          <w:szCs w:val="24"/>
        </w:rPr>
        <w:t>budow</w:t>
      </w:r>
      <w:r>
        <w:rPr>
          <w:rFonts w:ascii="Times New Roman" w:hAnsi="Times New Roman"/>
          <w:sz w:val="24"/>
          <w:szCs w:val="24"/>
        </w:rPr>
        <w:t>ie</w:t>
      </w:r>
      <w:r w:rsidRPr="00632C3C">
        <w:rPr>
          <w:rFonts w:ascii="Times New Roman" w:hAnsi="Times New Roman"/>
          <w:sz w:val="24"/>
          <w:szCs w:val="24"/>
        </w:rPr>
        <w:t xml:space="preserve"> bądź realizacji publicznych bądź prywatnych przedsięwzięć</w:t>
      </w:r>
      <w:r>
        <w:rPr>
          <w:rFonts w:ascii="Times New Roman" w:hAnsi="Times New Roman"/>
          <w:sz w:val="24"/>
          <w:szCs w:val="24"/>
        </w:rPr>
        <w:t xml:space="preserve"> z zakresu</w:t>
      </w:r>
      <w:r w:rsidRPr="00632C3C">
        <w:rPr>
          <w:rFonts w:ascii="Times New Roman" w:hAnsi="Times New Roman"/>
          <w:sz w:val="24"/>
          <w:szCs w:val="24"/>
        </w:rPr>
        <w:t xml:space="preserve"> odnowy wsi.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632C3C">
        <w:rPr>
          <w:rFonts w:ascii="Times New Roman" w:hAnsi="Times New Roman"/>
          <w:sz w:val="24"/>
          <w:szCs w:val="24"/>
        </w:rPr>
        <w:t>oparciu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863EA6">
        <w:rPr>
          <w:rFonts w:ascii="Times New Roman" w:hAnsi="Times New Roman"/>
          <w:sz w:val="24"/>
          <w:szCs w:val="24"/>
        </w:rPr>
        <w:t>zasoby</w:t>
      </w:r>
      <w:r>
        <w:rPr>
          <w:rFonts w:ascii="Times New Roman" w:hAnsi="Times New Roman"/>
          <w:sz w:val="24"/>
          <w:szCs w:val="24"/>
        </w:rPr>
        <w:t>,</w:t>
      </w:r>
      <w:r w:rsidRPr="00863EA6">
        <w:rPr>
          <w:rFonts w:ascii="Times New Roman" w:hAnsi="Times New Roman"/>
          <w:sz w:val="24"/>
          <w:szCs w:val="24"/>
        </w:rPr>
        <w:t xml:space="preserve"> wyznaczały</w:t>
      </w:r>
      <w:r>
        <w:rPr>
          <w:rFonts w:ascii="Times New Roman" w:hAnsi="Times New Roman"/>
          <w:sz w:val="24"/>
          <w:szCs w:val="24"/>
        </w:rPr>
        <w:t xml:space="preserve"> one</w:t>
      </w:r>
      <w:r w:rsidRPr="00863EA6">
        <w:rPr>
          <w:rFonts w:ascii="Times New Roman" w:hAnsi="Times New Roman"/>
          <w:sz w:val="24"/>
          <w:szCs w:val="24"/>
        </w:rPr>
        <w:t xml:space="preserve"> priorytety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863EA6">
        <w:rPr>
          <w:rFonts w:ascii="Times New Roman" w:hAnsi="Times New Roman"/>
          <w:sz w:val="24"/>
          <w:szCs w:val="24"/>
        </w:rPr>
        <w:t>cele, harmonogram ich wdrażania oraz sposób zarządzania.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863EA6">
        <w:rPr>
          <w:rFonts w:ascii="Times New Roman" w:hAnsi="Times New Roman"/>
          <w:sz w:val="24"/>
          <w:szCs w:val="24"/>
        </w:rPr>
        <w:t>jednym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863EA6">
        <w:rPr>
          <w:rFonts w:ascii="Times New Roman" w:hAnsi="Times New Roman"/>
          <w:sz w:val="24"/>
          <w:szCs w:val="24"/>
        </w:rPr>
        <w:t>protokołów czytamy: „Jako Mieszkańcy wsi Lack, przyjmując Plan Odnowy Wsi Lack, pragniemy, aby nasza miejscowość była estetyczna, dbająca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863EA6">
        <w:rPr>
          <w:rFonts w:ascii="Times New Roman" w:hAnsi="Times New Roman"/>
          <w:sz w:val="24"/>
          <w:szCs w:val="24"/>
        </w:rPr>
        <w:t>swoją tożsamość,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863EA6">
        <w:rPr>
          <w:rFonts w:ascii="Times New Roman" w:hAnsi="Times New Roman"/>
          <w:sz w:val="24"/>
          <w:szCs w:val="24"/>
        </w:rPr>
        <w:t>rozbudowaną infrastrukturą techniczną stwarzającą warunki do rozwoju agroturystyki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863EA6">
        <w:rPr>
          <w:rFonts w:ascii="Times New Roman" w:hAnsi="Times New Roman"/>
          <w:sz w:val="24"/>
          <w:szCs w:val="24"/>
        </w:rPr>
        <w:t>wypoczynku, gdzie mieszkańcy są otwarci, aktywni, twórczy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863EA6">
        <w:rPr>
          <w:rFonts w:ascii="Times New Roman" w:hAnsi="Times New Roman"/>
          <w:sz w:val="24"/>
          <w:szCs w:val="24"/>
        </w:rPr>
        <w:t>samodzielni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863EA6">
        <w:rPr>
          <w:rFonts w:ascii="Times New Roman" w:hAnsi="Times New Roman"/>
          <w:sz w:val="24"/>
          <w:szCs w:val="24"/>
        </w:rPr>
        <w:t>podejmowaniu inicjatyw na rzecz rozwoju swojej wsi. Chcemy, aby ludzie chcieli tu mieszkać, pracować</w:t>
      </w:r>
      <w:r>
        <w:rPr>
          <w:rFonts w:ascii="Times New Roman" w:hAnsi="Times New Roman"/>
          <w:sz w:val="24"/>
          <w:szCs w:val="24"/>
        </w:rPr>
        <w:t xml:space="preserve"> i wypoczywać</w:t>
      </w:r>
      <w:r w:rsidRPr="00863EA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E73AA" w:rsidRDefault="00DE73AA" w:rsidP="00DE73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C3C">
        <w:rPr>
          <w:rFonts w:ascii="Times New Roman" w:hAnsi="Times New Roman"/>
          <w:sz w:val="24"/>
          <w:szCs w:val="24"/>
        </w:rPr>
        <w:t>Omawiane Plany Odnowy Miejscowości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632C3C">
        <w:rPr>
          <w:rFonts w:ascii="Times New Roman" w:hAnsi="Times New Roman"/>
          <w:sz w:val="24"/>
          <w:szCs w:val="24"/>
        </w:rPr>
        <w:t xml:space="preserve">województwie lubelskim dotyczyły przeważnie miejscowości, które nie są siedzibami władz samorządu (13 miejscowości). Plany </w:t>
      </w:r>
      <w:r w:rsidRPr="00632C3C">
        <w:rPr>
          <w:rFonts w:ascii="Times New Roman" w:hAnsi="Times New Roman"/>
          <w:sz w:val="24"/>
          <w:szCs w:val="24"/>
        </w:rPr>
        <w:lastRenderedPageBreak/>
        <w:t xml:space="preserve">te różniły się przede wszystkim </w:t>
      </w:r>
      <w:r>
        <w:rPr>
          <w:rFonts w:ascii="Times New Roman" w:hAnsi="Times New Roman"/>
          <w:sz w:val="24"/>
          <w:szCs w:val="24"/>
        </w:rPr>
        <w:t>skalą</w:t>
      </w:r>
      <w:r w:rsidRPr="00632C3C">
        <w:rPr>
          <w:rFonts w:ascii="Times New Roman" w:hAnsi="Times New Roman"/>
          <w:sz w:val="24"/>
          <w:szCs w:val="24"/>
        </w:rPr>
        <w:t xml:space="preserve"> rozwiązywanych problemów</w:t>
      </w:r>
      <w:r>
        <w:rPr>
          <w:rFonts w:ascii="Times New Roman" w:hAnsi="Times New Roman"/>
          <w:sz w:val="24"/>
          <w:szCs w:val="24"/>
        </w:rPr>
        <w:t xml:space="preserve"> i ilością potrzebnych </w:t>
      </w:r>
      <w:r w:rsidRPr="00632C3C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>,</w:t>
      </w:r>
      <w:r w:rsidRPr="00632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632C3C">
        <w:rPr>
          <w:rFonts w:ascii="Times New Roman" w:hAnsi="Times New Roman"/>
          <w:sz w:val="24"/>
          <w:szCs w:val="24"/>
        </w:rPr>
        <w:t>związku chociażby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632C3C">
        <w:rPr>
          <w:rFonts w:ascii="Times New Roman" w:hAnsi="Times New Roman"/>
          <w:sz w:val="24"/>
          <w:szCs w:val="24"/>
        </w:rPr>
        <w:t xml:space="preserve">liczbą mieszkańców. </w:t>
      </w:r>
    </w:p>
    <w:p w:rsidR="00DE73AA" w:rsidRPr="005630FB" w:rsidRDefault="00DE73AA" w:rsidP="00DE73AA">
      <w:pPr>
        <w:spacing w:after="0"/>
        <w:jc w:val="center"/>
        <w:rPr>
          <w:rFonts w:ascii="Times New Roman" w:hAnsi="Times New Roman"/>
        </w:rPr>
      </w:pPr>
      <w:r w:rsidRPr="005630FB">
        <w:rPr>
          <w:rFonts w:ascii="Times New Roman" w:hAnsi="Times New Roman"/>
        </w:rPr>
        <w:t>Tabela 45</w:t>
      </w:r>
    </w:p>
    <w:p w:rsidR="00DE73AA" w:rsidRPr="005630FB" w:rsidRDefault="00DE73AA" w:rsidP="00DE73AA">
      <w:pPr>
        <w:spacing w:after="0"/>
        <w:jc w:val="center"/>
        <w:rPr>
          <w:rFonts w:ascii="Times New Roman" w:hAnsi="Times New Roman"/>
        </w:rPr>
      </w:pPr>
      <w:r w:rsidRPr="005630FB">
        <w:rPr>
          <w:rFonts w:ascii="Times New Roman" w:hAnsi="Times New Roman"/>
        </w:rPr>
        <w:t>Charakterystyka Planów Odnowy Miejscowości</w:t>
      </w:r>
      <w:r>
        <w:rPr>
          <w:rFonts w:ascii="Times New Roman" w:hAnsi="Times New Roman"/>
        </w:rPr>
        <w:t xml:space="preserve"> w </w:t>
      </w:r>
      <w:r w:rsidRPr="005630FB">
        <w:rPr>
          <w:rFonts w:ascii="Times New Roman" w:hAnsi="Times New Roman"/>
        </w:rPr>
        <w:t>województwie lubelskim</w:t>
      </w:r>
    </w:p>
    <w:tbl>
      <w:tblPr>
        <w:tblW w:w="90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0"/>
        <w:gridCol w:w="1843"/>
        <w:gridCol w:w="1134"/>
        <w:gridCol w:w="709"/>
        <w:gridCol w:w="2869"/>
      </w:tblGrid>
      <w:tr w:rsidR="00DE73AA" w:rsidRPr="00A521DE" w:rsidTr="00192CF8">
        <w:trPr>
          <w:trHeight w:val="70"/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521D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50" w:type="dxa"/>
            <w:vAlign w:val="center"/>
          </w:tcPr>
          <w:p w:rsidR="00DE73AA" w:rsidRPr="00A521DE" w:rsidRDefault="00DE73AA" w:rsidP="00192C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A521DE">
              <w:rPr>
                <w:rFonts w:ascii="Times New Roman" w:hAnsi="Times New Roman"/>
                <w:b/>
              </w:rPr>
              <w:t>Nazwa miejscowości</w:t>
            </w:r>
          </w:p>
        </w:tc>
        <w:tc>
          <w:tcPr>
            <w:tcW w:w="1843" w:type="dxa"/>
            <w:vAlign w:val="center"/>
          </w:tcPr>
          <w:p w:rsidR="00DE73AA" w:rsidRPr="00A521DE" w:rsidRDefault="00DE73AA" w:rsidP="00192C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A521DE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  <w:r w:rsidRPr="00A521DE">
              <w:rPr>
                <w:rFonts w:ascii="Times New Roman" w:hAnsi="Times New Roman"/>
                <w:b/>
              </w:rPr>
              <w:t>Lata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A521DE">
              <w:rPr>
                <w:rFonts w:ascii="Times New Roman" w:hAnsi="Times New Roman"/>
                <w:b/>
              </w:rPr>
              <w:t>Ilość stron</w:t>
            </w:r>
          </w:p>
        </w:tc>
        <w:tc>
          <w:tcPr>
            <w:tcW w:w="2869" w:type="dxa"/>
            <w:vAlign w:val="center"/>
          </w:tcPr>
          <w:p w:rsidR="00DE73AA" w:rsidRPr="00A521DE" w:rsidRDefault="00DE73AA" w:rsidP="00192C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A521DE">
              <w:rPr>
                <w:rFonts w:ascii="Times New Roman" w:hAnsi="Times New Roman"/>
                <w:b/>
              </w:rPr>
              <w:t>Uwagi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Żyrzyn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Żyrzyn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2010-2017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31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 xml:space="preserve">Tablice, ilustracje, mapka 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Boby Kolonia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Urzędów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2008-2016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18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 xml:space="preserve">Ilustracje, tablice 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3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Bochotnica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Kazimierz Dolny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2010-2017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21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ilustracje, mapki, wykresy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4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Siedliska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Józefów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2012-2019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13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 xml:space="preserve">Tablice, mapka 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5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Janów Podlaski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Janów Podlaski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2009-2014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33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wykresy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6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Lack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Hanna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2009-2016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9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ilustracja</w:t>
            </w:r>
          </w:p>
        </w:tc>
      </w:tr>
      <w:tr w:rsidR="00DE73AA" w:rsidRPr="00A521DE" w:rsidTr="00192CF8">
        <w:trPr>
          <w:trHeight w:val="70"/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7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 xml:space="preserve">Niedrzwica Kościelna </w:t>
            </w:r>
          </w:p>
        </w:tc>
        <w:tc>
          <w:tcPr>
            <w:tcW w:w="1843" w:type="dxa"/>
            <w:vAlign w:val="center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Niedrzwica Duża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2008-2015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74</w:t>
            </w:r>
          </w:p>
        </w:tc>
        <w:tc>
          <w:tcPr>
            <w:tcW w:w="2869" w:type="dxa"/>
            <w:vAlign w:val="center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ilustracje, mapki, wykresy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8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Puchaczów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Puchaczów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2007-2013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53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 xml:space="preserve">Tablice, ilustracje, mapki 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9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Radcze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Milanów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2008-2015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19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ilustracje, mapki, wykresy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10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Solec Zdrój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Solec Zdrój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2008-2015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50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 xml:space="preserve">Tablice, ilustracje, mapki 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11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Śniadówka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Baranów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2012-2019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30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ilustracje, mapka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12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Świeciechów Poduchowy</w:t>
            </w:r>
          </w:p>
        </w:tc>
        <w:tc>
          <w:tcPr>
            <w:tcW w:w="1843" w:type="dxa"/>
            <w:vAlign w:val="center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Annopol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2010-2017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17</w:t>
            </w:r>
          </w:p>
        </w:tc>
        <w:tc>
          <w:tcPr>
            <w:tcW w:w="2869" w:type="dxa"/>
            <w:vAlign w:val="center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ilustracje, mapki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13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Tulniki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Siemień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2008-2015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54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ilustracje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14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Wólka Dobryńska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Zalesie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2009-2016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19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ilustracje, mapki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15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Kłoczew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Kłoczew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2008-2015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34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ilustracje, mapki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16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Marynopole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Gościeradów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2010-2017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36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ilustracje, mapki, wykresy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17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Nałęczów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Nałęczów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2008-2014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39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ilustracje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18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Sosnowica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Sosnowica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2008-2014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39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ilustracje, mapki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19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Brzeźnica Bychawska-Kolonia</w:t>
            </w:r>
          </w:p>
        </w:tc>
        <w:tc>
          <w:tcPr>
            <w:tcW w:w="1843" w:type="dxa"/>
            <w:vAlign w:val="center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Niedźwiada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2012-2020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26</w:t>
            </w:r>
          </w:p>
        </w:tc>
        <w:tc>
          <w:tcPr>
            <w:tcW w:w="2869" w:type="dxa"/>
            <w:vAlign w:val="center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</w:t>
            </w:r>
          </w:p>
        </w:tc>
      </w:tr>
      <w:tr w:rsidR="00DE73AA" w:rsidRPr="00A521DE" w:rsidTr="00192CF8">
        <w:trPr>
          <w:jc w:val="center"/>
        </w:trPr>
        <w:tc>
          <w:tcPr>
            <w:tcW w:w="568" w:type="dxa"/>
            <w:vAlign w:val="center"/>
          </w:tcPr>
          <w:p w:rsidR="00DE73AA" w:rsidRPr="00A521DE" w:rsidRDefault="00DE73AA" w:rsidP="00192CF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</w:t>
            </w:r>
          </w:p>
        </w:tc>
        <w:tc>
          <w:tcPr>
            <w:tcW w:w="1950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Wylezin</w:t>
            </w:r>
          </w:p>
        </w:tc>
        <w:tc>
          <w:tcPr>
            <w:tcW w:w="1843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Kłoczew</w:t>
            </w:r>
          </w:p>
        </w:tc>
        <w:tc>
          <w:tcPr>
            <w:tcW w:w="1134" w:type="dxa"/>
            <w:vAlign w:val="center"/>
          </w:tcPr>
          <w:p w:rsidR="00DE73AA" w:rsidRPr="00A521DE" w:rsidRDefault="00DE73AA" w:rsidP="00192CF8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2010-2016</w:t>
            </w:r>
          </w:p>
        </w:tc>
        <w:tc>
          <w:tcPr>
            <w:tcW w:w="709" w:type="dxa"/>
            <w:vAlign w:val="center"/>
          </w:tcPr>
          <w:p w:rsidR="00DE73AA" w:rsidRPr="00A521DE" w:rsidRDefault="00DE73AA" w:rsidP="00192CF8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27</w:t>
            </w:r>
          </w:p>
        </w:tc>
        <w:tc>
          <w:tcPr>
            <w:tcW w:w="2869" w:type="dxa"/>
          </w:tcPr>
          <w:p w:rsidR="00DE73AA" w:rsidRPr="00A521DE" w:rsidRDefault="00DE73AA" w:rsidP="00192CF8">
            <w:pPr>
              <w:spacing w:after="0"/>
              <w:rPr>
                <w:rFonts w:ascii="Times New Roman" w:hAnsi="Times New Roman"/>
              </w:rPr>
            </w:pPr>
            <w:r w:rsidRPr="00A521DE">
              <w:rPr>
                <w:rFonts w:ascii="Times New Roman" w:hAnsi="Times New Roman"/>
              </w:rPr>
              <w:t>Tablice, ilustracje, mapki</w:t>
            </w:r>
          </w:p>
        </w:tc>
      </w:tr>
    </w:tbl>
    <w:p w:rsidR="00DE73AA" w:rsidRPr="00187433" w:rsidRDefault="00DE73AA" w:rsidP="00DE73AA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</w:rPr>
      </w:pPr>
      <w:r w:rsidRPr="00187433">
        <w:rPr>
          <w:rFonts w:ascii="Times New Roman" w:hAnsi="Times New Roman"/>
        </w:rPr>
        <w:t>Źródło: opracowanie własne.</w:t>
      </w:r>
    </w:p>
    <w:p w:rsidR="00DE73AA" w:rsidRDefault="00DE73AA" w:rsidP="00DE73AA">
      <w:pPr>
        <w:tabs>
          <w:tab w:val="left" w:pos="5502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DE73AA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C3C">
        <w:rPr>
          <w:rFonts w:ascii="Times New Roman" w:hAnsi="Times New Roman"/>
          <w:sz w:val="24"/>
          <w:szCs w:val="24"/>
        </w:rPr>
        <w:t>W wylosowanych miejscowościach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632C3C">
        <w:rPr>
          <w:rFonts w:ascii="Times New Roman" w:hAnsi="Times New Roman"/>
          <w:sz w:val="24"/>
          <w:szCs w:val="24"/>
        </w:rPr>
        <w:t>województwie lubelskim tylko</w:t>
      </w:r>
      <w:r>
        <w:rPr>
          <w:rFonts w:ascii="Times New Roman" w:hAnsi="Times New Roman"/>
          <w:sz w:val="24"/>
          <w:szCs w:val="24"/>
        </w:rPr>
        <w:t xml:space="preserve"> w jeden Plan miał zostać ukończony w </w:t>
      </w:r>
      <w:r w:rsidRPr="00632C3C">
        <w:rPr>
          <w:rFonts w:ascii="Times New Roman" w:hAnsi="Times New Roman"/>
          <w:sz w:val="24"/>
          <w:szCs w:val="24"/>
        </w:rPr>
        <w:t>2013, trzy plany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632C3C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, pozostałe natomiast wykraczają poza nową perspektywę finansową UE </w:t>
      </w:r>
      <w:r w:rsidRPr="00632C3C">
        <w:rPr>
          <w:rFonts w:ascii="Times New Roman" w:hAnsi="Times New Roman"/>
          <w:sz w:val="24"/>
          <w:szCs w:val="24"/>
        </w:rPr>
        <w:t>(tabela</w:t>
      </w:r>
      <w:r>
        <w:rPr>
          <w:rFonts w:ascii="Times New Roman" w:hAnsi="Times New Roman"/>
          <w:sz w:val="24"/>
          <w:szCs w:val="24"/>
        </w:rPr>
        <w:t xml:space="preserve"> 45)</w:t>
      </w:r>
      <w:r w:rsidRPr="00632C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jako zaplanowane do</w:t>
      </w:r>
      <w:r w:rsidRPr="00632C3C">
        <w:rPr>
          <w:rFonts w:ascii="Times New Roman" w:hAnsi="Times New Roman"/>
          <w:sz w:val="24"/>
          <w:szCs w:val="24"/>
        </w:rPr>
        <w:t xml:space="preserve"> realizacji do 2020 roku. </w:t>
      </w:r>
    </w:p>
    <w:p w:rsidR="00DE73AA" w:rsidRPr="00632C3C" w:rsidRDefault="00DE73AA" w:rsidP="00DE73AA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C3C">
        <w:rPr>
          <w:rFonts w:ascii="Times New Roman" w:hAnsi="Times New Roman"/>
          <w:sz w:val="24"/>
          <w:szCs w:val="24"/>
        </w:rPr>
        <w:t>W województwie wielkopolskim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632C3C">
        <w:rPr>
          <w:rFonts w:ascii="Times New Roman" w:hAnsi="Times New Roman"/>
          <w:sz w:val="24"/>
          <w:szCs w:val="24"/>
        </w:rPr>
        <w:t xml:space="preserve">wylosowanych gminach </w:t>
      </w:r>
      <w:r>
        <w:rPr>
          <w:rFonts w:ascii="Times New Roman" w:hAnsi="Times New Roman"/>
          <w:sz w:val="24"/>
          <w:szCs w:val="24"/>
        </w:rPr>
        <w:t>–</w:t>
      </w:r>
      <w:r w:rsidRPr="00632C3C">
        <w:rPr>
          <w:rFonts w:ascii="Times New Roman" w:hAnsi="Times New Roman"/>
          <w:sz w:val="24"/>
          <w:szCs w:val="24"/>
        </w:rPr>
        <w:t xml:space="preserve"> miejscowościach, które były beneficjentami PROW, Plany Odnowy Miejscowości </w:t>
      </w:r>
      <w:r>
        <w:rPr>
          <w:rFonts w:ascii="Times New Roman" w:hAnsi="Times New Roman"/>
          <w:sz w:val="24"/>
          <w:szCs w:val="24"/>
        </w:rPr>
        <w:t>powstały</w:t>
      </w:r>
      <w:r w:rsidRPr="00632C3C">
        <w:rPr>
          <w:rFonts w:ascii="Times New Roman" w:hAnsi="Times New Roman"/>
          <w:sz w:val="24"/>
          <w:szCs w:val="24"/>
        </w:rPr>
        <w:t xml:space="preserve"> ty</w:t>
      </w:r>
      <w:r>
        <w:rPr>
          <w:rFonts w:ascii="Times New Roman" w:hAnsi="Times New Roman"/>
          <w:sz w:val="24"/>
          <w:szCs w:val="24"/>
        </w:rPr>
        <w:t>lko w czterech miejscowościach, będących</w:t>
      </w:r>
      <w:r w:rsidRPr="00632C3C">
        <w:rPr>
          <w:rFonts w:ascii="Times New Roman" w:hAnsi="Times New Roman"/>
          <w:sz w:val="24"/>
          <w:szCs w:val="24"/>
        </w:rPr>
        <w:t xml:space="preserve"> sied</w:t>
      </w:r>
      <w:r>
        <w:rPr>
          <w:rFonts w:ascii="Times New Roman" w:hAnsi="Times New Roman"/>
          <w:sz w:val="24"/>
          <w:szCs w:val="24"/>
        </w:rPr>
        <w:t>zibami władz samorządu (tabela 46)</w:t>
      </w:r>
      <w:r w:rsidRPr="00632C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632C3C">
        <w:rPr>
          <w:rFonts w:ascii="Times New Roman" w:hAnsi="Times New Roman"/>
          <w:sz w:val="24"/>
          <w:szCs w:val="24"/>
        </w:rPr>
        <w:t xml:space="preserve">Tylko </w:t>
      </w:r>
      <w:r>
        <w:rPr>
          <w:rFonts w:ascii="Times New Roman" w:hAnsi="Times New Roman"/>
          <w:sz w:val="24"/>
          <w:szCs w:val="24"/>
        </w:rPr>
        <w:t xml:space="preserve"> jeden</w:t>
      </w:r>
      <w:r w:rsidRPr="00632C3C">
        <w:rPr>
          <w:rFonts w:ascii="Times New Roman" w:hAnsi="Times New Roman"/>
          <w:sz w:val="24"/>
          <w:szCs w:val="24"/>
        </w:rPr>
        <w:t xml:space="preserve"> POM </w:t>
      </w:r>
      <w:r>
        <w:rPr>
          <w:rFonts w:ascii="Times New Roman" w:hAnsi="Times New Roman"/>
          <w:sz w:val="24"/>
          <w:szCs w:val="24"/>
        </w:rPr>
        <w:lastRenderedPageBreak/>
        <w:t>miał zostać zrealizowany do 2013 roku</w:t>
      </w:r>
      <w:r w:rsidRPr="00632C3C">
        <w:rPr>
          <w:rFonts w:ascii="Times New Roman" w:hAnsi="Times New Roman"/>
          <w:sz w:val="24"/>
          <w:szCs w:val="24"/>
        </w:rPr>
        <w:t xml:space="preserve">, trzy plany </w:t>
      </w:r>
      <w:r>
        <w:rPr>
          <w:rFonts w:ascii="Times New Roman" w:hAnsi="Times New Roman"/>
          <w:sz w:val="24"/>
          <w:szCs w:val="24"/>
        </w:rPr>
        <w:t xml:space="preserve">– do roku </w:t>
      </w:r>
      <w:r w:rsidRPr="00632C3C">
        <w:rPr>
          <w:rFonts w:ascii="Times New Roman" w:hAnsi="Times New Roman"/>
          <w:sz w:val="24"/>
          <w:szCs w:val="24"/>
        </w:rPr>
        <w:t xml:space="preserve">2015 oraz pięć </w:t>
      </w:r>
      <w:r>
        <w:rPr>
          <w:rFonts w:ascii="Times New Roman" w:hAnsi="Times New Roman"/>
          <w:sz w:val="24"/>
          <w:szCs w:val="24"/>
        </w:rPr>
        <w:t>po</w:t>
      </w:r>
      <w:r w:rsidRPr="00632C3C">
        <w:rPr>
          <w:rFonts w:ascii="Times New Roman" w:hAnsi="Times New Roman"/>
          <w:sz w:val="24"/>
          <w:szCs w:val="24"/>
        </w:rPr>
        <w:t xml:space="preserve"> roku 2016. Pozostałe plany </w:t>
      </w:r>
      <w:r>
        <w:rPr>
          <w:rFonts w:ascii="Times New Roman" w:hAnsi="Times New Roman"/>
          <w:sz w:val="24"/>
          <w:szCs w:val="24"/>
        </w:rPr>
        <w:t>będą natomiast realizowane</w:t>
      </w:r>
      <w:r w:rsidRPr="00632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nawet </w:t>
      </w:r>
      <w:r w:rsidRPr="00632C3C">
        <w:rPr>
          <w:rFonts w:ascii="Times New Roman" w:hAnsi="Times New Roman"/>
          <w:sz w:val="24"/>
          <w:szCs w:val="24"/>
        </w:rPr>
        <w:t xml:space="preserve">do 2021 roku. </w:t>
      </w:r>
    </w:p>
    <w:p w:rsidR="00DE73AA" w:rsidRDefault="00DE73AA" w:rsidP="00DE73A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46</w:t>
      </w:r>
    </w:p>
    <w:p w:rsidR="00DE73AA" w:rsidRPr="00863EA6" w:rsidRDefault="00DE73AA" w:rsidP="00DE73AA">
      <w:pPr>
        <w:spacing w:after="0" w:line="240" w:lineRule="auto"/>
        <w:jc w:val="center"/>
        <w:rPr>
          <w:rFonts w:ascii="Times New Roman" w:hAnsi="Times New Roman"/>
          <w:b/>
        </w:rPr>
      </w:pPr>
      <w:r w:rsidRPr="00863EA6">
        <w:rPr>
          <w:rFonts w:ascii="Times New Roman" w:hAnsi="Times New Roman"/>
        </w:rPr>
        <w:t>Charakterystyka P</w:t>
      </w:r>
      <w:r>
        <w:rPr>
          <w:rFonts w:ascii="Times New Roman" w:hAnsi="Times New Roman"/>
        </w:rPr>
        <w:t xml:space="preserve">lanów </w:t>
      </w:r>
      <w:r w:rsidRPr="00863EA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dnowy </w:t>
      </w:r>
      <w:r w:rsidRPr="00863EA6">
        <w:rPr>
          <w:rFonts w:ascii="Times New Roman" w:hAnsi="Times New Roman"/>
        </w:rPr>
        <w:t>M</w:t>
      </w:r>
      <w:r>
        <w:rPr>
          <w:rFonts w:ascii="Times New Roman" w:hAnsi="Times New Roman"/>
        </w:rPr>
        <w:t>iejscowości w </w:t>
      </w:r>
      <w:r w:rsidRPr="00863EA6">
        <w:rPr>
          <w:rFonts w:ascii="Times New Roman" w:hAnsi="Times New Roman"/>
        </w:rPr>
        <w:t>województwie wielkopolskim.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844"/>
        <w:gridCol w:w="1701"/>
        <w:gridCol w:w="1276"/>
        <w:gridCol w:w="709"/>
        <w:gridCol w:w="3118"/>
      </w:tblGrid>
      <w:tr w:rsidR="00DE73AA" w:rsidRPr="00863EA6" w:rsidTr="00192CF8">
        <w:trPr>
          <w:trHeight w:val="547"/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EA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EA6">
              <w:rPr>
                <w:rFonts w:ascii="Times New Roman" w:hAnsi="Times New Roman"/>
                <w:b/>
              </w:rPr>
              <w:t>Nazwa miejscowości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EA6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EA6">
              <w:rPr>
                <w:rFonts w:ascii="Times New Roman" w:hAnsi="Times New Roman"/>
                <w:b/>
              </w:rPr>
              <w:t>Lata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EA6">
              <w:rPr>
                <w:rFonts w:ascii="Times New Roman" w:hAnsi="Times New Roman"/>
                <w:b/>
              </w:rPr>
              <w:t>Ilość stron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EA6">
              <w:rPr>
                <w:rFonts w:ascii="Times New Roman" w:hAnsi="Times New Roman"/>
                <w:b/>
              </w:rPr>
              <w:t>Uwagi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Konarzewo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Dopiewo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2012-2019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29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 xml:space="preserve">Tablice, mapka, wykresy 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Radlin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Jarocin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2010-2016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16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 xml:space="preserve">Mapka, ilustracje 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Orchowo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Orchowo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2007-2013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26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 xml:space="preserve">Tablice, mapki, ilustracje 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Gołuchów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Gołuchów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2014-2020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34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Tablice, mapka, ilustracje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5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Święcia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Rychwał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2011-2017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24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Tablice, mapka, ilustracje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6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Wierzbno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Odolanów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2012-2018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54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Tablice, wykresy, mapka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Zagórów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Zagórów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2010-2016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60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Tablice, mapka, ilustracje, wykresy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8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Borzęcice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Koźmin Wlkp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2010-2015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Tablice, mapka, wykresy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9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Czapury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Mosina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2008-2015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24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Tablice, mapka, wykresy, schemat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Czeluścin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Pępowo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2011-2020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Mapka, ilustracje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11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Grabonóg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Piaski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2009-2016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12</w:t>
            </w:r>
          </w:p>
        </w:tc>
        <w:tc>
          <w:tcPr>
            <w:tcW w:w="1844" w:type="dxa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Grońska</w:t>
            </w:r>
          </w:p>
        </w:tc>
        <w:tc>
          <w:tcPr>
            <w:tcW w:w="1701" w:type="dxa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Lwówek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2014-2021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Tablice, mapka, ilustracje,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13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Gumienice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Pogorzela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2013-2020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31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Tablice, mapki, ilustracje, wykresy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14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Królików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Grodziec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2010-2017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46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Tablice, mapki, ilustracje, wykresy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15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Krzyszkowo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Rokietnica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2009-2015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37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Tablice, mapki, ilustracje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16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Lipno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Lipno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2009-2017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38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Tablice, mapka, ilustracje, wykresy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17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Tarnowa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Pyzdry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2009-2016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Tablice, ilustracje, mapka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18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Gola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Gostyń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2011-2018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Tablica, mapki, ilustracja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19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Gogolewo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Krobia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2009-2016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</w:t>
            </w:r>
          </w:p>
        </w:tc>
      </w:tr>
      <w:tr w:rsidR="00DE73AA" w:rsidRPr="00863EA6" w:rsidTr="00192CF8">
        <w:trPr>
          <w:jc w:val="center"/>
        </w:trPr>
        <w:tc>
          <w:tcPr>
            <w:tcW w:w="532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</w:t>
            </w:r>
          </w:p>
        </w:tc>
        <w:tc>
          <w:tcPr>
            <w:tcW w:w="1844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Czarnuszka</w:t>
            </w:r>
          </w:p>
        </w:tc>
        <w:tc>
          <w:tcPr>
            <w:tcW w:w="1701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Dobrzyca</w:t>
            </w:r>
          </w:p>
        </w:tc>
        <w:tc>
          <w:tcPr>
            <w:tcW w:w="1276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2013-2020</w:t>
            </w:r>
          </w:p>
        </w:tc>
        <w:tc>
          <w:tcPr>
            <w:tcW w:w="709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vAlign w:val="center"/>
          </w:tcPr>
          <w:p w:rsidR="00DE73AA" w:rsidRPr="00863EA6" w:rsidRDefault="00DE73AA" w:rsidP="00192CF8">
            <w:pPr>
              <w:spacing w:after="0" w:line="240" w:lineRule="auto"/>
              <w:rPr>
                <w:rFonts w:ascii="Times New Roman" w:hAnsi="Times New Roman"/>
              </w:rPr>
            </w:pPr>
            <w:r w:rsidRPr="00863EA6">
              <w:rPr>
                <w:rFonts w:ascii="Times New Roman" w:hAnsi="Times New Roman"/>
              </w:rPr>
              <w:t>Tablice, ilustracje</w:t>
            </w:r>
          </w:p>
        </w:tc>
      </w:tr>
    </w:tbl>
    <w:p w:rsidR="00DE73AA" w:rsidRPr="00A521DE" w:rsidRDefault="00DE73AA" w:rsidP="00DE73AA">
      <w:pPr>
        <w:tabs>
          <w:tab w:val="left" w:pos="5502"/>
        </w:tabs>
        <w:spacing w:after="0" w:line="240" w:lineRule="auto"/>
        <w:jc w:val="both"/>
        <w:rPr>
          <w:rFonts w:ascii="Times New Roman" w:hAnsi="Times New Roman"/>
        </w:rPr>
      </w:pPr>
      <w:r w:rsidRPr="00A521DE">
        <w:rPr>
          <w:rFonts w:ascii="Times New Roman" w:hAnsi="Times New Roman"/>
        </w:rPr>
        <w:t xml:space="preserve">Źródło: opracowanie własne. </w:t>
      </w:r>
    </w:p>
    <w:p w:rsidR="00DE73AA" w:rsidRPr="00632C3C" w:rsidRDefault="00DE73AA" w:rsidP="00DE73AA">
      <w:pPr>
        <w:tabs>
          <w:tab w:val="left" w:pos="5502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DE73AA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C3C">
        <w:rPr>
          <w:rFonts w:ascii="Times New Roman" w:hAnsi="Times New Roman"/>
          <w:sz w:val="24"/>
          <w:szCs w:val="24"/>
        </w:rPr>
        <w:t>Zdecydowana większość analizowanych POM</w:t>
      </w:r>
      <w:r>
        <w:rPr>
          <w:rFonts w:ascii="Times New Roman" w:hAnsi="Times New Roman"/>
          <w:sz w:val="24"/>
          <w:szCs w:val="24"/>
        </w:rPr>
        <w:t>-ów</w:t>
      </w:r>
      <w:r w:rsidRPr="00632C3C">
        <w:rPr>
          <w:rFonts w:ascii="Times New Roman" w:hAnsi="Times New Roman"/>
          <w:sz w:val="24"/>
          <w:szCs w:val="24"/>
        </w:rPr>
        <w:t xml:space="preserve"> jest bogato ilustrowana, </w:t>
      </w:r>
      <w:r>
        <w:rPr>
          <w:rFonts w:ascii="Times New Roman" w:hAnsi="Times New Roman"/>
          <w:sz w:val="24"/>
          <w:szCs w:val="24"/>
        </w:rPr>
        <w:t>opatrzona</w:t>
      </w:r>
      <w:r w:rsidRPr="00632C3C">
        <w:rPr>
          <w:rFonts w:ascii="Times New Roman" w:hAnsi="Times New Roman"/>
          <w:sz w:val="24"/>
          <w:szCs w:val="24"/>
        </w:rPr>
        <w:t xml:space="preserve"> tablic</w:t>
      </w:r>
      <w:r>
        <w:rPr>
          <w:rFonts w:ascii="Times New Roman" w:hAnsi="Times New Roman"/>
          <w:sz w:val="24"/>
          <w:szCs w:val="24"/>
        </w:rPr>
        <w:t>ami i </w:t>
      </w:r>
      <w:r w:rsidRPr="00632C3C">
        <w:rPr>
          <w:rFonts w:ascii="Times New Roman" w:hAnsi="Times New Roman"/>
          <w:sz w:val="24"/>
          <w:szCs w:val="24"/>
        </w:rPr>
        <w:t>wykres</w:t>
      </w:r>
      <w:r>
        <w:rPr>
          <w:rFonts w:ascii="Times New Roman" w:hAnsi="Times New Roman"/>
          <w:sz w:val="24"/>
          <w:szCs w:val="24"/>
        </w:rPr>
        <w:t>ami</w:t>
      </w:r>
      <w:r w:rsidRPr="00632C3C">
        <w:rPr>
          <w:rFonts w:ascii="Times New Roman" w:hAnsi="Times New Roman"/>
          <w:sz w:val="24"/>
          <w:szCs w:val="24"/>
        </w:rPr>
        <w:t>. Należy podkreślić, że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632C3C">
        <w:rPr>
          <w:rFonts w:ascii="Times New Roman" w:hAnsi="Times New Roman"/>
          <w:sz w:val="24"/>
          <w:szCs w:val="24"/>
        </w:rPr>
        <w:t xml:space="preserve">każdym POM-ie głównym </w:t>
      </w:r>
      <w:r>
        <w:rPr>
          <w:rFonts w:ascii="Times New Roman" w:hAnsi="Times New Roman"/>
          <w:sz w:val="24"/>
          <w:szCs w:val="24"/>
        </w:rPr>
        <w:t>celem</w:t>
      </w:r>
      <w:r w:rsidRPr="00632C3C">
        <w:rPr>
          <w:rFonts w:ascii="Times New Roman" w:hAnsi="Times New Roman"/>
          <w:sz w:val="24"/>
          <w:szCs w:val="24"/>
        </w:rPr>
        <w:t xml:space="preserve"> był wszechstronny rozwój tożsamości społeczności wiejskiej oraz podniesienie standardu życia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632C3C">
        <w:rPr>
          <w:rFonts w:ascii="Times New Roman" w:hAnsi="Times New Roman"/>
          <w:sz w:val="24"/>
          <w:szCs w:val="24"/>
        </w:rPr>
        <w:t>pracy na wsi poprzez realizację zadań inwestycyjnych</w:t>
      </w:r>
      <w:r>
        <w:rPr>
          <w:rFonts w:ascii="Times New Roman" w:hAnsi="Times New Roman"/>
          <w:sz w:val="24"/>
          <w:szCs w:val="24"/>
        </w:rPr>
        <w:t>,</w:t>
      </w:r>
      <w:r w:rsidRPr="00632C3C">
        <w:rPr>
          <w:rFonts w:ascii="Times New Roman" w:hAnsi="Times New Roman"/>
          <w:sz w:val="24"/>
          <w:szCs w:val="24"/>
        </w:rPr>
        <w:t xml:space="preserve"> podnoszących atrakcyjność 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5F7ED3">
        <w:rPr>
          <w:rFonts w:ascii="Times New Roman" w:hAnsi="Times New Roman"/>
          <w:sz w:val="24"/>
          <w:szCs w:val="24"/>
        </w:rPr>
        <w:t>miejscowości.</w:t>
      </w:r>
    </w:p>
    <w:p w:rsidR="00DE73AA" w:rsidRDefault="00DE73AA" w:rsidP="00DE73AA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D3">
        <w:rPr>
          <w:rFonts w:ascii="Times New Roman" w:hAnsi="Times New Roman"/>
          <w:sz w:val="24"/>
          <w:szCs w:val="24"/>
        </w:rPr>
        <w:t>Plany Odnowy Miejscowości</w:t>
      </w:r>
      <w:r>
        <w:rPr>
          <w:rFonts w:ascii="Times New Roman" w:hAnsi="Times New Roman"/>
          <w:sz w:val="24"/>
          <w:szCs w:val="24"/>
        </w:rPr>
        <w:t xml:space="preserve">, powinny, zgodnie ze swoją nazwą, </w:t>
      </w:r>
      <w:r w:rsidRPr="005F7ED3">
        <w:rPr>
          <w:rFonts w:ascii="Times New Roman" w:hAnsi="Times New Roman"/>
          <w:sz w:val="24"/>
          <w:szCs w:val="24"/>
        </w:rPr>
        <w:t>inspirować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5F7ED3">
        <w:rPr>
          <w:rFonts w:ascii="Times New Roman" w:hAnsi="Times New Roman"/>
          <w:sz w:val="24"/>
          <w:szCs w:val="24"/>
        </w:rPr>
        <w:t>motywować do wewnętrznego</w:t>
      </w:r>
      <w:r>
        <w:rPr>
          <w:rFonts w:ascii="Times New Roman" w:hAnsi="Times New Roman"/>
          <w:sz w:val="24"/>
          <w:szCs w:val="24"/>
        </w:rPr>
        <w:t>, opartego na wielowiekowej tradycji</w:t>
      </w:r>
      <w:r w:rsidRPr="005F7ED3">
        <w:rPr>
          <w:rFonts w:ascii="Times New Roman" w:hAnsi="Times New Roman"/>
          <w:sz w:val="24"/>
          <w:szCs w:val="24"/>
        </w:rPr>
        <w:t xml:space="preserve"> rozwoju mieszkańców</w:t>
      </w:r>
      <w:r>
        <w:rPr>
          <w:rFonts w:ascii="Times New Roman" w:hAnsi="Times New Roman"/>
          <w:sz w:val="24"/>
          <w:szCs w:val="24"/>
        </w:rPr>
        <w:t>,</w:t>
      </w:r>
      <w:r w:rsidRPr="005F7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 w </w:t>
      </w:r>
      <w:r w:rsidRPr="005F7ED3">
        <w:rPr>
          <w:rFonts w:ascii="Times New Roman" w:hAnsi="Times New Roman"/>
          <w:sz w:val="24"/>
          <w:szCs w:val="24"/>
        </w:rPr>
        <w:t xml:space="preserve">sferze materialnej </w:t>
      </w:r>
      <w:r>
        <w:rPr>
          <w:rFonts w:ascii="Times New Roman" w:hAnsi="Times New Roman"/>
          <w:sz w:val="24"/>
          <w:szCs w:val="24"/>
        </w:rPr>
        <w:t>–</w:t>
      </w:r>
      <w:r w:rsidRPr="005F7ED3">
        <w:rPr>
          <w:rFonts w:ascii="Times New Roman" w:hAnsi="Times New Roman"/>
          <w:sz w:val="24"/>
          <w:szCs w:val="24"/>
        </w:rPr>
        <w:t xml:space="preserve"> przyczyniać się do rewitalizacji wsi. </w:t>
      </w:r>
      <w:r>
        <w:rPr>
          <w:rFonts w:ascii="Times New Roman" w:hAnsi="Times New Roman"/>
          <w:sz w:val="24"/>
          <w:szCs w:val="24"/>
        </w:rPr>
        <w:t xml:space="preserve">Analiza protokołów z zebrań wiejskich, przyjmujących Plany Odnowy Miejscowości wskazuje jednak, że w zdecydowanej części przedstawione do przyjęcia dokumenty były autorstwa gminnych urzędników, bądź </w:t>
      </w:r>
      <w:r>
        <w:rPr>
          <w:rFonts w:ascii="Times New Roman" w:hAnsi="Times New Roman"/>
          <w:sz w:val="24"/>
          <w:szCs w:val="24"/>
        </w:rPr>
        <w:lastRenderedPageBreak/>
        <w:t xml:space="preserve">zewnętrznych firm i nie odzwierciedlały specyfiki poszczególnych miejscowości. POM-y w  gminach bardzo często tworzone były "szablonowo" – różnice dostrzec można było jedynie w danych statystycznych, bądź charakterystyce istotnych dla danej miejscowości obiektów (np. zabytki). </w:t>
      </w:r>
      <w:r w:rsidRPr="005F7ED3">
        <w:rPr>
          <w:rFonts w:ascii="Times New Roman" w:hAnsi="Times New Roman"/>
          <w:sz w:val="24"/>
          <w:szCs w:val="24"/>
        </w:rPr>
        <w:t xml:space="preserve">Badania wykazały </w:t>
      </w:r>
      <w:r>
        <w:rPr>
          <w:rFonts w:ascii="Times New Roman" w:hAnsi="Times New Roman"/>
          <w:sz w:val="24"/>
          <w:szCs w:val="24"/>
        </w:rPr>
        <w:t xml:space="preserve">również </w:t>
      </w:r>
      <w:r w:rsidRPr="005F7ED3">
        <w:rPr>
          <w:rFonts w:ascii="Times New Roman" w:hAnsi="Times New Roman"/>
          <w:sz w:val="24"/>
          <w:szCs w:val="24"/>
        </w:rPr>
        <w:t>niską aktywność liderów sołectw, jak również lokalnej społeczności</w:t>
      </w:r>
      <w:r>
        <w:rPr>
          <w:rFonts w:ascii="Times New Roman" w:hAnsi="Times New Roman"/>
          <w:sz w:val="24"/>
          <w:szCs w:val="24"/>
        </w:rPr>
        <w:t xml:space="preserve"> w procesie tworzenia POM-ów. Na zebraniach wiejskich nie odnotowano większej aktywności mieszkańców. Pojawiające się ewentualne pytania dotyczyły w zasadzie jedynie terminów realizacji poszczególnych zadań. Mieszkańcy bardzo rzadko wnosili do dokumentów swoje spostrzeżenia i uwagi, które uwzględniałyby specyfikę i walory miejscowości. Podobnie było podczas sesji rad gmin, które przyjmowały plany. Radni nie wnosili uwag i nie zgłaszali wątpliwości do przedstawionych projektów uchwał (uchwały były przyjmowane w zasadzie jednomyślnie). Można postawić więc tezę, że POM-y traktowane były przede wszystkim jako obowiązkowe załączniki do składanych wniosków w ramach PROW (</w:t>
      </w:r>
      <w:r>
        <w:rPr>
          <w:rFonts w:ascii="Times New Roman" w:hAnsi="Times New Roman"/>
          <w:i/>
          <w:sz w:val="24"/>
          <w:szCs w:val="24"/>
        </w:rPr>
        <w:t xml:space="preserve">de facto </w:t>
      </w:r>
      <w:r>
        <w:rPr>
          <w:rFonts w:ascii="Times New Roman" w:hAnsi="Times New Roman"/>
          <w:sz w:val="24"/>
          <w:szCs w:val="24"/>
        </w:rPr>
        <w:t xml:space="preserve">na potrzeby jednego zadania, które ma być realizowane ze środków PROW), a nie dokument, który miałby wyznaczać kierunki rozwoju miejscowości, a i być konsekwentnie realizowany w kolejnych latach. </w:t>
      </w:r>
    </w:p>
    <w:p w:rsidR="00DE73AA" w:rsidRPr="005F7ED3" w:rsidRDefault="00DE73AA" w:rsidP="00DE73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15E4E" w:rsidRDefault="00615E4E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15E4E" w:rsidRDefault="00615E4E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15E4E" w:rsidRDefault="00615E4E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15E4E" w:rsidRDefault="00615E4E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15E4E" w:rsidRDefault="00615E4E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15E4E" w:rsidRDefault="00615E4E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15E4E" w:rsidRDefault="00615E4E" w:rsidP="00DE73AA">
      <w:pPr>
        <w:pStyle w:val="Akapitzlist"/>
        <w:tabs>
          <w:tab w:val="left" w:pos="550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73AA" w:rsidRPr="00951138" w:rsidRDefault="00187433" w:rsidP="00187433">
      <w:pPr>
        <w:pStyle w:val="Akapitzlist"/>
        <w:tabs>
          <w:tab w:val="left" w:pos="142"/>
          <w:tab w:val="left" w:pos="5502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DE73AA" w:rsidRPr="00951138">
        <w:rPr>
          <w:rFonts w:ascii="Times New Roman" w:hAnsi="Times New Roman"/>
          <w:b/>
          <w:sz w:val="28"/>
          <w:szCs w:val="28"/>
        </w:rPr>
        <w:t xml:space="preserve">Podsumowanie </w:t>
      </w:r>
    </w:p>
    <w:p w:rsidR="00192CF8" w:rsidRPr="00632C3C" w:rsidRDefault="00192CF8" w:rsidP="00192CF8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Badanie wykazało, że respondenci posiadają stosunkowo dużą wiedzę o Programie Rozwoju Obszarów Wiejskich, a przede wszystkim o zadaniach realizowanych dzięki finansowaniu z tego źródła, jak i o osobach, które bezpośredniego z niego skorzystały. Większą wiedzę mieli oczywiście wójtowie, wśród których ponad 97% znała bezpośrednio beneficjenta środków w ramach PROW. W odpowiedziach sołtysów odsetek ten wynosił 58,3%. Większość sołtysów potrafiła jednak zidentyfikować zadania zrealizowane w ich sołectwie z funduszy UE (91,7%). Na pozytywny obraz wiedzy sołtysów o PROW-ie rzutuje jednak dość duży odsetek odpowiedzi, z których wynika że nie mają oni wiedzy o „własnym” Planie Odnowy Miejscowości (blisko połowa badanych). Respondenci zasadniczo się różnią, co do źródeł pozyskiwania wiedzy o PROW-ie. Dla wójtów i burmistrzów podstawowym źródłem wiedzy jest Internet oraz szkolenia. z kolei dla sołtysów – telewizja oraz gazety. Ważnym źródłem wiedzy dla wszystkich respondentów są pracownicy urzędów gmin, którzy stanowią niewątpliwie duży potencjał intelektualny lokalnych środowisk. </w:t>
      </w:r>
    </w:p>
    <w:p w:rsidR="00192CF8" w:rsidRDefault="00192CF8" w:rsidP="00192CF8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wykazały, że głównym inicjatorem realizacji zadań z PROW-u był wójt (burmistrz). Odpowiedzi te dominowały u wszystkich respondentów. Jest to więc kolejny argument potwierdzający tezę, że rolę faktycznych lokalnych liderów pełnią wójtowie, a środki z UE są jednym z element</w:t>
      </w:r>
      <w:r w:rsidR="00615E4E">
        <w:rPr>
          <w:rFonts w:ascii="Times New Roman" w:hAnsi="Times New Roman"/>
          <w:sz w:val="24"/>
          <w:szCs w:val="24"/>
        </w:rPr>
        <w:t>ów wzmacniających ich pozycję. Z</w:t>
      </w:r>
      <w:r>
        <w:rPr>
          <w:rFonts w:ascii="Times New Roman" w:hAnsi="Times New Roman"/>
          <w:sz w:val="24"/>
          <w:szCs w:val="24"/>
        </w:rPr>
        <w:t> kolei sołtysi uczestniczą przede wszystkim w realizacji zadań w ramach PROW-u. Co trzeci sołtys stwierdzał jednak, że w ogóle  w  z nie uczestniczył w tym procesie.</w:t>
      </w:r>
    </w:p>
    <w:p w:rsidR="00192CF8" w:rsidRDefault="00192CF8" w:rsidP="00192CF8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 pojawieniem się środków na rozwój obszarów wiejskich i wykorzystaniem do tego celu podejścia, a następnie osi LEADER, zaczęły powstawać Lokalne Grupy Działania. Badania wykazały, że wójtowie w sposób szczególny zainteresowani są działalnością LGD-ów. Większość z nich zasiada nawet we władzach stowarzyszenia. Dodatkowo w pracę LGD-ów angażowani są pracownicy urzędów gmin. Widać więc dość istotną „nadreprezentację” sektora publicznego w tej inicjatywie. Chociaż wójtowie i burmistrzowie zdecydowanie popierają ideę i założenia osi LEADER, to jednak większość z nich jest zdania, że lepszym dysponentem środków byłyby same gminy. Zdecydowanie mniej w Lokalnych Grupach Działania jest sołtysów (ok. 20%). Są przede wszystkim szeregowymi członkami stowarzyszenia. Ponad 80% z badanych sołtysów było w stanie prawidłowo określić, czym jest LGD.</w:t>
      </w:r>
    </w:p>
    <w:p w:rsidR="00192CF8" w:rsidRDefault="00192CF8" w:rsidP="00192CF8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opinii wójtów i burmistrzów, sołtysi w trakcie realizacji zadań z PROW-u przede wszystkim zgłaszali swoje uwagi oraz informowali o postępie prowadzonych prac. Tylko co trzeci sołtys, chcący zrealizować konkretne zadanie w swoim sołectwie, wskazywał na PROW jako potencjalne źródło sfinansowania tego zadania.</w:t>
      </w:r>
    </w:p>
    <w:p w:rsidR="00192CF8" w:rsidRDefault="00192CF8" w:rsidP="00192CF8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Wójtowie i burmistrzowie częściej dostrzegali efekty zadań realizowanych w ramach PROW-u. Uważali, że zadania te przede wszystkim poprawiły jakość życia mieszkańców, a następnie zintegrowały lokalną społeczność. Sołtysi, zdecydowanie rzadziej zauważali efekty PROW-u w tych dziedzinach. Stosunkowo niewielu z nich wskazywało również na jego rolę w rozwoju przedsiębiorczości. Sołtysi, zwłaszcza z województwa lubelskiego, częściej wspominali natomiast o możliwości zakupu maszyn przez miejscowych rolników w ramach PROW-u. Osiągnięto jednak ważny cel PROW-u a  – po realizacji tych zadań zwiększyła się w połowie sołectw aktywność i zaangażowanie mieszkańców w sprawy wspólnoty. Dotyczy to zwłaszcza Wielkopolski.</w:t>
      </w:r>
    </w:p>
    <w:p w:rsidR="00192CF8" w:rsidRDefault="00192CF8" w:rsidP="00192CF8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Choć respondenci – wójtowie i sołtysi – dysponują zróżnicowaną wiedzą o procesie pozyskiwania i realizacji zadań w ramach PROW, wskazują na podobne bariery utrudniające korzystanie ze środków z UE. Jednoznacznie wskazują, że główną przeszkodą jest pogarszająca się sytuacja finansowa gmin, a zwłaszcza rosnące zobowiązania z tytułu kredytów i pożyczek. Badanie wykazało jednak  dobre przygotowanie i wysokie kwalifikacje kadry zajmującej się pozyskiwaniem środków zewnętrznych. Polskie gminy bardzo rzadko korzystały z zewnętrznych firm przy pisaniu wniosków (zwłaszcza w ramach PROW-u). Najczęściej wskazywanym przez wójtów i burmistrzów mankamentem w procesie oceny i rozliczeń projektów był zbyt długi okres oczekiwania na ich zakończenie. </w:t>
      </w:r>
    </w:p>
    <w:p w:rsidR="00192CF8" w:rsidRDefault="0087028B" w:rsidP="00192CF8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92CF8">
        <w:rPr>
          <w:rFonts w:ascii="Times New Roman" w:hAnsi="Times New Roman"/>
          <w:sz w:val="24"/>
          <w:szCs w:val="24"/>
        </w:rPr>
        <w:t> ramach badania wójtów i sołtysów pytano również o ich stosunek do Unii Europejskiej. Zdecydowanie lepiej, i to na kilku płaszczyznach, integrację Polski z UE oceniają wójtowie i burmistrzowie. W opiniach sołtysów widoczne jest regionalne zróżnicowanie</w:t>
      </w:r>
      <w:r>
        <w:rPr>
          <w:rFonts w:ascii="Times New Roman" w:hAnsi="Times New Roman"/>
          <w:sz w:val="24"/>
          <w:szCs w:val="24"/>
        </w:rPr>
        <w:t>.</w:t>
      </w:r>
      <w:r w:rsidR="00192CF8">
        <w:rPr>
          <w:rFonts w:ascii="Times New Roman" w:hAnsi="Times New Roman"/>
          <w:sz w:val="24"/>
          <w:szCs w:val="24"/>
        </w:rPr>
        <w:t xml:space="preserve"> Wielkopolscy sołtysi, podobnie jak w 2003 roku mieszkańcy tego regionu podczas referendum akcesyjnego, znacznie lepiej oceniają członkostwo Polski w UE, a zwłaszcza korzyści z niego wynikające.</w:t>
      </w:r>
    </w:p>
    <w:p w:rsidR="00187433" w:rsidRDefault="00192CF8" w:rsidP="00192CF8">
      <w:pPr>
        <w:tabs>
          <w:tab w:val="left" w:pos="550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 o efekty realizacji zadań finansowanych ze środków UE, zarówno wójtowie, jak i sołtysi, wskazywali przede wszystkim na projekty infrastrukturalne – kanalizacja, drogi, chodniki, czy budowa placów zabaw. Mniejszą aprobatą cieszyły się projekty społeczne. Profil potrzeb polskich gmin i sołectw do 2020 roku jest podo</w:t>
      </w:r>
      <w:r w:rsidR="0087028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ny. </w:t>
      </w:r>
    </w:p>
    <w:p w:rsidR="00192CF8" w:rsidRPr="00187433" w:rsidRDefault="00187433" w:rsidP="00187433">
      <w:p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7433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192CF8" w:rsidRPr="00187433">
        <w:rPr>
          <w:rFonts w:ascii="Times New Roman" w:hAnsi="Times New Roman"/>
          <w:b/>
          <w:sz w:val="28"/>
          <w:szCs w:val="28"/>
        </w:rPr>
        <w:t>Rekomendacje</w:t>
      </w:r>
    </w:p>
    <w:p w:rsidR="00192CF8" w:rsidRDefault="00192CF8" w:rsidP="00192CF8">
      <w:pPr>
        <w:pStyle w:val="Akapitzlist"/>
        <w:numPr>
          <w:ilvl w:val="0"/>
          <w:numId w:val="31"/>
        </w:num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328">
        <w:rPr>
          <w:rFonts w:ascii="Times New Roman" w:hAnsi="Times New Roman"/>
          <w:sz w:val="24"/>
          <w:szCs w:val="24"/>
        </w:rPr>
        <w:t xml:space="preserve">Portale internetowe, </w:t>
      </w:r>
      <w:r>
        <w:rPr>
          <w:rFonts w:ascii="Times New Roman" w:hAnsi="Times New Roman"/>
          <w:sz w:val="24"/>
          <w:szCs w:val="24"/>
        </w:rPr>
        <w:t>będące</w:t>
      </w:r>
      <w:r w:rsidRPr="00D06328">
        <w:rPr>
          <w:rFonts w:ascii="Times New Roman" w:hAnsi="Times New Roman"/>
          <w:sz w:val="24"/>
          <w:szCs w:val="24"/>
        </w:rPr>
        <w:t xml:space="preserve"> główn</w:t>
      </w:r>
      <w:r>
        <w:rPr>
          <w:rFonts w:ascii="Times New Roman" w:hAnsi="Times New Roman"/>
          <w:sz w:val="24"/>
          <w:szCs w:val="24"/>
        </w:rPr>
        <w:t>ym</w:t>
      </w:r>
      <w:r w:rsidRPr="00D06328">
        <w:rPr>
          <w:rFonts w:ascii="Times New Roman" w:hAnsi="Times New Roman"/>
          <w:sz w:val="24"/>
          <w:szCs w:val="24"/>
        </w:rPr>
        <w:t xml:space="preserve"> źródł</w:t>
      </w:r>
      <w:r>
        <w:rPr>
          <w:rFonts w:ascii="Times New Roman" w:hAnsi="Times New Roman"/>
          <w:sz w:val="24"/>
          <w:szCs w:val="24"/>
        </w:rPr>
        <w:t>em</w:t>
      </w:r>
      <w:r w:rsidRPr="00D06328">
        <w:rPr>
          <w:rFonts w:ascii="Times New Roman" w:hAnsi="Times New Roman"/>
          <w:sz w:val="24"/>
          <w:szCs w:val="24"/>
        </w:rPr>
        <w:t xml:space="preserve"> informacji dla wójtów (burmistrzów)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D06328">
        <w:rPr>
          <w:rFonts w:ascii="Times New Roman" w:hAnsi="Times New Roman"/>
          <w:sz w:val="24"/>
          <w:szCs w:val="24"/>
        </w:rPr>
        <w:t>Unii Europejskiej oraz Programie Rozwoju Obszarów Wiejskich, powinny zostać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D06328">
        <w:rPr>
          <w:rFonts w:ascii="Times New Roman" w:hAnsi="Times New Roman"/>
          <w:sz w:val="24"/>
          <w:szCs w:val="24"/>
        </w:rPr>
        <w:t>większym stopniu wykorzystane wśród sołtysów. Należy jednak przeanalizować przyczyny ograniczonego zakresu oddziaływania Internetu wśród ostatniej grupy respondentów</w:t>
      </w:r>
      <w:r>
        <w:rPr>
          <w:rFonts w:ascii="Times New Roman" w:hAnsi="Times New Roman"/>
          <w:sz w:val="24"/>
          <w:szCs w:val="24"/>
        </w:rPr>
        <w:t xml:space="preserve"> (brak dostępu, wykluczenie cyfrowe itp.)</w:t>
      </w:r>
      <w:r w:rsidRPr="00D063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D06328">
        <w:rPr>
          <w:rFonts w:ascii="Times New Roman" w:hAnsi="Times New Roman"/>
          <w:sz w:val="24"/>
          <w:szCs w:val="24"/>
        </w:rPr>
        <w:t>chwili obecnej Internet</w:t>
      </w:r>
      <w:r>
        <w:rPr>
          <w:rFonts w:ascii="Times New Roman" w:hAnsi="Times New Roman"/>
          <w:sz w:val="24"/>
          <w:szCs w:val="24"/>
        </w:rPr>
        <w:t xml:space="preserve"> wydaje się</w:t>
      </w:r>
      <w:r w:rsidRPr="00D06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najbardziej </w:t>
      </w:r>
      <w:r w:rsidRPr="00D06328">
        <w:rPr>
          <w:rFonts w:ascii="Times New Roman" w:hAnsi="Times New Roman"/>
          <w:sz w:val="24"/>
          <w:szCs w:val="24"/>
        </w:rPr>
        <w:t>efektyw</w:t>
      </w:r>
      <w:r>
        <w:rPr>
          <w:rFonts w:ascii="Times New Roman" w:hAnsi="Times New Roman"/>
          <w:sz w:val="24"/>
          <w:szCs w:val="24"/>
        </w:rPr>
        <w:t>ną, najtańszą i najskuteczniejszą formą</w:t>
      </w:r>
      <w:r w:rsidRPr="00D06328">
        <w:rPr>
          <w:rFonts w:ascii="Times New Roman" w:hAnsi="Times New Roman"/>
          <w:sz w:val="24"/>
          <w:szCs w:val="24"/>
        </w:rPr>
        <w:t xml:space="preserve"> przekazywania informacji</w:t>
      </w:r>
      <w:r>
        <w:rPr>
          <w:rFonts w:ascii="Times New Roman" w:hAnsi="Times New Roman"/>
          <w:sz w:val="24"/>
          <w:szCs w:val="24"/>
        </w:rPr>
        <w:t xml:space="preserve"> o PROW-ie</w:t>
      </w:r>
      <w:r w:rsidRPr="00D063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 tym kontekście celowym jest przeznaczenie większej ilości środków finansowych z UE na budowę infrastruktury internetowej oraz upowszechnianie korzystania z sieci. </w:t>
      </w:r>
    </w:p>
    <w:p w:rsidR="00192CF8" w:rsidRDefault="00192CF8" w:rsidP="00192CF8">
      <w:pPr>
        <w:pStyle w:val="Akapitzlist"/>
        <w:numPr>
          <w:ilvl w:val="0"/>
          <w:numId w:val="31"/>
        </w:num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Wdrożenie mechanizmów zapewniających większy, a przede wszystkim skuteczniejszy, udział sektora społecznego w działalności Lokalnych Grup Działania, wraz z ograniczaniem wpływu sektora publicznego (głównie wójtów bądź gminnych urzędników). Problem ograniczonego udziału sołtysów w działalności LGD-ów winien być w sposób systemowy rozwiązany, na przykład poprzez zapewnienie miejsca w organach stowarzyszenia sołtysom.</w:t>
      </w:r>
    </w:p>
    <w:p w:rsidR="00192CF8" w:rsidRPr="00FB7A41" w:rsidRDefault="00192CF8" w:rsidP="00192CF8">
      <w:pPr>
        <w:pStyle w:val="Akapitzlist"/>
        <w:numPr>
          <w:ilvl w:val="0"/>
          <w:numId w:val="31"/>
        </w:num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41">
        <w:rPr>
          <w:rFonts w:ascii="Times New Roman" w:hAnsi="Times New Roman"/>
          <w:sz w:val="24"/>
          <w:szCs w:val="24"/>
        </w:rPr>
        <w:t xml:space="preserve">Zwiększenie uprawnień Lokalnych Grup Działania. </w:t>
      </w:r>
    </w:p>
    <w:p w:rsidR="00192CF8" w:rsidRDefault="00192CF8" w:rsidP="00192CF8">
      <w:pPr>
        <w:pStyle w:val="Akapitzlist"/>
        <w:numPr>
          <w:ilvl w:val="0"/>
          <w:numId w:val="31"/>
        </w:num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udziału lokalnych społeczności, w tym sołtysów, w procesie konsultacji zadań zgłaszanych w ramach PROW-u. Konsultacje na etapie tworzenia Planów Odnowy Miejscowości są niewystarczające, głównie z uwagi na ogólny charakter dokumentu, a przede wszystkim "urzędniczy" i ekspercki charakter Planu.</w:t>
      </w:r>
    </w:p>
    <w:p w:rsidR="00192CF8" w:rsidRDefault="00192CF8" w:rsidP="00192CF8">
      <w:pPr>
        <w:pStyle w:val="Akapitzlist"/>
        <w:numPr>
          <w:ilvl w:val="0"/>
          <w:numId w:val="31"/>
        </w:num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ograniczoną wiedzę respondentów o projektach realizowanych w ramach PROW-u w zakresie rozwoju przedsiębiorczości, należy dokładniej przeanalizować  przyczyny tego stanu rzeczy</w:t>
      </w:r>
      <w:r w:rsidR="00F22A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(faktycznie mała liczba zrealizowanych projektów, mała efektywność realizowanych projektów itp.). </w:t>
      </w:r>
    </w:p>
    <w:p w:rsidR="00192CF8" w:rsidRDefault="00192CF8" w:rsidP="00192CF8">
      <w:pPr>
        <w:pStyle w:val="Akapitzlist"/>
        <w:numPr>
          <w:ilvl w:val="0"/>
          <w:numId w:val="31"/>
        </w:num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Pogarszająca się sytuacja finansowa polskich gmin może stanowić barierę w absorpcji środków z PROW-u w </w:t>
      </w:r>
      <w:r w:rsidR="00F22A8E">
        <w:rPr>
          <w:rFonts w:ascii="Times New Roman" w:hAnsi="Times New Roman"/>
          <w:sz w:val="24"/>
          <w:szCs w:val="24"/>
        </w:rPr>
        <w:t>perspektywie finansowej UE 2014–</w:t>
      </w:r>
      <w:r>
        <w:rPr>
          <w:rFonts w:ascii="Times New Roman" w:hAnsi="Times New Roman"/>
          <w:sz w:val="24"/>
          <w:szCs w:val="24"/>
        </w:rPr>
        <w:t>2020, zaś w kolejnych latach może istotnie wpłynąć na funkcjonowanie gmin (m.in. wzrost wydatków bieżących na utrzymanie inwestycji realizowanych ze środków UE oraz obsługa zadłużenia). Sugerowane jest podjęcie zdecydowanych działań, włącznie z łączeniem najmniejszych i najsłabszych ekonomicznie jednostek.</w:t>
      </w:r>
    </w:p>
    <w:p w:rsidR="00192CF8" w:rsidRDefault="00192CF8" w:rsidP="00192CF8">
      <w:pPr>
        <w:pStyle w:val="Akapitzlist"/>
        <w:numPr>
          <w:ilvl w:val="0"/>
          <w:numId w:val="31"/>
        </w:num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Skorygowanie i uproszczenie procedury oceny i rozliczeń wniosków składanych w ramach PROW-u.</w:t>
      </w:r>
    </w:p>
    <w:p w:rsidR="00192CF8" w:rsidRPr="00710E79" w:rsidRDefault="00192CF8" w:rsidP="00192CF8">
      <w:pPr>
        <w:pStyle w:val="Akapitzlist"/>
        <w:numPr>
          <w:ilvl w:val="0"/>
          <w:numId w:val="31"/>
        </w:numPr>
        <w:tabs>
          <w:tab w:val="left" w:pos="5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Istnieje dalsza potrzeba przeznaczania środków z UE na infrastrukturę komunalną, w tym na infrastrukturę wodociągowo-kanalizacyjną oraz miejsca rekreacji i integracji mieszkańców wsi (place zabaw, sale wiejskie itp.). Badania wykazały potrzebę finansowania realizacji zadań z zakresu budowy dróg i chodników. Jednak wątpliwości zgłaszane przez Komisję Europejską co do finansowania tego typu przedsięwzięć, skłania do </w:t>
      </w:r>
      <w:r w:rsidRPr="00710E79">
        <w:rPr>
          <w:rFonts w:ascii="Times New Roman" w:hAnsi="Times New Roman"/>
          <w:sz w:val="24"/>
          <w:szCs w:val="24"/>
        </w:rPr>
        <w:t>stwierdzenia, że mając na względzie olbrzymie potrzeby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10E79">
        <w:rPr>
          <w:rFonts w:ascii="Times New Roman" w:hAnsi="Times New Roman"/>
          <w:sz w:val="24"/>
          <w:szCs w:val="24"/>
        </w:rPr>
        <w:t>tym zakresie</w:t>
      </w:r>
      <w:r>
        <w:rPr>
          <w:rFonts w:ascii="Times New Roman" w:hAnsi="Times New Roman"/>
          <w:sz w:val="24"/>
          <w:szCs w:val="24"/>
        </w:rPr>
        <w:t>,</w:t>
      </w:r>
      <w:r w:rsidRPr="00710E79">
        <w:rPr>
          <w:rFonts w:ascii="Times New Roman" w:hAnsi="Times New Roman"/>
          <w:sz w:val="24"/>
          <w:szCs w:val="24"/>
        </w:rPr>
        <w:t xml:space="preserve"> należy uruchomić środki krajowe (np. kontynuacja Narodowego Programu Przebudowy Dróg Lokalnych).</w:t>
      </w:r>
    </w:p>
    <w:p w:rsidR="00192CF8" w:rsidRPr="00710E79" w:rsidRDefault="00192CF8" w:rsidP="00192CF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E79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10E79">
        <w:rPr>
          <w:rFonts w:ascii="Times New Roman" w:hAnsi="Times New Roman"/>
          <w:sz w:val="24"/>
          <w:szCs w:val="24"/>
        </w:rPr>
        <w:t>zdecydowanie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10E79">
        <w:rPr>
          <w:rFonts w:ascii="Times New Roman" w:hAnsi="Times New Roman"/>
          <w:sz w:val="24"/>
          <w:szCs w:val="24"/>
        </w:rPr>
        <w:t xml:space="preserve">większym stopniu zwiększyć </w:t>
      </w:r>
      <w:r>
        <w:rPr>
          <w:rFonts w:ascii="Times New Roman" w:hAnsi="Times New Roman"/>
          <w:sz w:val="24"/>
          <w:szCs w:val="24"/>
        </w:rPr>
        <w:t>rolę</w:t>
      </w:r>
      <w:r w:rsidRPr="00710E79">
        <w:rPr>
          <w:rFonts w:ascii="Times New Roman" w:hAnsi="Times New Roman"/>
          <w:sz w:val="24"/>
          <w:szCs w:val="24"/>
        </w:rPr>
        <w:t xml:space="preserve"> zebrań wiejskich, jako podstawowych źródeł wiedzy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710E79">
        <w:rPr>
          <w:rFonts w:ascii="Times New Roman" w:hAnsi="Times New Roman"/>
          <w:sz w:val="24"/>
          <w:szCs w:val="24"/>
        </w:rPr>
        <w:t>programach PROW</w:t>
      </w:r>
      <w:r>
        <w:rPr>
          <w:rFonts w:ascii="Times New Roman" w:hAnsi="Times New Roman"/>
          <w:sz w:val="24"/>
          <w:szCs w:val="24"/>
        </w:rPr>
        <w:t>, w </w:t>
      </w:r>
      <w:r w:rsidRPr="00710E79">
        <w:rPr>
          <w:rFonts w:ascii="Times New Roman" w:hAnsi="Times New Roman"/>
          <w:sz w:val="24"/>
          <w:szCs w:val="24"/>
        </w:rPr>
        <w:t>celu pełniejszego utożsamiania się społeczności wiejskiej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710E79">
        <w:rPr>
          <w:rFonts w:ascii="Times New Roman" w:hAnsi="Times New Roman"/>
          <w:sz w:val="24"/>
          <w:szCs w:val="24"/>
        </w:rPr>
        <w:t>ideami programu. Oczekiwanym efektem tego działania powinien być powszechniejszy udział społeczności wiejskich</w:t>
      </w:r>
      <w:r>
        <w:rPr>
          <w:rFonts w:ascii="Times New Roman" w:hAnsi="Times New Roman"/>
          <w:sz w:val="24"/>
          <w:szCs w:val="24"/>
        </w:rPr>
        <w:t xml:space="preserve"> w e </w:t>
      </w:r>
      <w:r w:rsidRPr="00710E79">
        <w:rPr>
          <w:rFonts w:ascii="Times New Roman" w:hAnsi="Times New Roman"/>
          <w:sz w:val="24"/>
          <w:szCs w:val="24"/>
        </w:rPr>
        <w:t>wszystkich etapach realizacji zadań PROW</w:t>
      </w:r>
      <w:r>
        <w:rPr>
          <w:rFonts w:ascii="Times New Roman" w:hAnsi="Times New Roman"/>
          <w:sz w:val="24"/>
          <w:szCs w:val="24"/>
        </w:rPr>
        <w:t>-u</w:t>
      </w:r>
      <w:r w:rsidRPr="00710E79">
        <w:rPr>
          <w:rFonts w:ascii="Times New Roman" w:hAnsi="Times New Roman"/>
          <w:sz w:val="24"/>
          <w:szCs w:val="24"/>
        </w:rPr>
        <w:t>.</w:t>
      </w:r>
    </w:p>
    <w:p w:rsidR="00192CF8" w:rsidRPr="00710E79" w:rsidRDefault="00192CF8" w:rsidP="00192CF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E79">
        <w:rPr>
          <w:rFonts w:ascii="Times New Roman" w:hAnsi="Times New Roman"/>
          <w:sz w:val="24"/>
          <w:szCs w:val="24"/>
        </w:rPr>
        <w:t>W celu weryfikacji opinii najwyższych urzędników samorządowych gmin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710E79">
        <w:rPr>
          <w:rFonts w:ascii="Times New Roman" w:hAnsi="Times New Roman"/>
          <w:sz w:val="24"/>
          <w:szCs w:val="24"/>
        </w:rPr>
        <w:t>osiągniętych celach programu PROW oraz wysokiej aktywności mieszkańców</w:t>
      </w:r>
      <w:r>
        <w:rPr>
          <w:rFonts w:ascii="Times New Roman" w:hAnsi="Times New Roman"/>
          <w:sz w:val="24"/>
          <w:szCs w:val="24"/>
        </w:rPr>
        <w:t>,</w:t>
      </w:r>
      <w:r w:rsidRPr="00710E79">
        <w:rPr>
          <w:rFonts w:ascii="Times New Roman" w:hAnsi="Times New Roman"/>
          <w:sz w:val="24"/>
          <w:szCs w:val="24"/>
        </w:rPr>
        <w:t xml:space="preserve"> będąc</w:t>
      </w:r>
      <w:r>
        <w:rPr>
          <w:rFonts w:ascii="Times New Roman" w:hAnsi="Times New Roman"/>
          <w:sz w:val="24"/>
          <w:szCs w:val="24"/>
        </w:rPr>
        <w:t>ej</w:t>
      </w:r>
      <w:r w:rsidRPr="00710E79">
        <w:rPr>
          <w:rFonts w:ascii="Times New Roman" w:hAnsi="Times New Roman"/>
          <w:sz w:val="24"/>
          <w:szCs w:val="24"/>
        </w:rPr>
        <w:t xml:space="preserve"> wynikiem działań PROW, rekomenduje się przeprowadzenie badań, najlepiej techniką bezpośrednich wywiadów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710E79">
        <w:rPr>
          <w:rFonts w:ascii="Times New Roman" w:hAnsi="Times New Roman"/>
          <w:sz w:val="24"/>
          <w:szCs w:val="24"/>
        </w:rPr>
        <w:t>sołtysami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710E79">
        <w:rPr>
          <w:rFonts w:ascii="Times New Roman" w:hAnsi="Times New Roman"/>
          <w:sz w:val="24"/>
          <w:szCs w:val="24"/>
        </w:rPr>
        <w:t xml:space="preserve">mieszkańcami sołectw. </w:t>
      </w:r>
    </w:p>
    <w:p w:rsidR="00DE73AA" w:rsidRDefault="00DE73AA" w:rsidP="001E248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1E248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1E248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1E248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1E248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1E248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1E248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E73AA" w:rsidRDefault="00DE73AA" w:rsidP="001E248C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sectPr w:rsidR="00DE73AA" w:rsidSect="00104B4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39" w:rsidRDefault="00621E39" w:rsidP="0084512F">
      <w:pPr>
        <w:spacing w:after="0" w:line="240" w:lineRule="auto"/>
      </w:pPr>
      <w:r>
        <w:separator/>
      </w:r>
    </w:p>
  </w:endnote>
  <w:endnote w:type="continuationSeparator" w:id="1">
    <w:p w:rsidR="00621E39" w:rsidRDefault="00621E39" w:rsidP="0084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1607"/>
      <w:gridCol w:w="1531"/>
      <w:gridCol w:w="2766"/>
      <w:gridCol w:w="2025"/>
      <w:gridCol w:w="1611"/>
    </w:tblGrid>
    <w:tr w:rsidR="001619F4" w:rsidRPr="001F61C3" w:rsidTr="00FE0DA8">
      <w:trPr>
        <w:trHeight w:val="1162"/>
      </w:trPr>
      <w:tc>
        <w:tcPr>
          <w:tcW w:w="1620" w:type="dxa"/>
          <w:vAlign w:val="center"/>
        </w:tcPr>
        <w:p w:rsidR="001619F4" w:rsidRPr="001F61C3" w:rsidRDefault="001619F4" w:rsidP="00FE0DA8">
          <w:pPr>
            <w:pStyle w:val="Akapitzlist5"/>
            <w:tabs>
              <w:tab w:val="left" w:pos="1860"/>
            </w:tabs>
            <w:ind w:left="0"/>
            <w:jc w:val="center"/>
          </w:pPr>
          <w:r>
            <w:rPr>
              <w:b/>
              <w:noProof/>
            </w:rPr>
            <w:drawing>
              <wp:inline distT="0" distB="0" distL="0" distR="0">
                <wp:extent cx="819150" cy="581025"/>
                <wp:effectExtent l="1905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vAlign w:val="center"/>
        </w:tcPr>
        <w:p w:rsidR="001619F4" w:rsidRPr="001F61C3" w:rsidRDefault="001619F4" w:rsidP="00FE0DA8">
          <w:pPr>
            <w:pStyle w:val="Akapitzlist5"/>
            <w:tabs>
              <w:tab w:val="left" w:pos="1860"/>
            </w:tabs>
            <w:ind w:left="0"/>
            <w:jc w:val="center"/>
          </w:pPr>
          <w:r>
            <w:rPr>
              <w:noProof/>
            </w:rPr>
            <w:drawing>
              <wp:inline distT="0" distB="0" distL="0" distR="0">
                <wp:extent cx="514350" cy="514350"/>
                <wp:effectExtent l="19050" t="0" r="0" b="0"/>
                <wp:docPr id="6" name="Obraz 3" descr="logo_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2" w:type="dxa"/>
          <w:vAlign w:val="center"/>
        </w:tcPr>
        <w:p w:rsidR="001619F4" w:rsidRPr="001F61C3" w:rsidRDefault="001619F4" w:rsidP="00FE0DA8">
          <w:pPr>
            <w:pStyle w:val="Akapitzlist5"/>
            <w:tabs>
              <w:tab w:val="left" w:pos="1860"/>
            </w:tabs>
            <w:ind w:left="0"/>
            <w:jc w:val="center"/>
          </w:pPr>
          <w:r>
            <w:rPr>
              <w:noProof/>
            </w:rPr>
            <w:drawing>
              <wp:inline distT="0" distB="0" distL="0" distR="0">
                <wp:extent cx="1590675" cy="590550"/>
                <wp:effectExtent l="19050" t="0" r="9525" b="0"/>
                <wp:docPr id="7" name="Obraz 3" descr="KSOW_tekst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KSOW_tekst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6" w:type="dxa"/>
          <w:vAlign w:val="center"/>
        </w:tcPr>
        <w:p w:rsidR="001619F4" w:rsidRPr="001F61C3" w:rsidRDefault="001619F4" w:rsidP="00FE0DA8">
          <w:pPr>
            <w:pStyle w:val="Akapitzlist5"/>
            <w:tabs>
              <w:tab w:val="left" w:pos="1860"/>
            </w:tabs>
            <w:ind w:left="0"/>
            <w:jc w:val="center"/>
          </w:pPr>
          <w:r>
            <w:rPr>
              <w:noProof/>
            </w:rPr>
            <w:drawing>
              <wp:inline distT="0" distB="0" distL="0" distR="0">
                <wp:extent cx="981075" cy="495300"/>
                <wp:effectExtent l="19050" t="0" r="9525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2" w:type="dxa"/>
          <w:vAlign w:val="center"/>
        </w:tcPr>
        <w:p w:rsidR="001619F4" w:rsidRPr="001F61C3" w:rsidRDefault="001619F4" w:rsidP="00FE0DA8">
          <w:pPr>
            <w:pStyle w:val="Akapitzlist5"/>
            <w:tabs>
              <w:tab w:val="left" w:pos="1860"/>
            </w:tabs>
            <w:ind w:left="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118745</wp:posOffset>
                </wp:positionV>
                <wp:extent cx="972820" cy="540385"/>
                <wp:effectExtent l="19050" t="0" r="0" b="0"/>
                <wp:wrapNone/>
                <wp:docPr id="9" name="Obraz 5" descr="logo PROW 2007-2013 z tłem mniej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ROW 2007-2013 z tłem mniej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619F4" w:rsidRDefault="001619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39" w:rsidRDefault="00621E39" w:rsidP="0084512F">
      <w:pPr>
        <w:spacing w:after="0" w:line="240" w:lineRule="auto"/>
      </w:pPr>
      <w:r>
        <w:separator/>
      </w:r>
    </w:p>
  </w:footnote>
  <w:footnote w:type="continuationSeparator" w:id="1">
    <w:p w:rsidR="00621E39" w:rsidRDefault="00621E39" w:rsidP="0084512F">
      <w:pPr>
        <w:spacing w:after="0" w:line="240" w:lineRule="auto"/>
      </w:pPr>
      <w:r>
        <w:continuationSeparator/>
      </w:r>
    </w:p>
  </w:footnote>
  <w:footnote w:id="2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1.1. </w:t>
      </w:r>
    </w:p>
  </w:footnote>
  <w:footnote w:id="3">
    <w:p w:rsidR="00407186" w:rsidRDefault="00407186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1.2.</w:t>
      </w:r>
    </w:p>
  </w:footnote>
  <w:footnote w:id="4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1.3.</w:t>
      </w:r>
    </w:p>
  </w:footnote>
  <w:footnote w:id="5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2.1.</w:t>
      </w:r>
    </w:p>
  </w:footnote>
  <w:footnote w:id="6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2.2.</w:t>
      </w:r>
    </w:p>
  </w:footnote>
  <w:footnote w:id="7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3.1.</w:t>
      </w:r>
    </w:p>
  </w:footnote>
  <w:footnote w:id="8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3.3.</w:t>
      </w:r>
    </w:p>
  </w:footnote>
  <w:footnote w:id="9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3.2.</w:t>
      </w:r>
    </w:p>
  </w:footnote>
  <w:footnote w:id="10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</w:t>
      </w:r>
      <w:r w:rsidRPr="00A94240">
        <w:t xml:space="preserve"> </w:t>
      </w:r>
      <w:r>
        <w:t>w ramach badań PAPI  nr 4.3.</w:t>
      </w:r>
    </w:p>
  </w:footnote>
  <w:footnote w:id="11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4.1.</w:t>
      </w:r>
    </w:p>
  </w:footnote>
  <w:footnote w:id="12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4.2.</w:t>
      </w:r>
    </w:p>
  </w:footnote>
  <w:footnote w:id="13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pytania badawcze w ramach badań PAPI nr 5.1 oraz 9.2.</w:t>
      </w:r>
    </w:p>
  </w:footnote>
  <w:footnote w:id="14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5.3.</w:t>
      </w:r>
    </w:p>
  </w:footnote>
  <w:footnote w:id="15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6.1.</w:t>
      </w:r>
    </w:p>
  </w:footnote>
  <w:footnote w:id="16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6.2.</w:t>
      </w:r>
    </w:p>
  </w:footnote>
  <w:footnote w:id="17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6.3.</w:t>
      </w:r>
    </w:p>
  </w:footnote>
  <w:footnote w:id="18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7.1.</w:t>
      </w:r>
    </w:p>
  </w:footnote>
  <w:footnote w:id="19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8.1.</w:t>
      </w:r>
    </w:p>
  </w:footnote>
  <w:footnote w:id="20">
    <w:p w:rsidR="00BC4795" w:rsidRDefault="00BC4795" w:rsidP="00BC47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C4795">
        <w:rPr>
          <w:i/>
        </w:rPr>
        <w:t>10 lat członkostwa Polski w Unii Europejskiej</w:t>
      </w:r>
      <w:r>
        <w:t>, Nr 52/2014, Centrum Badania Opinii Publicznej, Warszawa 2014, s. 9.</w:t>
      </w:r>
    </w:p>
  </w:footnote>
  <w:footnote w:id="21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8.2.</w:t>
      </w:r>
    </w:p>
  </w:footnote>
  <w:footnote w:id="22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8.3.</w:t>
      </w:r>
    </w:p>
  </w:footnote>
  <w:footnote w:id="23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</w:t>
      </w:r>
      <w:r w:rsidR="00BC4795">
        <w:t>wcze w ramach badań PAPI nr 9.1 oraz 5.2.</w:t>
      </w:r>
    </w:p>
  </w:footnote>
  <w:footnote w:id="24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9.1.</w:t>
      </w:r>
    </w:p>
  </w:footnote>
  <w:footnote w:id="25">
    <w:p w:rsidR="001619F4" w:rsidRDefault="001619F4" w:rsidP="00017AB5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10.1.</w:t>
      </w:r>
    </w:p>
  </w:footnote>
  <w:footnote w:id="26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PAPI nr 10.2.</w:t>
      </w:r>
    </w:p>
  </w:footnote>
  <w:footnote w:id="27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1.1.</w:t>
      </w:r>
    </w:p>
  </w:footnote>
  <w:footnote w:id="28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1.2.</w:t>
      </w:r>
    </w:p>
  </w:footnote>
  <w:footnote w:id="29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1.2.</w:t>
      </w:r>
    </w:p>
  </w:footnote>
  <w:footnote w:id="30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1.3.</w:t>
      </w:r>
    </w:p>
  </w:footnote>
  <w:footnote w:id="31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1.4.</w:t>
      </w:r>
    </w:p>
  </w:footnote>
  <w:footnote w:id="32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2.1.</w:t>
      </w:r>
    </w:p>
  </w:footnote>
  <w:footnote w:id="33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2.2.</w:t>
      </w:r>
    </w:p>
  </w:footnote>
  <w:footnote w:id="34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2.2.</w:t>
      </w:r>
    </w:p>
  </w:footnote>
  <w:footnote w:id="35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3.2.</w:t>
      </w:r>
    </w:p>
  </w:footnote>
  <w:footnote w:id="36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3.3.</w:t>
      </w:r>
    </w:p>
  </w:footnote>
  <w:footnote w:id="37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3.3.</w:t>
      </w:r>
    </w:p>
  </w:footnote>
  <w:footnote w:id="38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5.3.</w:t>
      </w:r>
    </w:p>
  </w:footnote>
  <w:footnote w:id="39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5.2 oraz 9.2.</w:t>
      </w:r>
    </w:p>
  </w:footnote>
  <w:footnote w:id="40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5.3.</w:t>
      </w:r>
    </w:p>
  </w:footnote>
  <w:footnote w:id="41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6.1.</w:t>
      </w:r>
    </w:p>
  </w:footnote>
  <w:footnote w:id="42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7.1.</w:t>
      </w:r>
    </w:p>
  </w:footnote>
  <w:footnote w:id="43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8.1.</w:t>
      </w:r>
    </w:p>
  </w:footnote>
  <w:footnote w:id="44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8.2.</w:t>
      </w:r>
    </w:p>
  </w:footnote>
  <w:footnote w:id="45">
    <w:p w:rsidR="001619F4" w:rsidRDefault="001619F4" w:rsidP="00C106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10 lat członkostwa Polski w Unii Europejskiej, Nr 52/2014, Centrum Badania Opinii Publicznej, Warszawa 2014, s. 9.</w:t>
      </w:r>
    </w:p>
  </w:footnote>
  <w:footnote w:id="46">
    <w:p w:rsidR="001619F4" w:rsidRDefault="001619F4" w:rsidP="00C106B5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8.3.</w:t>
      </w:r>
    </w:p>
  </w:footnote>
  <w:footnote w:id="47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9.1.</w:t>
      </w:r>
    </w:p>
  </w:footnote>
  <w:footnote w:id="48">
    <w:p w:rsidR="001619F4" w:rsidRDefault="001619F4">
      <w:pPr>
        <w:pStyle w:val="Tekstprzypisudolnego"/>
      </w:pPr>
      <w:r>
        <w:rPr>
          <w:rStyle w:val="Odwoanieprzypisudolnego"/>
        </w:rPr>
        <w:footnoteRef/>
      </w:r>
      <w:r>
        <w:t xml:space="preserve"> Dodatkowe pytanie badawcze w ramach badań CATI nr 10.1. oraz 10.2.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633"/>
      <w:docPartObj>
        <w:docPartGallery w:val="Page Numbers (Top of Page)"/>
        <w:docPartUnique/>
      </w:docPartObj>
    </w:sdtPr>
    <w:sdtContent>
      <w:p w:rsidR="001619F4" w:rsidRDefault="001619F4">
        <w:pPr>
          <w:pStyle w:val="Nagwek"/>
          <w:jc w:val="center"/>
        </w:pPr>
        <w:r w:rsidRPr="005C7969">
          <w:rPr>
            <w:rFonts w:ascii="Times New Roman" w:hAnsi="Times New Roman"/>
            <w:sz w:val="20"/>
            <w:szCs w:val="20"/>
          </w:rPr>
          <w:fldChar w:fldCharType="begin"/>
        </w:r>
        <w:r w:rsidRPr="005C796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C7969">
          <w:rPr>
            <w:rFonts w:ascii="Times New Roman" w:hAnsi="Times New Roman"/>
            <w:sz w:val="20"/>
            <w:szCs w:val="20"/>
          </w:rPr>
          <w:fldChar w:fldCharType="separate"/>
        </w:r>
        <w:r w:rsidR="00407186">
          <w:rPr>
            <w:rFonts w:ascii="Times New Roman" w:hAnsi="Times New Roman"/>
            <w:noProof/>
            <w:sz w:val="20"/>
            <w:szCs w:val="20"/>
          </w:rPr>
          <w:t>55</w:t>
        </w:r>
        <w:r w:rsidRPr="005C796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619F4" w:rsidRDefault="001619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593"/>
    <w:multiLevelType w:val="hybridMultilevel"/>
    <w:tmpl w:val="1C94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932"/>
    <w:multiLevelType w:val="multilevel"/>
    <w:tmpl w:val="4C304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3D1A85"/>
    <w:multiLevelType w:val="multilevel"/>
    <w:tmpl w:val="146006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703288"/>
    <w:multiLevelType w:val="hybridMultilevel"/>
    <w:tmpl w:val="F1A4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7100"/>
    <w:multiLevelType w:val="multilevel"/>
    <w:tmpl w:val="AFF6FD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7C1304"/>
    <w:multiLevelType w:val="hybridMultilevel"/>
    <w:tmpl w:val="5658F5C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162EF1"/>
    <w:multiLevelType w:val="hybridMultilevel"/>
    <w:tmpl w:val="3BF20978"/>
    <w:lvl w:ilvl="0" w:tplc="075E12B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900F6"/>
    <w:multiLevelType w:val="multilevel"/>
    <w:tmpl w:val="084CB5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0A188E"/>
    <w:multiLevelType w:val="hybridMultilevel"/>
    <w:tmpl w:val="F168D05E"/>
    <w:lvl w:ilvl="0" w:tplc="42041C28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9D2B02"/>
    <w:multiLevelType w:val="hybridMultilevel"/>
    <w:tmpl w:val="3E76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228DF"/>
    <w:multiLevelType w:val="multilevel"/>
    <w:tmpl w:val="4E20B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2C5FDF"/>
    <w:multiLevelType w:val="hybridMultilevel"/>
    <w:tmpl w:val="9242810C"/>
    <w:lvl w:ilvl="0" w:tplc="075E12B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B3258"/>
    <w:multiLevelType w:val="hybridMultilevel"/>
    <w:tmpl w:val="1810A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92F0A"/>
    <w:multiLevelType w:val="multilevel"/>
    <w:tmpl w:val="EE54C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C92803"/>
    <w:multiLevelType w:val="hybridMultilevel"/>
    <w:tmpl w:val="47944F4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23009B"/>
    <w:multiLevelType w:val="multilevel"/>
    <w:tmpl w:val="E0D02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5B471E"/>
    <w:multiLevelType w:val="hybridMultilevel"/>
    <w:tmpl w:val="3586B362"/>
    <w:lvl w:ilvl="0" w:tplc="2A72AC7A">
      <w:start w:val="1"/>
      <w:numFmt w:val="decimal"/>
      <w:lvlText w:val="%1."/>
      <w:lvlJc w:val="left"/>
      <w:pPr>
        <w:ind w:left="1353" w:hanging="360"/>
      </w:pPr>
      <w:rPr>
        <w:rFonts w:ascii="Times New Roman" w:eastAsia="Verdana,Bold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97A141C"/>
    <w:multiLevelType w:val="hybridMultilevel"/>
    <w:tmpl w:val="3E76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2460C"/>
    <w:multiLevelType w:val="hybridMultilevel"/>
    <w:tmpl w:val="A3BCD35C"/>
    <w:lvl w:ilvl="0" w:tplc="075E1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0D14"/>
    <w:multiLevelType w:val="multilevel"/>
    <w:tmpl w:val="E0D02F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7C6E72"/>
    <w:multiLevelType w:val="multilevel"/>
    <w:tmpl w:val="C352AD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2E4BC7"/>
    <w:multiLevelType w:val="multilevel"/>
    <w:tmpl w:val="E0D02F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14A28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535B65"/>
    <w:multiLevelType w:val="multilevel"/>
    <w:tmpl w:val="EE5C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BC23C3"/>
    <w:multiLevelType w:val="multilevel"/>
    <w:tmpl w:val="E0D02F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D720A8"/>
    <w:multiLevelType w:val="multilevel"/>
    <w:tmpl w:val="F954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C61D27"/>
    <w:multiLevelType w:val="multilevel"/>
    <w:tmpl w:val="EE54C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E54647"/>
    <w:multiLevelType w:val="hybridMultilevel"/>
    <w:tmpl w:val="B76E84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3486F"/>
    <w:multiLevelType w:val="multilevel"/>
    <w:tmpl w:val="0EA63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D6A4BC3"/>
    <w:multiLevelType w:val="hybridMultilevel"/>
    <w:tmpl w:val="A3BCD35C"/>
    <w:lvl w:ilvl="0" w:tplc="075E1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84DED"/>
    <w:multiLevelType w:val="hybridMultilevel"/>
    <w:tmpl w:val="D348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86C79"/>
    <w:multiLevelType w:val="multilevel"/>
    <w:tmpl w:val="529EC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5E6A99"/>
    <w:multiLevelType w:val="hybridMultilevel"/>
    <w:tmpl w:val="BD7275A4"/>
    <w:lvl w:ilvl="0" w:tplc="280A80BA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261BF7"/>
    <w:multiLevelType w:val="hybridMultilevel"/>
    <w:tmpl w:val="0546C7B6"/>
    <w:lvl w:ilvl="0" w:tplc="49EC32D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30"/>
  </w:num>
  <w:num w:numId="5">
    <w:abstractNumId w:val="22"/>
  </w:num>
  <w:num w:numId="6">
    <w:abstractNumId w:val="31"/>
  </w:num>
  <w:num w:numId="7">
    <w:abstractNumId w:val="10"/>
  </w:num>
  <w:num w:numId="8">
    <w:abstractNumId w:val="4"/>
  </w:num>
  <w:num w:numId="9">
    <w:abstractNumId w:val="7"/>
  </w:num>
  <w:num w:numId="10">
    <w:abstractNumId w:val="28"/>
  </w:num>
  <w:num w:numId="11">
    <w:abstractNumId w:val="2"/>
  </w:num>
  <w:num w:numId="12">
    <w:abstractNumId w:val="23"/>
  </w:num>
  <w:num w:numId="13">
    <w:abstractNumId w:val="26"/>
  </w:num>
  <w:num w:numId="14">
    <w:abstractNumId w:val="13"/>
  </w:num>
  <w:num w:numId="15">
    <w:abstractNumId w:val="15"/>
  </w:num>
  <w:num w:numId="16">
    <w:abstractNumId w:val="19"/>
  </w:num>
  <w:num w:numId="17">
    <w:abstractNumId w:val="24"/>
  </w:num>
  <w:num w:numId="18">
    <w:abstractNumId w:val="21"/>
  </w:num>
  <w:num w:numId="19">
    <w:abstractNumId w:val="20"/>
  </w:num>
  <w:num w:numId="20">
    <w:abstractNumId w:val="9"/>
  </w:num>
  <w:num w:numId="21">
    <w:abstractNumId w:val="5"/>
  </w:num>
  <w:num w:numId="22">
    <w:abstractNumId w:val="14"/>
  </w:num>
  <w:num w:numId="23">
    <w:abstractNumId w:val="17"/>
  </w:num>
  <w:num w:numId="24">
    <w:abstractNumId w:val="32"/>
  </w:num>
  <w:num w:numId="25">
    <w:abstractNumId w:val="1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7"/>
  </w:num>
  <w:num w:numId="29">
    <w:abstractNumId w:val="29"/>
  </w:num>
  <w:num w:numId="30">
    <w:abstractNumId w:val="33"/>
  </w:num>
  <w:num w:numId="31">
    <w:abstractNumId w:val="3"/>
  </w:num>
  <w:num w:numId="32">
    <w:abstractNumId w:val="18"/>
  </w:num>
  <w:num w:numId="33">
    <w:abstractNumId w:val="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2B5"/>
    <w:rsid w:val="00002DF3"/>
    <w:rsid w:val="0000326A"/>
    <w:rsid w:val="00017AB5"/>
    <w:rsid w:val="00020A61"/>
    <w:rsid w:val="00035219"/>
    <w:rsid w:val="00036614"/>
    <w:rsid w:val="000451DF"/>
    <w:rsid w:val="00045D06"/>
    <w:rsid w:val="00047587"/>
    <w:rsid w:val="00061E69"/>
    <w:rsid w:val="00064369"/>
    <w:rsid w:val="00080F3B"/>
    <w:rsid w:val="00083491"/>
    <w:rsid w:val="000842B5"/>
    <w:rsid w:val="000B0CEF"/>
    <w:rsid w:val="000B3867"/>
    <w:rsid w:val="000B467C"/>
    <w:rsid w:val="000D07AE"/>
    <w:rsid w:val="000D25D4"/>
    <w:rsid w:val="000D3821"/>
    <w:rsid w:val="000D3A13"/>
    <w:rsid w:val="000D7F0D"/>
    <w:rsid w:val="000E6811"/>
    <w:rsid w:val="000F20DC"/>
    <w:rsid w:val="000F4B89"/>
    <w:rsid w:val="00103944"/>
    <w:rsid w:val="00104B4A"/>
    <w:rsid w:val="00122083"/>
    <w:rsid w:val="001329F2"/>
    <w:rsid w:val="001364EE"/>
    <w:rsid w:val="00140D49"/>
    <w:rsid w:val="00141EB7"/>
    <w:rsid w:val="00144338"/>
    <w:rsid w:val="001444AF"/>
    <w:rsid w:val="0014516D"/>
    <w:rsid w:val="001619F4"/>
    <w:rsid w:val="00165014"/>
    <w:rsid w:val="00176E84"/>
    <w:rsid w:val="00182E23"/>
    <w:rsid w:val="001858CE"/>
    <w:rsid w:val="00187433"/>
    <w:rsid w:val="00190A6B"/>
    <w:rsid w:val="00192CF8"/>
    <w:rsid w:val="001952BB"/>
    <w:rsid w:val="001A2E8E"/>
    <w:rsid w:val="001A3858"/>
    <w:rsid w:val="001B27FA"/>
    <w:rsid w:val="001B58A8"/>
    <w:rsid w:val="001B627B"/>
    <w:rsid w:val="001D6565"/>
    <w:rsid w:val="001E248C"/>
    <w:rsid w:val="001E2585"/>
    <w:rsid w:val="00217F97"/>
    <w:rsid w:val="002221A5"/>
    <w:rsid w:val="00227442"/>
    <w:rsid w:val="00241191"/>
    <w:rsid w:val="00246CBF"/>
    <w:rsid w:val="002506D9"/>
    <w:rsid w:val="002507B3"/>
    <w:rsid w:val="00262070"/>
    <w:rsid w:val="00262684"/>
    <w:rsid w:val="00266E2C"/>
    <w:rsid w:val="00270EAD"/>
    <w:rsid w:val="002776E8"/>
    <w:rsid w:val="00282B08"/>
    <w:rsid w:val="00282DE3"/>
    <w:rsid w:val="002839C1"/>
    <w:rsid w:val="00287205"/>
    <w:rsid w:val="00293756"/>
    <w:rsid w:val="00296A49"/>
    <w:rsid w:val="00297EDB"/>
    <w:rsid w:val="002A05AC"/>
    <w:rsid w:val="002D72B8"/>
    <w:rsid w:val="002F2224"/>
    <w:rsid w:val="002F6508"/>
    <w:rsid w:val="002F6DE7"/>
    <w:rsid w:val="00305996"/>
    <w:rsid w:val="003060BC"/>
    <w:rsid w:val="00311408"/>
    <w:rsid w:val="00317461"/>
    <w:rsid w:val="003205D7"/>
    <w:rsid w:val="003247FC"/>
    <w:rsid w:val="003268BF"/>
    <w:rsid w:val="00333A96"/>
    <w:rsid w:val="00334856"/>
    <w:rsid w:val="0033765E"/>
    <w:rsid w:val="00365C58"/>
    <w:rsid w:val="003729C3"/>
    <w:rsid w:val="00380C8C"/>
    <w:rsid w:val="00386800"/>
    <w:rsid w:val="003923E6"/>
    <w:rsid w:val="003967AD"/>
    <w:rsid w:val="00396DC6"/>
    <w:rsid w:val="003A3EAC"/>
    <w:rsid w:val="003A4A18"/>
    <w:rsid w:val="003B3007"/>
    <w:rsid w:val="003C7C80"/>
    <w:rsid w:val="003D404D"/>
    <w:rsid w:val="003D724D"/>
    <w:rsid w:val="003E4718"/>
    <w:rsid w:val="003E58F9"/>
    <w:rsid w:val="003F1F28"/>
    <w:rsid w:val="003F2B32"/>
    <w:rsid w:val="003F45BB"/>
    <w:rsid w:val="00402EEB"/>
    <w:rsid w:val="00407186"/>
    <w:rsid w:val="00411F98"/>
    <w:rsid w:val="00421B87"/>
    <w:rsid w:val="0043199D"/>
    <w:rsid w:val="004322F1"/>
    <w:rsid w:val="00444036"/>
    <w:rsid w:val="00454514"/>
    <w:rsid w:val="00480BA5"/>
    <w:rsid w:val="00482C18"/>
    <w:rsid w:val="004A08F7"/>
    <w:rsid w:val="004B5957"/>
    <w:rsid w:val="004C3243"/>
    <w:rsid w:val="004C567A"/>
    <w:rsid w:val="004C6D96"/>
    <w:rsid w:val="004C7E5C"/>
    <w:rsid w:val="004D0280"/>
    <w:rsid w:val="004D1209"/>
    <w:rsid w:val="004E4098"/>
    <w:rsid w:val="00502D06"/>
    <w:rsid w:val="00521AA3"/>
    <w:rsid w:val="00523C4F"/>
    <w:rsid w:val="00523DB8"/>
    <w:rsid w:val="0053106E"/>
    <w:rsid w:val="00532215"/>
    <w:rsid w:val="00532489"/>
    <w:rsid w:val="00535E17"/>
    <w:rsid w:val="005436FB"/>
    <w:rsid w:val="00547191"/>
    <w:rsid w:val="00552D26"/>
    <w:rsid w:val="00557CA2"/>
    <w:rsid w:val="0056175F"/>
    <w:rsid w:val="0056278A"/>
    <w:rsid w:val="005630FB"/>
    <w:rsid w:val="005676FE"/>
    <w:rsid w:val="00572005"/>
    <w:rsid w:val="005770A1"/>
    <w:rsid w:val="0058255F"/>
    <w:rsid w:val="0059207B"/>
    <w:rsid w:val="00595CC0"/>
    <w:rsid w:val="00597B51"/>
    <w:rsid w:val="005A195F"/>
    <w:rsid w:val="005B5CF6"/>
    <w:rsid w:val="005C2838"/>
    <w:rsid w:val="005C4453"/>
    <w:rsid w:val="005C7456"/>
    <w:rsid w:val="005C7969"/>
    <w:rsid w:val="005D1EC2"/>
    <w:rsid w:val="005E0D59"/>
    <w:rsid w:val="005F0D1F"/>
    <w:rsid w:val="005F120B"/>
    <w:rsid w:val="005F17B3"/>
    <w:rsid w:val="005F20D1"/>
    <w:rsid w:val="005F4090"/>
    <w:rsid w:val="005F53E8"/>
    <w:rsid w:val="00606D65"/>
    <w:rsid w:val="00613BC7"/>
    <w:rsid w:val="00615E4E"/>
    <w:rsid w:val="00616007"/>
    <w:rsid w:val="00621E39"/>
    <w:rsid w:val="00622489"/>
    <w:rsid w:val="006246DA"/>
    <w:rsid w:val="00625D71"/>
    <w:rsid w:val="006305D0"/>
    <w:rsid w:val="00630B56"/>
    <w:rsid w:val="00632C3C"/>
    <w:rsid w:val="00666FC6"/>
    <w:rsid w:val="00670E30"/>
    <w:rsid w:val="006B3E7F"/>
    <w:rsid w:val="006B430C"/>
    <w:rsid w:val="006C1DB3"/>
    <w:rsid w:val="006D2770"/>
    <w:rsid w:val="006D7C29"/>
    <w:rsid w:val="006E48E6"/>
    <w:rsid w:val="006E646C"/>
    <w:rsid w:val="006F1675"/>
    <w:rsid w:val="007048A5"/>
    <w:rsid w:val="00710647"/>
    <w:rsid w:val="00710B33"/>
    <w:rsid w:val="00713BCE"/>
    <w:rsid w:val="00713ED4"/>
    <w:rsid w:val="0071584C"/>
    <w:rsid w:val="007171F4"/>
    <w:rsid w:val="00724983"/>
    <w:rsid w:val="00725B39"/>
    <w:rsid w:val="00730567"/>
    <w:rsid w:val="007425B2"/>
    <w:rsid w:val="00747864"/>
    <w:rsid w:val="00750C84"/>
    <w:rsid w:val="0077316C"/>
    <w:rsid w:val="00780D19"/>
    <w:rsid w:val="00784128"/>
    <w:rsid w:val="007849D6"/>
    <w:rsid w:val="0078778F"/>
    <w:rsid w:val="00793232"/>
    <w:rsid w:val="007B5E63"/>
    <w:rsid w:val="007C42C3"/>
    <w:rsid w:val="007C478C"/>
    <w:rsid w:val="007C6159"/>
    <w:rsid w:val="007C678D"/>
    <w:rsid w:val="007D1B7B"/>
    <w:rsid w:val="007D62B5"/>
    <w:rsid w:val="007E2F4E"/>
    <w:rsid w:val="007E7295"/>
    <w:rsid w:val="007F0194"/>
    <w:rsid w:val="007F12CB"/>
    <w:rsid w:val="007F2E3A"/>
    <w:rsid w:val="007F410A"/>
    <w:rsid w:val="007F4CCC"/>
    <w:rsid w:val="00805071"/>
    <w:rsid w:val="008053A1"/>
    <w:rsid w:val="00815F14"/>
    <w:rsid w:val="00816A4F"/>
    <w:rsid w:val="00823A07"/>
    <w:rsid w:val="00835A24"/>
    <w:rsid w:val="00840239"/>
    <w:rsid w:val="008422F0"/>
    <w:rsid w:val="0084512F"/>
    <w:rsid w:val="00847A6F"/>
    <w:rsid w:val="0086198B"/>
    <w:rsid w:val="00863EA6"/>
    <w:rsid w:val="00866098"/>
    <w:rsid w:val="008662D6"/>
    <w:rsid w:val="0087028B"/>
    <w:rsid w:val="00872D58"/>
    <w:rsid w:val="00880975"/>
    <w:rsid w:val="008839DB"/>
    <w:rsid w:val="00886FA8"/>
    <w:rsid w:val="00894046"/>
    <w:rsid w:val="008A2029"/>
    <w:rsid w:val="008B16ED"/>
    <w:rsid w:val="008B46A3"/>
    <w:rsid w:val="008C4EAC"/>
    <w:rsid w:val="008D33DD"/>
    <w:rsid w:val="008D4ADC"/>
    <w:rsid w:val="008E4743"/>
    <w:rsid w:val="008F0F3F"/>
    <w:rsid w:val="008F7F3C"/>
    <w:rsid w:val="0091103B"/>
    <w:rsid w:val="00923A0A"/>
    <w:rsid w:val="00927D80"/>
    <w:rsid w:val="00934299"/>
    <w:rsid w:val="009349AF"/>
    <w:rsid w:val="0094070F"/>
    <w:rsid w:val="009420F4"/>
    <w:rsid w:val="00943647"/>
    <w:rsid w:val="00943CDB"/>
    <w:rsid w:val="00947408"/>
    <w:rsid w:val="00951138"/>
    <w:rsid w:val="0095206B"/>
    <w:rsid w:val="009533BA"/>
    <w:rsid w:val="00957073"/>
    <w:rsid w:val="00960F3B"/>
    <w:rsid w:val="0097366D"/>
    <w:rsid w:val="00982656"/>
    <w:rsid w:val="0098312C"/>
    <w:rsid w:val="00987664"/>
    <w:rsid w:val="00993713"/>
    <w:rsid w:val="00994A20"/>
    <w:rsid w:val="009C22AB"/>
    <w:rsid w:val="009E7CA2"/>
    <w:rsid w:val="00A14883"/>
    <w:rsid w:val="00A17EF6"/>
    <w:rsid w:val="00A25281"/>
    <w:rsid w:val="00A341AF"/>
    <w:rsid w:val="00A354A0"/>
    <w:rsid w:val="00A521DE"/>
    <w:rsid w:val="00A600D9"/>
    <w:rsid w:val="00A617CB"/>
    <w:rsid w:val="00A81CBF"/>
    <w:rsid w:val="00A82A73"/>
    <w:rsid w:val="00A862C0"/>
    <w:rsid w:val="00A86A92"/>
    <w:rsid w:val="00A87D87"/>
    <w:rsid w:val="00A94240"/>
    <w:rsid w:val="00A95F0C"/>
    <w:rsid w:val="00AA74F8"/>
    <w:rsid w:val="00AC50EC"/>
    <w:rsid w:val="00AC632C"/>
    <w:rsid w:val="00AD0140"/>
    <w:rsid w:val="00AD1F8D"/>
    <w:rsid w:val="00AD500B"/>
    <w:rsid w:val="00AD79CF"/>
    <w:rsid w:val="00AE1C64"/>
    <w:rsid w:val="00AF064B"/>
    <w:rsid w:val="00B10C33"/>
    <w:rsid w:val="00B112BC"/>
    <w:rsid w:val="00B13D80"/>
    <w:rsid w:val="00B154ED"/>
    <w:rsid w:val="00B15DBD"/>
    <w:rsid w:val="00B16F8B"/>
    <w:rsid w:val="00B2486F"/>
    <w:rsid w:val="00B366F9"/>
    <w:rsid w:val="00B44335"/>
    <w:rsid w:val="00B463D2"/>
    <w:rsid w:val="00B73200"/>
    <w:rsid w:val="00B733C2"/>
    <w:rsid w:val="00B744F1"/>
    <w:rsid w:val="00B804E5"/>
    <w:rsid w:val="00B97949"/>
    <w:rsid w:val="00BA5400"/>
    <w:rsid w:val="00BC4795"/>
    <w:rsid w:val="00BC5623"/>
    <w:rsid w:val="00C106B5"/>
    <w:rsid w:val="00C1143B"/>
    <w:rsid w:val="00C12043"/>
    <w:rsid w:val="00C1612B"/>
    <w:rsid w:val="00C25F9C"/>
    <w:rsid w:val="00C371D0"/>
    <w:rsid w:val="00C37F52"/>
    <w:rsid w:val="00C4280B"/>
    <w:rsid w:val="00C47A53"/>
    <w:rsid w:val="00C613B9"/>
    <w:rsid w:val="00C64D62"/>
    <w:rsid w:val="00C6729E"/>
    <w:rsid w:val="00C73DBD"/>
    <w:rsid w:val="00C83273"/>
    <w:rsid w:val="00C83397"/>
    <w:rsid w:val="00C86BC7"/>
    <w:rsid w:val="00C877ED"/>
    <w:rsid w:val="00C90AF6"/>
    <w:rsid w:val="00C9298E"/>
    <w:rsid w:val="00C96D6A"/>
    <w:rsid w:val="00CA65D2"/>
    <w:rsid w:val="00CB20BC"/>
    <w:rsid w:val="00CB4793"/>
    <w:rsid w:val="00CE39EE"/>
    <w:rsid w:val="00CF26FE"/>
    <w:rsid w:val="00CF415F"/>
    <w:rsid w:val="00CF41FF"/>
    <w:rsid w:val="00D01020"/>
    <w:rsid w:val="00D01CD7"/>
    <w:rsid w:val="00D03B58"/>
    <w:rsid w:val="00D043CC"/>
    <w:rsid w:val="00D21A3C"/>
    <w:rsid w:val="00D27649"/>
    <w:rsid w:val="00D34243"/>
    <w:rsid w:val="00D36485"/>
    <w:rsid w:val="00D40AE6"/>
    <w:rsid w:val="00D460B5"/>
    <w:rsid w:val="00D47538"/>
    <w:rsid w:val="00D6294C"/>
    <w:rsid w:val="00D66862"/>
    <w:rsid w:val="00D741A8"/>
    <w:rsid w:val="00D81A98"/>
    <w:rsid w:val="00DA0890"/>
    <w:rsid w:val="00DA3DBA"/>
    <w:rsid w:val="00DA6F6B"/>
    <w:rsid w:val="00DC140C"/>
    <w:rsid w:val="00DC3F3E"/>
    <w:rsid w:val="00DC4B8F"/>
    <w:rsid w:val="00DE1ADE"/>
    <w:rsid w:val="00DE6342"/>
    <w:rsid w:val="00DE73AA"/>
    <w:rsid w:val="00DF4E85"/>
    <w:rsid w:val="00E049D7"/>
    <w:rsid w:val="00E06EEF"/>
    <w:rsid w:val="00E112C4"/>
    <w:rsid w:val="00E13439"/>
    <w:rsid w:val="00E145CF"/>
    <w:rsid w:val="00E14A58"/>
    <w:rsid w:val="00E20C52"/>
    <w:rsid w:val="00E30E80"/>
    <w:rsid w:val="00E3121F"/>
    <w:rsid w:val="00E36465"/>
    <w:rsid w:val="00E3704E"/>
    <w:rsid w:val="00E603C5"/>
    <w:rsid w:val="00E63702"/>
    <w:rsid w:val="00E639DD"/>
    <w:rsid w:val="00E755CE"/>
    <w:rsid w:val="00E81C47"/>
    <w:rsid w:val="00E9034B"/>
    <w:rsid w:val="00E910C1"/>
    <w:rsid w:val="00E91732"/>
    <w:rsid w:val="00E930C4"/>
    <w:rsid w:val="00EA1760"/>
    <w:rsid w:val="00EA7EAE"/>
    <w:rsid w:val="00EB4E32"/>
    <w:rsid w:val="00EB7C65"/>
    <w:rsid w:val="00EC41DF"/>
    <w:rsid w:val="00EC7B69"/>
    <w:rsid w:val="00ED3182"/>
    <w:rsid w:val="00ED6443"/>
    <w:rsid w:val="00EE3A4B"/>
    <w:rsid w:val="00EE412E"/>
    <w:rsid w:val="00EF4B06"/>
    <w:rsid w:val="00EF6060"/>
    <w:rsid w:val="00EF6749"/>
    <w:rsid w:val="00F00766"/>
    <w:rsid w:val="00F01012"/>
    <w:rsid w:val="00F04336"/>
    <w:rsid w:val="00F047E3"/>
    <w:rsid w:val="00F079D7"/>
    <w:rsid w:val="00F22A8E"/>
    <w:rsid w:val="00F24584"/>
    <w:rsid w:val="00F27EA7"/>
    <w:rsid w:val="00F56FC4"/>
    <w:rsid w:val="00F91ABD"/>
    <w:rsid w:val="00FB796A"/>
    <w:rsid w:val="00FC0022"/>
    <w:rsid w:val="00FC1657"/>
    <w:rsid w:val="00FD2342"/>
    <w:rsid w:val="00FD681B"/>
    <w:rsid w:val="00FE0DA8"/>
    <w:rsid w:val="00FE2CF5"/>
    <w:rsid w:val="00FE7012"/>
    <w:rsid w:val="00F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B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295"/>
    <w:pPr>
      <w:keepNext/>
      <w:suppressAutoHyphens/>
      <w:spacing w:after="0" w:line="240" w:lineRule="auto"/>
      <w:jc w:val="right"/>
      <w:outlineLvl w:val="0"/>
    </w:pPr>
    <w:rPr>
      <w:rFonts w:ascii="Cambria" w:eastAsia="Times New Roman" w:hAnsi="Cambria"/>
      <w:b/>
      <w:kern w:val="32"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72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729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2B5"/>
    <w:pPr>
      <w:ind w:left="720"/>
      <w:contextualSpacing/>
    </w:pPr>
  </w:style>
  <w:style w:type="paragraph" w:customStyle="1" w:styleId="Akapitzlist5">
    <w:name w:val="Akapit z listą5"/>
    <w:basedOn w:val="Normalny"/>
    <w:rsid w:val="007D62B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51">
    <w:name w:val="Akapit z listą51"/>
    <w:basedOn w:val="Normalny"/>
    <w:rsid w:val="007D62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B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F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F98"/>
    <w:rPr>
      <w:b/>
      <w:bCs/>
    </w:rPr>
  </w:style>
  <w:style w:type="paragraph" w:customStyle="1" w:styleId="prowtit2">
    <w:name w:val="prow_tit2"/>
    <w:basedOn w:val="Normalny"/>
    <w:rsid w:val="00250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506D9"/>
    <w:rPr>
      <w:color w:val="0000FF"/>
      <w:u w:val="single"/>
    </w:rPr>
  </w:style>
  <w:style w:type="paragraph" w:customStyle="1" w:styleId="prowtit3">
    <w:name w:val="prow_tit3"/>
    <w:basedOn w:val="Normalny"/>
    <w:rsid w:val="00250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1584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E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1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12F"/>
    <w:rPr>
      <w:rFonts w:ascii="Calibri" w:eastAsia="Calibri" w:hAnsi="Calibri" w:cs="Times New Roman"/>
    </w:rPr>
  </w:style>
  <w:style w:type="character" w:customStyle="1" w:styleId="FontStyle120">
    <w:name w:val="Font Style120"/>
    <w:basedOn w:val="Domylnaczcionkaakapitu"/>
    <w:uiPriority w:val="99"/>
    <w:rsid w:val="00B97949"/>
    <w:rPr>
      <w:rFonts w:ascii="Book Antiqua" w:hAnsi="Book Antiqua" w:cs="Book Antiqua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1329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334856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7E7295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E7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sid w:val="007E7295"/>
    <w:rPr>
      <w:rFonts w:ascii="Cambria" w:eastAsia="Times New Roman" w:hAnsi="Cambria" w:cs="Times New Roman"/>
    </w:rPr>
  </w:style>
  <w:style w:type="paragraph" w:styleId="Tekstpodstawowy2">
    <w:name w:val="Body Text 2"/>
    <w:basedOn w:val="Normalny"/>
    <w:link w:val="Tekstpodstawowy2Znak"/>
    <w:rsid w:val="007E7295"/>
    <w:pPr>
      <w:spacing w:after="0" w:line="240" w:lineRule="auto"/>
      <w:jc w:val="both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7295"/>
    <w:rPr>
      <w:rFonts w:eastAsia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7E7295"/>
  </w:style>
  <w:style w:type="paragraph" w:styleId="Tytu">
    <w:name w:val="Title"/>
    <w:basedOn w:val="Normalny"/>
    <w:link w:val="TytuZnak"/>
    <w:qFormat/>
    <w:rsid w:val="007E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E7295"/>
    <w:rPr>
      <w:rFonts w:eastAsia="Times New Roman" w:cs="Times New Roman"/>
      <w:b/>
      <w:bCs/>
      <w:sz w:val="24"/>
      <w:szCs w:val="24"/>
    </w:rPr>
  </w:style>
  <w:style w:type="paragraph" w:styleId="Bezodstpw">
    <w:name w:val="No Spacing"/>
    <w:qFormat/>
    <w:rsid w:val="007E72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spacing"/>
    <w:basedOn w:val="Normalny"/>
    <w:rsid w:val="007E7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E72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7295"/>
    <w:rPr>
      <w:rFonts w:ascii="Calibri" w:eastAsia="Calibri" w:hAnsi="Calibri" w:cs="Times New Roman"/>
    </w:rPr>
  </w:style>
  <w:style w:type="paragraph" w:customStyle="1" w:styleId="arimr">
    <w:name w:val="arimr"/>
    <w:basedOn w:val="Normalny"/>
    <w:rsid w:val="007E729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bodytext">
    <w:name w:val="bodytext"/>
    <w:basedOn w:val="Normalny"/>
    <w:rsid w:val="007E7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11">
    <w:name w:val="nagwek111"/>
    <w:rsid w:val="007E7295"/>
  </w:style>
  <w:style w:type="character" w:customStyle="1" w:styleId="o2address">
    <w:name w:val="o2address"/>
    <w:rsid w:val="007E7295"/>
  </w:style>
  <w:style w:type="paragraph" w:customStyle="1" w:styleId="ustp">
    <w:name w:val="ustęp"/>
    <w:basedOn w:val="Normalny"/>
    <w:uiPriority w:val="99"/>
    <w:rsid w:val="007E7295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  <w:style w:type="character" w:styleId="Pogrubienie">
    <w:name w:val="Strong"/>
    <w:uiPriority w:val="22"/>
    <w:qFormat/>
    <w:rsid w:val="007E7295"/>
    <w:rPr>
      <w:b/>
      <w:bCs/>
    </w:rPr>
  </w:style>
  <w:style w:type="paragraph" w:customStyle="1" w:styleId="msolistparagraph0">
    <w:name w:val="msolistparagraph"/>
    <w:basedOn w:val="Normalny"/>
    <w:rsid w:val="007E729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E7295"/>
    <w:pPr>
      <w:spacing w:after="150" w:line="270" w:lineRule="atLeast"/>
    </w:pPr>
    <w:rPr>
      <w:rFonts w:ascii="Times New Roman" w:eastAsia="Times New Roman" w:hAnsi="Times New Roman"/>
      <w:color w:val="333333"/>
      <w:sz w:val="18"/>
      <w:szCs w:val="18"/>
      <w:lang w:eastAsia="pl-PL"/>
    </w:rPr>
  </w:style>
  <w:style w:type="paragraph" w:customStyle="1" w:styleId="Style20">
    <w:name w:val="Style20"/>
    <w:basedOn w:val="Normalny"/>
    <w:uiPriority w:val="99"/>
    <w:rsid w:val="007E7295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Book Antiqua" w:eastAsia="Times New Roman" w:hAnsi="Book Antiqua"/>
      <w:sz w:val="24"/>
      <w:szCs w:val="24"/>
      <w:lang w:eastAsia="pl-PL"/>
    </w:rPr>
  </w:style>
  <w:style w:type="character" w:customStyle="1" w:styleId="FontStyle122">
    <w:name w:val="Font Style122"/>
    <w:uiPriority w:val="99"/>
    <w:rsid w:val="007E7295"/>
    <w:rPr>
      <w:rFonts w:ascii="Times New Roman" w:hAnsi="Times New Roman" w:cs="Times New Roman"/>
      <w:sz w:val="22"/>
      <w:szCs w:val="22"/>
    </w:rPr>
  </w:style>
  <w:style w:type="paragraph" w:customStyle="1" w:styleId="Style63">
    <w:name w:val="Style63"/>
    <w:basedOn w:val="Normalny"/>
    <w:uiPriority w:val="99"/>
    <w:rsid w:val="007E729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pl-PL"/>
    </w:rPr>
  </w:style>
  <w:style w:type="character" w:customStyle="1" w:styleId="FontStyle56">
    <w:name w:val="Font Style56"/>
    <w:uiPriority w:val="99"/>
    <w:rsid w:val="007E729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ny"/>
    <w:uiPriority w:val="99"/>
    <w:rsid w:val="007E7295"/>
    <w:pPr>
      <w:widowControl w:val="0"/>
      <w:autoSpaceDE w:val="0"/>
      <w:autoSpaceDN w:val="0"/>
      <w:adjustRightInd w:val="0"/>
      <w:spacing w:after="0" w:line="41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7E729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7E7295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E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7E7295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7E7295"/>
    <w:pPr>
      <w:widowControl w:val="0"/>
      <w:autoSpaceDE w:val="0"/>
      <w:autoSpaceDN w:val="0"/>
      <w:adjustRightInd w:val="0"/>
      <w:spacing w:after="0" w:line="41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6">
    <w:name w:val="Font Style66"/>
    <w:uiPriority w:val="99"/>
    <w:rsid w:val="007E7295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7295"/>
    <w:rPr>
      <w:rFonts w:eastAsia="Lucida Sans Unico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295"/>
    <w:pPr>
      <w:widowControl w:val="0"/>
      <w:suppressAutoHyphens/>
      <w:spacing w:after="0" w:line="240" w:lineRule="auto"/>
    </w:pPr>
    <w:rPr>
      <w:rFonts w:ascii="Times New Roman" w:eastAsia="Lucida Sans Unicode" w:hAnsi="Times New Roman" w:cstheme="minorHAnsi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7E7295"/>
    <w:rPr>
      <w:rFonts w:ascii="Calibri" w:eastAsia="Calibri" w:hAnsi="Calibri" w:cs="Times New Roman"/>
      <w:sz w:val="20"/>
      <w:szCs w:val="20"/>
    </w:rPr>
  </w:style>
  <w:style w:type="paragraph" w:customStyle="1" w:styleId="Tabela-cyfra">
    <w:name w:val="Tabela-cyfra"/>
    <w:basedOn w:val="Normalny"/>
    <w:rsid w:val="007E7295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kern w:val="2"/>
      <w:sz w:val="20"/>
      <w:szCs w:val="20"/>
    </w:rPr>
  </w:style>
  <w:style w:type="paragraph" w:customStyle="1" w:styleId="Tabela-header">
    <w:name w:val="Tabela-header"/>
    <w:basedOn w:val="Normalny"/>
    <w:rsid w:val="007E7295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kern w:val="2"/>
      <w:sz w:val="20"/>
      <w:szCs w:val="20"/>
    </w:rPr>
  </w:style>
  <w:style w:type="paragraph" w:customStyle="1" w:styleId="Tabela-item">
    <w:name w:val="Tabela-item"/>
    <w:rsid w:val="007E7295"/>
    <w:pPr>
      <w:keepNext/>
      <w:keepLines/>
      <w:spacing w:before="60" w:after="6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efault">
    <w:name w:val="Default"/>
    <w:rsid w:val="007E729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E7295"/>
    <w:rPr>
      <w:rFonts w:eastAsia="Lucida Sans Unico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295"/>
    <w:pPr>
      <w:widowControl w:val="0"/>
      <w:suppressAutoHyphens/>
      <w:spacing w:after="0" w:line="240" w:lineRule="auto"/>
    </w:pPr>
    <w:rPr>
      <w:rFonts w:ascii="Times New Roman" w:eastAsia="Lucida Sans Unicode" w:hAnsi="Times New Roman" w:cstheme="minorHAnsi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E7295"/>
    <w:rPr>
      <w:rFonts w:ascii="Calibri" w:eastAsia="Calibri" w:hAnsi="Calibri" w:cs="Times New Roman"/>
      <w:sz w:val="20"/>
      <w:szCs w:val="20"/>
    </w:rPr>
  </w:style>
  <w:style w:type="paragraph" w:customStyle="1" w:styleId="Style59">
    <w:name w:val="Style59"/>
    <w:basedOn w:val="Normalny"/>
    <w:uiPriority w:val="99"/>
    <w:rsid w:val="007E72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7E72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169">
    <w:name w:val="Font Style169"/>
    <w:uiPriority w:val="99"/>
    <w:rsid w:val="007E729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3">
    <w:name w:val="Font Style183"/>
    <w:uiPriority w:val="99"/>
    <w:rsid w:val="007E7295"/>
    <w:rPr>
      <w:rFonts w:ascii="Times New Roman" w:hAnsi="Times New Roman" w:cs="Times New Roman"/>
      <w:sz w:val="18"/>
      <w:szCs w:val="18"/>
    </w:rPr>
  </w:style>
  <w:style w:type="paragraph" w:customStyle="1" w:styleId="Style60">
    <w:name w:val="Style60"/>
    <w:basedOn w:val="Normalny"/>
    <w:uiPriority w:val="99"/>
    <w:rsid w:val="007E72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729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7295"/>
    <w:rPr>
      <w:rFonts w:eastAsia="Lucida Sans Unicode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E7295"/>
    <w:pPr>
      <w:widowControl/>
      <w:suppressAutoHyphens w:val="0"/>
      <w:ind w:firstLine="210"/>
    </w:pPr>
    <w:rPr>
      <w:rFonts w:eastAsia="Batang"/>
      <w:sz w:val="20"/>
      <w:szCs w:val="20"/>
      <w:lang w:eastAsia="ko-KR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E7295"/>
    <w:rPr>
      <w:rFonts w:eastAsia="Batang"/>
      <w:sz w:val="20"/>
      <w:szCs w:val="20"/>
      <w:lang w:eastAsia="ko-KR"/>
    </w:rPr>
  </w:style>
  <w:style w:type="paragraph" w:styleId="Zwykytekst">
    <w:name w:val="Plain Text"/>
    <w:basedOn w:val="Normalny"/>
    <w:link w:val="ZwykytekstZnak"/>
    <w:rsid w:val="007E729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E7295"/>
    <w:rPr>
      <w:rFonts w:ascii="Courier New" w:eastAsia="Times New Roman" w:hAnsi="Courier New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729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7295"/>
    <w:rPr>
      <w:rFonts w:ascii="Cambria" w:eastAsia="Times New Roman" w:hAnsi="Cambria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7295"/>
    <w:pPr>
      <w:keepLines/>
      <w:suppressAutoHyphens w:val="0"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  <w:rsid w:val="007E7295"/>
    <w:rPr>
      <w:sz w:val="24"/>
    </w:rPr>
  </w:style>
  <w:style w:type="paragraph" w:customStyle="1" w:styleId="Akapitzlist2">
    <w:name w:val="Akapit z listą2"/>
    <w:basedOn w:val="Normalny"/>
    <w:rsid w:val="00F24584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F24584"/>
  </w:style>
  <w:style w:type="character" w:styleId="Odwoanieprzypisudolnego">
    <w:name w:val="footnote reference"/>
    <w:basedOn w:val="Domylnaczcionkaakapitu"/>
    <w:uiPriority w:val="99"/>
    <w:semiHidden/>
    <w:unhideWhenUsed/>
    <w:rsid w:val="00B73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1536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064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FCFC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50888552202629589"/>
          <c:y val="0.27601136227600448"/>
          <c:w val="0.48405535784403231"/>
          <c:h val="0.5526144749147894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dPt>
            <c:idx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1"/>
            <c:spPr>
              <a:solidFill>
                <a:srgbClr val="0080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3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4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Lbls>
            <c:dLbl>
              <c:idx val="0"/>
              <c:layout>
                <c:manualLayout>
                  <c:x val="8.6354118497738064E-4"/>
                  <c:y val="-1.0554606791903468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CC00"/>
                      </a:solidFill>
                      <a:latin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5.4898710416616944E-3"/>
                  <c:y val="-7.391445078949796E-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400" b="1">
                      <a:solidFill>
                        <a:srgbClr val="009900"/>
                      </a:solidFill>
                      <a:latin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2.1173823860252955E-4"/>
                  <c:y val="6.208393500985453E-4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>
                          <a:lumMod val="50000"/>
                        </a:schemeClr>
                      </a:solidFill>
                      <a:latin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8.1861682390932267E-3"/>
                  <c:y val="-8.5538476362983316E-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6699"/>
                      </a:solidFill>
                      <a:latin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2.1820008647747392E-2"/>
                  <c:y val="-5.8130947404597833E-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0000"/>
                      </a:solidFill>
                      <a:latin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txPr>
              <a:bodyPr/>
              <a:lstStyle/>
              <a:p>
                <a:pPr>
                  <a:defRPr sz="1400" b="1">
                    <a:latin typeface="Calibri" pitchFamily="34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Arkusz1!$A$2:$A$6</c:f>
              <c:strCache>
                <c:ptCount val="5"/>
                <c:pt idx="0">
                  <c:v>Bardzo często</c:v>
                </c:pt>
                <c:pt idx="1">
                  <c:v>Często</c:v>
                </c:pt>
                <c:pt idx="2">
                  <c:v>Trudno powiedzieć</c:v>
                </c:pt>
                <c:pt idx="3">
                  <c:v>Rzadko</c:v>
                </c:pt>
                <c:pt idx="4">
                  <c:v>Bardzo rzadko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6.7000000000000226E-2</c:v>
                </c:pt>
                <c:pt idx="1">
                  <c:v>0.24700000000000041</c:v>
                </c:pt>
                <c:pt idx="2">
                  <c:v>0.19100000000000025</c:v>
                </c:pt>
                <c:pt idx="3">
                  <c:v>0.38200000000000289</c:v>
                </c:pt>
                <c:pt idx="4">
                  <c:v>0.11200000000000011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baseline="0">
                <a:solidFill>
                  <a:srgbClr val="00CC00"/>
                </a:solidFill>
                <a:latin typeface="Calibri" pitchFamily="34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100" b="1" baseline="0">
                <a:solidFill>
                  <a:srgbClr val="009900"/>
                </a:solidFill>
                <a:latin typeface="Calibri" pitchFamily="34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100" b="1" baseline="0">
                <a:solidFill>
                  <a:schemeClr val="bg1">
                    <a:lumMod val="50000"/>
                  </a:schemeClr>
                </a:solidFill>
                <a:latin typeface="Calibri" pitchFamily="34" charset="0"/>
              </a:defRPr>
            </a:pPr>
            <a:endParaRPr lang="pl-PL"/>
          </a:p>
        </c:txPr>
      </c:legendEntry>
      <c:legendEntry>
        <c:idx val="3"/>
        <c:txPr>
          <a:bodyPr/>
          <a:lstStyle/>
          <a:p>
            <a:pPr>
              <a:defRPr sz="1100" b="1" baseline="0">
                <a:solidFill>
                  <a:srgbClr val="FF6699"/>
                </a:solidFill>
                <a:latin typeface="Calibri" pitchFamily="34" charset="0"/>
              </a:defRPr>
            </a:pPr>
            <a:endParaRPr lang="pl-PL"/>
          </a:p>
        </c:txPr>
      </c:legendEntry>
      <c:legendEntry>
        <c:idx val="4"/>
        <c:txPr>
          <a:bodyPr/>
          <a:lstStyle/>
          <a:p>
            <a:pPr>
              <a:defRPr sz="1100" b="1" baseline="0">
                <a:solidFill>
                  <a:srgbClr val="FF0000"/>
                </a:solidFill>
                <a:latin typeface="Calibri" pitchFamily="34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3.3470732265849602E-2"/>
          <c:y val="3.930993371591282E-2"/>
          <c:w val="0.31411421726647026"/>
          <c:h val="0.81490778059522218"/>
        </c:manualLayout>
      </c:layout>
      <c:txPr>
        <a:bodyPr/>
        <a:lstStyle/>
        <a:p>
          <a:pPr>
            <a:defRPr sz="1197" b="1">
              <a:latin typeface="Calibri" pitchFamily="34" charset="0"/>
            </a:defRPr>
          </a:pPr>
          <a:endParaRPr lang="pl-PL"/>
        </a:p>
      </c:txPr>
    </c:legend>
    <c:plotVisOnly val="1"/>
    <c:dispBlanksAs val="zero"/>
  </c:chart>
  <c:spPr>
    <a:ln>
      <a:solidFill>
        <a:schemeClr val="bg1"/>
      </a:solidFill>
    </a:ln>
  </c:spPr>
  <c:txPr>
    <a:bodyPr/>
    <a:lstStyle/>
    <a:p>
      <a:pPr>
        <a:defRPr sz="1197">
          <a:latin typeface="Arial" pitchFamily="34" charset="0"/>
          <a:cs typeface="Arial" pitchFamily="34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rotY val="142"/>
      <c:perspective val="30"/>
    </c:view3D>
    <c:plotArea>
      <c:layout>
        <c:manualLayout>
          <c:layoutTarget val="inner"/>
          <c:xMode val="edge"/>
          <c:yMode val="edge"/>
          <c:x val="0.37136929460581297"/>
          <c:y val="7.3878627968338481E-2"/>
          <c:w val="0.48340248962655941"/>
          <c:h val="0.7678100263852294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14"/>
          <c:dPt>
            <c:idx val="0"/>
            <c:spPr>
              <a:solidFill>
                <a:srgbClr val="0066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1"/>
            <c:spPr>
              <a:solidFill>
                <a:srgbClr val="00FF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3"/>
            <c:spPr>
              <a:solidFill>
                <a:srgbClr val="FF3399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4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Lbls>
            <c:dLbl>
              <c:idx val="0"/>
              <c:layout>
                <c:manualLayout>
                  <c:x val="-2.1579154937239043E-2"/>
                  <c:y val="6.9027144633236823E-2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399" b="1" i="0" u="none" strike="noStrike" baseline="0">
                      <a:solidFill>
                        <a:srgbClr val="008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9.6733305043457549E-2"/>
                  <c:y val="6.0157908832824493E-2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399" b="1" i="0" u="none" strike="noStrike" baseline="0">
                      <a:solidFill>
                        <a:srgbClr val="00FF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5.8761217722037122E-3"/>
                  <c:y val="2.6988055064545292E-3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399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1.4293460323447593E-2"/>
                  <c:y val="-9.8619101183780727E-3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399" b="1" i="0" u="none" strike="noStrike" baseline="0">
                      <a:solidFill>
                        <a:srgbClr val="FF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-4.2518270545523824E-2"/>
                  <c:y val="7.226268145053423E-2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399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Val val="1"/>
            </c:dLbl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3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Nie mam zdania</c:v>
                </c:pt>
                <c:pt idx="3">
                  <c:v>Raczej nie</c:v>
                </c:pt>
                <c:pt idx="4">
                  <c:v>Zdecydowanie nie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0.29200000000000031</c:v>
                </c:pt>
                <c:pt idx="1">
                  <c:v>0.51700000000000002</c:v>
                </c:pt>
                <c:pt idx="2">
                  <c:v>0.11799999999999998</c:v>
                </c:pt>
                <c:pt idx="3">
                  <c:v>7.3000000000000009E-2</c:v>
                </c:pt>
                <c:pt idx="4">
                  <c:v>0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4" b="1" i="0" u="none" strike="noStrike" baseline="0">
                <a:solidFill>
                  <a:srgbClr val="008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284" b="1" i="0" u="none" strike="noStrike" baseline="0">
                <a:solidFill>
                  <a:srgbClr val="00FF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284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legendEntry>
      <c:legendEntry>
        <c:idx val="3"/>
        <c:txPr>
          <a:bodyPr/>
          <a:lstStyle/>
          <a:p>
            <a:pPr>
              <a:defRPr sz="1284" b="1" i="0" u="none" strike="noStrike" baseline="0">
                <a:solidFill>
                  <a:srgbClr val="FF808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legendEntry>
      <c:legendEntry>
        <c:idx val="4"/>
        <c:txPr>
          <a:bodyPr/>
          <a:lstStyle/>
          <a:p>
            <a:pPr>
              <a:defRPr sz="1284" b="1" i="0" u="none" strike="noStrike" baseline="0">
                <a:solidFill>
                  <a:srgbClr val="FF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legendEntry>
      <c:layout>
        <c:manualLayout>
          <c:xMode val="edge"/>
          <c:yMode val="edge"/>
          <c:x val="1.5455702767692961E-3"/>
          <c:y val="4.6218651240023834E-2"/>
          <c:w val="0.30139107611548588"/>
          <c:h val="0.91364550859714422"/>
        </c:manualLayout>
      </c:layout>
      <c:txPr>
        <a:bodyPr/>
        <a:lstStyle/>
        <a:p>
          <a:pPr>
            <a:defRPr sz="1284" b="1" i="0" u="none" strike="noStrike" baseline="0">
              <a:solidFill>
                <a:srgbClr val="00CCFF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47139175564219521"/>
          <c:y val="8.1595047255865263E-2"/>
          <c:w val="0.52860824435780485"/>
          <c:h val="0.8129868295611030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16"/>
          <c:dPt>
            <c:idx val="0"/>
            <c:explosion val="4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1"/>
            <c:spPr>
              <a:solidFill>
                <a:srgbClr val="FF00FF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2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3"/>
            <c:explosion val="2"/>
            <c:spPr>
              <a:solidFill>
                <a:schemeClr val="bg1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Lbls>
            <c:dLbl>
              <c:idx val="0"/>
              <c:layout>
                <c:manualLayout>
                  <c:x val="-0.11359036431125723"/>
                  <c:y val="0.14304673799183348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FF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2.1081976403435416E-2"/>
                  <c:y val="0.12616315337264455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1.3743087939250321E-2"/>
                  <c:y val="-2.1062815578546272E-2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4.5284339457567796E-2"/>
                  <c:y val="-1.1384249614538265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FF808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>
                        <a:solidFill>
                          <a:schemeClr val="bg1">
                            <a:lumMod val="50000"/>
                          </a:schemeClr>
                        </a:solidFill>
                      </a:rPr>
                      <a:t>14,6%</a:t>
                    </a:r>
                  </a:p>
                </c:rich>
              </c:tx>
              <c:spPr/>
              <c:dLblPos val="bestFit"/>
            </c:dLbl>
            <c:dLbl>
              <c:idx val="4"/>
              <c:layout>
                <c:manualLayout>
                  <c:x val="3.0848258127016094E-3"/>
                  <c:y val="-3.4221347331583656E-2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Val val="1"/>
            </c:dLbl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3333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Więcej korzyści niż strat</c:v>
                </c:pt>
                <c:pt idx="1">
                  <c:v>Tyle samo strat, ile korzyści</c:v>
                </c:pt>
                <c:pt idx="2">
                  <c:v>Więcej strat niż korzyści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0.0%</c:formatCode>
                <c:ptCount val="4"/>
                <c:pt idx="0">
                  <c:v>0.75800000000000578</c:v>
                </c:pt>
                <c:pt idx="1">
                  <c:v>7.9000000000000514E-2</c:v>
                </c:pt>
                <c:pt idx="2">
                  <c:v>1.7000000000000005E-2</c:v>
                </c:pt>
                <c:pt idx="3">
                  <c:v>0.14600000000000021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FF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FF00FF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100" b="1" i="0" u="none" strike="noStrike" baseline="0">
                <a:solidFill>
                  <a:srgbClr val="FF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legendEntry>
      <c:legendEntry>
        <c:idx val="3"/>
        <c:txPr>
          <a:bodyPr/>
          <a:lstStyle/>
          <a:p>
            <a:pPr>
              <a:defRPr sz="1100" b="1" i="0" u="none" strike="noStrike" baseline="0">
                <a:solidFill>
                  <a:schemeClr val="bg1">
                    <a:lumMod val="50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legendEntry>
      <c:layout>
        <c:manualLayout>
          <c:xMode val="edge"/>
          <c:yMode val="edge"/>
          <c:x val="6.4724919093851795E-3"/>
          <c:y val="3.8361639772606898E-2"/>
          <c:w val="0.3588203416320585"/>
          <c:h val="0.8460586372891854"/>
        </c:manualLayout>
      </c:layout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43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rotY val="23"/>
      <c:perspective val="30"/>
    </c:view3D>
    <c:plotArea>
      <c:layout>
        <c:manualLayout>
          <c:layoutTarget val="inner"/>
          <c:xMode val="edge"/>
          <c:yMode val="edge"/>
          <c:x val="4.2127660201485014E-2"/>
          <c:y val="0.13340938996052731"/>
          <c:w val="0.53668639423806586"/>
          <c:h val="0.77452112321173605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  <a:scene3d>
              <a:camera prst="orthographicFront"/>
              <a:lightRig rig="threePt" dir="t"/>
            </a:scene3d>
            <a:sp3d prstMaterial="plastic">
              <a:bevelT w="165100" h="254000"/>
              <a:contourClr>
                <a:srgbClr val="000000"/>
              </a:contourClr>
            </a:sp3d>
          </c:spPr>
          <c:dPt>
            <c:idx val="0"/>
            <c:spPr>
              <a:gradFill>
                <a:gsLst>
                  <a:gs pos="0">
                    <a:srgbClr val="008000"/>
                  </a:gs>
                  <a:gs pos="80000">
                    <a:srgbClr val="00B050"/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16200000" scaled="0"/>
              </a:gra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plastic">
                <a:bevelT w="165100" h="254000"/>
                <a:contourClr>
                  <a:srgbClr val="000000"/>
                </a:contourClr>
              </a:sp3d>
            </c:spPr>
          </c:dPt>
          <c:dPt>
            <c:idx val="1"/>
            <c:spPr>
              <a:gradFill>
                <a:gsLst>
                  <a:gs pos="0">
                    <a:srgbClr val="FF0000"/>
                  </a:gs>
                  <a:gs pos="80000">
                    <a:srgbClr val="FF5050"/>
                  </a:gs>
                  <a:gs pos="100000">
                    <a:srgbClr val="FF5050"/>
                  </a:gs>
                </a:gsLst>
                <a:lin ang="16200000" scaled="0"/>
              </a:gra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plastic">
                <a:bevelT w="165100" h="254000"/>
                <a:contourClr>
                  <a:srgbClr val="000000"/>
                </a:contourClr>
              </a:sp3d>
            </c:spPr>
          </c:dPt>
          <c:dPt>
            <c:idx val="2"/>
            <c:spPr>
              <a:gradFill>
                <a:gsLst>
                  <a:gs pos="0">
                    <a:prstClr val="white">
                      <a:lumMod val="50000"/>
                    </a:prstClr>
                  </a:gs>
                  <a:gs pos="80000">
                    <a:prstClr val="white">
                      <a:lumMod val="65000"/>
                    </a:prstClr>
                  </a:gs>
                  <a:gs pos="100000">
                    <a:schemeClr val="bg1">
                      <a:lumMod val="75000"/>
                    </a:schemeClr>
                  </a:gs>
                </a:gsLst>
                <a:lin ang="16200000" scaled="0"/>
              </a:gra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plastic">
                <a:bevelT w="165100" h="2540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0.31094417351844073"/>
                  <c:y val="-4.6721931754458733E-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536" b="1">
                      <a:solidFill>
                        <a:srgbClr val="009900"/>
                      </a:solidFill>
                      <a:latin typeface="+mn-lt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4.3947895145132025E-2"/>
                  <c:y val="1.9738513687512791E-3"/>
                </c:manualLayout>
              </c:layout>
              <c:spPr/>
              <c:txPr>
                <a:bodyPr/>
                <a:lstStyle/>
                <a:p>
                  <a:pPr>
                    <a:defRPr sz="1536" b="1">
                      <a:solidFill>
                        <a:srgbClr val="FF0000"/>
                      </a:solidFill>
                      <a:latin typeface="+mn-lt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4.1715075215568713E-2"/>
                  <c:y val="8.1646139093774963E-3"/>
                </c:manualLayout>
              </c:layout>
              <c:spPr/>
              <c:txPr>
                <a:bodyPr/>
                <a:lstStyle/>
                <a:p>
                  <a:pPr>
                    <a:defRPr sz="1536" b="1">
                      <a:solidFill>
                        <a:schemeClr val="bg1">
                          <a:lumMod val="50000"/>
                        </a:schemeClr>
                      </a:solidFill>
                      <a:latin typeface="+mn-lt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1.1902481504020622E-2"/>
                  <c:y val="1.7777653349758083E-3"/>
                </c:manualLayout>
              </c:layout>
              <c:spPr/>
              <c:txPr>
                <a:bodyPr/>
                <a:lstStyle/>
                <a:p>
                  <a:pPr>
                    <a:defRPr sz="1536" b="1">
                      <a:solidFill>
                        <a:srgbClr val="FF66CC"/>
                      </a:solidFill>
                      <a:latin typeface="+mn-lt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4.402492555193242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536" b="1">
                      <a:solidFill>
                        <a:srgbClr val="FF0000"/>
                      </a:solidFill>
                      <a:latin typeface="+mn-lt"/>
                    </a:defRPr>
                  </a:pPr>
                  <a:endParaRPr lang="pl-PL"/>
                </a:p>
              </c:txPr>
              <c:dLblPos val="bestFit"/>
              <c:showVal val="1"/>
            </c:dLbl>
            <c:txPr>
              <a:bodyPr/>
              <a:lstStyle/>
              <a:p>
                <a:pPr>
                  <a:defRPr sz="1536" b="1">
                    <a:latin typeface="+mn-lt"/>
                  </a:defRPr>
                </a:pPr>
                <a:endParaRPr lang="pl-PL"/>
              </a:p>
            </c:txPr>
            <c:showVal val="1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Nie mam zdania</c:v>
                </c:pt>
              </c:strCache>
            </c:strRef>
          </c:cat>
          <c:val>
            <c:numRef>
              <c:f>Arkusz1!$B$2:$B$4</c:f>
              <c:numCache>
                <c:formatCode>0.0%</c:formatCode>
                <c:ptCount val="3"/>
                <c:pt idx="0">
                  <c:v>0.91700000000000004</c:v>
                </c:pt>
                <c:pt idx="1">
                  <c:v>4.9000000000000113E-2</c:v>
                </c:pt>
                <c:pt idx="2">
                  <c:v>3.500000000000001E-2</c:v>
                </c:pt>
              </c:numCache>
            </c:numRef>
          </c:val>
        </c:ser>
      </c:pie3DChart>
      <c:spPr>
        <a:noFill/>
        <a:ln w="2786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baseline="0">
                <a:solidFill>
                  <a:srgbClr val="009900"/>
                </a:solidFill>
                <a:latin typeface="+mn-lt"/>
                <a:cs typeface="Arial" pitchFamily="34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100" b="1" baseline="0">
                <a:solidFill>
                  <a:srgbClr val="FF0000"/>
                </a:solidFill>
                <a:latin typeface="+mn-lt"/>
                <a:cs typeface="Arial" pitchFamily="34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100" b="1" baseline="0">
                <a:solidFill>
                  <a:schemeClr val="bg1">
                    <a:lumMod val="50000"/>
                  </a:schemeClr>
                </a:solidFill>
                <a:latin typeface="+mn-lt"/>
                <a:cs typeface="Arial" pitchFamily="34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68365979913475061"/>
          <c:y val="0.20950485304435959"/>
          <c:w val="0.31509470598552092"/>
          <c:h val="0.5252241159877562"/>
        </c:manualLayout>
      </c:layout>
      <c:txPr>
        <a:bodyPr/>
        <a:lstStyle/>
        <a:p>
          <a:pPr>
            <a:defRPr sz="1536">
              <a:latin typeface="+mn-lt"/>
              <a:cs typeface="Arial" pitchFamily="34" charset="0"/>
            </a:defRPr>
          </a:pPr>
          <a:endParaRPr lang="pl-PL"/>
        </a:p>
      </c:txPr>
    </c:legend>
    <c:plotVisOnly val="1"/>
    <c:dispBlanksAs val="zero"/>
  </c:chart>
  <c:spPr>
    <a:noFill/>
    <a:ln>
      <a:solidFill>
        <a:schemeClr val="bg1"/>
      </a:solidFill>
    </a:ln>
  </c:spPr>
  <c:txPr>
    <a:bodyPr/>
    <a:lstStyle/>
    <a:p>
      <a:pPr>
        <a:defRPr sz="1170"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7.6134329362675807E-2"/>
          <c:y val="4.2908288637833414E-2"/>
          <c:w val="0.6790132243085063"/>
          <c:h val="0.81310479668302793"/>
        </c:manualLayout>
      </c:layout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Zdecydowanie tak</c:v>
                </c:pt>
              </c:strCache>
            </c:strRef>
          </c:tx>
          <c:spPr>
            <a:solidFill>
              <a:srgbClr val="006600"/>
            </a:solidFill>
          </c:spPr>
          <c:dLbls>
            <c:txPr>
              <a:bodyPr/>
              <a:lstStyle/>
              <a:p>
                <a:pPr>
                  <a:defRPr sz="1090" b="1">
                    <a:solidFill>
                      <a:srgbClr val="00660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Arkusz1!$A$2:$A$3</c:f>
              <c:strCache>
                <c:ptCount val="2"/>
                <c:pt idx="0">
                  <c:v>Województwo lubelskie</c:v>
                </c:pt>
                <c:pt idx="1">
                  <c:v>Województwo wielkopolskie</c:v>
                </c:pt>
              </c:strCache>
            </c:strRef>
          </c:cat>
          <c:val>
            <c:numRef>
              <c:f>Arkusz1!$B$2:$B$3</c:f>
              <c:numCache>
                <c:formatCode>0.0%</c:formatCode>
                <c:ptCount val="2"/>
                <c:pt idx="0">
                  <c:v>3.6999999999999998E-2</c:v>
                </c:pt>
                <c:pt idx="1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Raczej tak</c:v>
                </c:pt>
              </c:strCache>
            </c:strRef>
          </c:tx>
          <c:spPr>
            <a:solidFill>
              <a:srgbClr val="00CC00"/>
            </a:solidFill>
          </c:spPr>
          <c:dLbls>
            <c:txPr>
              <a:bodyPr/>
              <a:lstStyle/>
              <a:p>
                <a:pPr>
                  <a:defRPr sz="1090" b="1">
                    <a:solidFill>
                      <a:srgbClr val="00CC0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Arkusz1!$A$2:$A$3</c:f>
              <c:strCache>
                <c:ptCount val="2"/>
                <c:pt idx="0">
                  <c:v>Województwo lubelskie</c:v>
                </c:pt>
                <c:pt idx="1">
                  <c:v>Województwo wielkopolskie</c:v>
                </c:pt>
              </c:strCache>
            </c:strRef>
          </c:cat>
          <c:val>
            <c:numRef>
              <c:f>Arkusz1!$C$2:$C$3</c:f>
              <c:numCache>
                <c:formatCode>0.0%</c:formatCode>
                <c:ptCount val="2"/>
                <c:pt idx="0">
                  <c:v>0.45400000000000001</c:v>
                </c:pt>
                <c:pt idx="1">
                  <c:v>0.53700000000000003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mam zdania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1090" b="1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Arkusz1!$A$2:$A$3</c:f>
              <c:strCache>
                <c:ptCount val="2"/>
                <c:pt idx="0">
                  <c:v>Województwo lubelskie</c:v>
                </c:pt>
                <c:pt idx="1">
                  <c:v>Województwo wielkopolskie</c:v>
                </c:pt>
              </c:strCache>
            </c:strRef>
          </c:cat>
          <c:val>
            <c:numRef>
              <c:f>Arkusz1!$D$2:$D$3</c:f>
              <c:numCache>
                <c:formatCode>0.0%</c:formatCode>
                <c:ptCount val="2"/>
                <c:pt idx="0">
                  <c:v>0.13400000000000001</c:v>
                </c:pt>
                <c:pt idx="1">
                  <c:v>6.9000000000000034E-2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Raczej nie</c:v>
                </c:pt>
              </c:strCache>
            </c:strRef>
          </c:tx>
          <c:spPr>
            <a:solidFill>
              <a:srgbClr val="FF3399"/>
            </a:solidFill>
          </c:spPr>
          <c:dLbls>
            <c:txPr>
              <a:bodyPr/>
              <a:lstStyle/>
              <a:p>
                <a:pPr>
                  <a:defRPr sz="1090" b="1">
                    <a:solidFill>
                      <a:srgbClr val="FF3399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Arkusz1!$A$2:$A$3</c:f>
              <c:strCache>
                <c:ptCount val="2"/>
                <c:pt idx="0">
                  <c:v>Województwo lubelskie</c:v>
                </c:pt>
                <c:pt idx="1">
                  <c:v>Województwo wielkopolskie</c:v>
                </c:pt>
              </c:strCache>
            </c:strRef>
          </c:cat>
          <c:val>
            <c:numRef>
              <c:f>Arkusz1!$E$2:$E$3</c:f>
              <c:numCache>
                <c:formatCode>0.0%</c:formatCode>
                <c:ptCount val="2"/>
                <c:pt idx="0">
                  <c:v>0.37500000000000178</c:v>
                </c:pt>
                <c:pt idx="1">
                  <c:v>0.14400000000000004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Zdecydowanie nie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891551071878953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732240437158476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Arkusz1!$A$2:$A$3</c:f>
              <c:strCache>
                <c:ptCount val="2"/>
                <c:pt idx="0">
                  <c:v>Województwo lubelskie</c:v>
                </c:pt>
                <c:pt idx="1">
                  <c:v>Województwo wielkopolskie</c:v>
                </c:pt>
              </c:strCache>
            </c:strRef>
          </c:cat>
          <c:val>
            <c:numRef>
              <c:f>Arkusz1!$F$2:$F$3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104915328"/>
        <c:axId val="104916864"/>
        <c:axId val="0"/>
      </c:bar3DChart>
      <c:catAx>
        <c:axId val="1049153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90"/>
            </a:pPr>
            <a:endParaRPr lang="pl-PL"/>
          </a:p>
        </c:txPr>
        <c:crossAx val="104916864"/>
        <c:crosses val="autoZero"/>
        <c:auto val="1"/>
        <c:lblAlgn val="ctr"/>
        <c:lblOffset val="100"/>
      </c:catAx>
      <c:valAx>
        <c:axId val="104916864"/>
        <c:scaling>
          <c:orientation val="minMax"/>
        </c:scaling>
        <c:axPos val="l"/>
        <c:majorGridlines/>
        <c:numFmt formatCode="0.0%" sourceLinked="1"/>
        <c:tickLblPos val="nextTo"/>
        <c:crossAx val="104915328"/>
        <c:crosses val="autoZero"/>
        <c:crossBetween val="between"/>
      </c:valAx>
      <c:spPr>
        <a:noFill/>
        <a:ln w="2306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71" b="1">
                <a:solidFill>
                  <a:srgbClr val="006600"/>
                </a:solidFill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271" b="1">
                <a:solidFill>
                  <a:srgbClr val="00CC00"/>
                </a:solidFill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271" b="1">
                <a:solidFill>
                  <a:schemeClr val="bg1">
                    <a:lumMod val="50000"/>
                  </a:schemeClr>
                </a:solidFill>
              </a:defRPr>
            </a:pPr>
            <a:endParaRPr lang="pl-PL"/>
          </a:p>
        </c:txPr>
      </c:legendEntry>
      <c:legendEntry>
        <c:idx val="3"/>
        <c:txPr>
          <a:bodyPr/>
          <a:lstStyle/>
          <a:p>
            <a:pPr>
              <a:defRPr sz="1271" b="1">
                <a:solidFill>
                  <a:srgbClr val="FF3399"/>
                </a:solidFill>
              </a:defRPr>
            </a:pPr>
            <a:endParaRPr lang="pl-PL"/>
          </a:p>
        </c:txPr>
      </c:legendEntry>
      <c:legendEntry>
        <c:idx val="4"/>
        <c:txPr>
          <a:bodyPr/>
          <a:lstStyle/>
          <a:p>
            <a:pPr>
              <a:defRPr sz="1271" b="1">
                <a:solidFill>
                  <a:srgbClr val="FF0000"/>
                </a:solidFill>
              </a:defRPr>
            </a:pPr>
            <a:endParaRPr lang="pl-PL"/>
          </a:p>
        </c:txPr>
      </c:legendEntry>
      <c:layout>
        <c:manualLayout>
          <c:xMode val="edge"/>
          <c:yMode val="edge"/>
          <c:x val="0.75742630728851601"/>
          <c:y val="5.0889871642756983E-2"/>
          <c:w val="0.22975317989097521"/>
          <c:h val="0.85184374213497716"/>
        </c:manualLayout>
      </c:layout>
      <c:txPr>
        <a:bodyPr/>
        <a:lstStyle/>
        <a:p>
          <a:pPr>
            <a:defRPr sz="1271" b="1"/>
          </a:pPr>
          <a:endParaRPr lang="pl-PL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948545320723799"/>
          <c:w val="0.56683875235726455"/>
          <c:h val="0.7218372703412077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rgbClr val="006600"/>
              </a:solidFill>
            </c:spPr>
          </c:dPt>
          <c:dPt>
            <c:idx val="1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ysClr val="window" lastClr="FFFFFF">
                  <a:lumMod val="50000"/>
                </a:sysClr>
              </a:solidFill>
            </c:spPr>
          </c:dPt>
          <c:dLbls>
            <c:dLbl>
              <c:idx val="0"/>
              <c:layout>
                <c:manualLayout>
                  <c:x val="-0.10180909055762465"/>
                  <c:y val="-0.21995284487744327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rgbClr val="006600"/>
                        </a:solidFill>
                        <a:latin typeface="Calibri" pitchFamily="34" charset="0"/>
                        <a:cs typeface="Calibri" pitchFamily="34" charset="0"/>
                      </a:defRPr>
                    </a:pPr>
                    <a:r>
                      <a:rPr lang="pl-PL" sz="1400">
                        <a:solidFill>
                          <a:srgbClr val="00B050"/>
                        </a:solidFill>
                      </a:rPr>
                      <a:t>47,7</a:t>
                    </a:r>
                    <a:r>
                      <a:rPr lang="en-US" sz="1400">
                        <a:solidFill>
                          <a:srgbClr val="00B05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1.9639934533551555E-2"/>
                  <c:y val="9.0700209084034006E-2"/>
                </c:manualLayout>
              </c:layout>
              <c:tx>
                <c:rich>
                  <a:bodyPr/>
                  <a:lstStyle/>
                  <a:p>
                    <a:pPr>
                      <a:defRPr sz="1190" b="1">
                        <a:solidFill>
                          <a:srgbClr val="008000"/>
                        </a:solidFill>
                        <a:latin typeface="Calibri" pitchFamily="34" charset="0"/>
                        <a:cs typeface="Calibri" pitchFamily="34" charset="0"/>
                      </a:defRPr>
                    </a:pPr>
                    <a:r>
                      <a:rPr lang="pl-PL" sz="1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rPr>
                      <a:t>34,3</a:t>
                    </a:r>
                    <a:r>
                      <a:rPr lang="en-US" sz="1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5.4776447960139538E-3"/>
                  <c:y val="1.5890275368222158E-3"/>
                </c:manualLayout>
              </c:layout>
              <c:tx>
                <c:rich>
                  <a:bodyPr/>
                  <a:lstStyle/>
                  <a:p>
                    <a:pPr>
                      <a:defRPr sz="1190" b="1">
                        <a:solidFill>
                          <a:srgbClr val="00B0F0"/>
                        </a:solidFill>
                        <a:latin typeface="Calibri" pitchFamily="34" charset="0"/>
                        <a:cs typeface="Calibri" pitchFamily="34" charset="0"/>
                      </a:defRPr>
                    </a:pPr>
                    <a:r>
                      <a:rPr lang="pl-PL" sz="1400">
                        <a:solidFill>
                          <a:srgbClr val="FF0000"/>
                        </a:solidFill>
                      </a:rPr>
                      <a:t>8,3</a:t>
                    </a:r>
                    <a:r>
                      <a:rPr lang="en-US" sz="1400">
                        <a:solidFill>
                          <a:srgbClr val="FF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4.4819773960333945E-2"/>
                  <c:y val="-1.3749277103073979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>
                          <a:lumMod val="50000"/>
                        </a:schemeClr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6.9113047588275434E-3"/>
                  <c:y val="-1.9642544681914932E-2"/>
                </c:manualLayout>
              </c:layout>
              <c:spPr/>
              <c:txPr>
                <a:bodyPr/>
                <a:lstStyle/>
                <a:p>
                  <a:pPr>
                    <a:defRPr sz="1190" b="1">
                      <a:solidFill>
                        <a:srgbClr val="FF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1.2024261477696698E-2"/>
                  <c:y val="-0.29656348511991898"/>
                </c:manualLayout>
              </c:layout>
              <c:spPr/>
              <c:txPr>
                <a:bodyPr/>
                <a:lstStyle/>
                <a:p>
                  <a:pPr>
                    <a:defRPr sz="1190" b="1">
                      <a:solidFill>
                        <a:schemeClr val="bg1">
                          <a:lumMod val="50000"/>
                        </a:schemeClr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txPr>
              <a:bodyPr/>
              <a:lstStyle/>
              <a:p>
                <a:pPr>
                  <a:defRPr sz="1190" b="1">
                    <a:latin typeface="Calibri" pitchFamily="34" charset="0"/>
                    <a:cs typeface="Calibri" pitchFamily="34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Więcej korzyści niż strat</c:v>
                </c:pt>
                <c:pt idx="1">
                  <c:v>Tyle samo strat, ile korzyści</c:v>
                </c:pt>
                <c:pt idx="2">
                  <c:v>Więcej strat niż korzyści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0.0%</c:formatCode>
                <c:ptCount val="4"/>
                <c:pt idx="0">
                  <c:v>0.47700000000000031</c:v>
                </c:pt>
                <c:pt idx="1">
                  <c:v>0.34300000000000008</c:v>
                </c:pt>
                <c:pt idx="2">
                  <c:v>8.3000000000000046E-2</c:v>
                </c:pt>
                <c:pt idx="3">
                  <c:v>9.7000000000000003E-2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baseline="0">
                <a:solidFill>
                  <a:srgbClr val="00B050"/>
                </a:solidFill>
                <a:latin typeface="Calibri" pitchFamily="34" charset="0"/>
                <a:cs typeface="Calibri" pitchFamily="34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100" b="1" baseline="0">
                <a:solidFill>
                  <a:schemeClr val="tx2">
                    <a:lumMod val="60000"/>
                    <a:lumOff val="40000"/>
                  </a:schemeClr>
                </a:solidFill>
                <a:latin typeface="Calibri" pitchFamily="34" charset="0"/>
                <a:cs typeface="Calibri" pitchFamily="34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100" b="1" baseline="0">
                <a:solidFill>
                  <a:srgbClr val="FF0000"/>
                </a:solidFill>
                <a:latin typeface="Calibri" pitchFamily="34" charset="0"/>
                <a:cs typeface="Calibri" pitchFamily="34" charset="0"/>
              </a:defRPr>
            </a:pPr>
            <a:endParaRPr lang="pl-PL"/>
          </a:p>
        </c:txPr>
      </c:legendEntry>
      <c:legendEntry>
        <c:idx val="3"/>
        <c:txPr>
          <a:bodyPr/>
          <a:lstStyle/>
          <a:p>
            <a:pPr>
              <a:defRPr sz="1100" b="1" baseline="0">
                <a:solidFill>
                  <a:schemeClr val="bg1">
                    <a:lumMod val="50000"/>
                  </a:schemeClr>
                </a:solidFill>
                <a:latin typeface="Calibri" pitchFamily="34" charset="0"/>
                <a:cs typeface="Calibri" pitchFamily="34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55074864434216264"/>
          <c:y val="0.11336032388664002"/>
          <c:w val="0.44925138858461"/>
          <c:h val="0.71751412429378569"/>
        </c:manualLayout>
      </c:layout>
      <c:txPr>
        <a:bodyPr/>
        <a:lstStyle/>
        <a:p>
          <a:pPr>
            <a:defRPr sz="1400" b="1">
              <a:latin typeface="Calibri" pitchFamily="34" charset="0"/>
              <a:cs typeface="Calibri" pitchFamily="34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783"/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948545320723799"/>
          <c:w val="0.56683875235726455"/>
          <c:h val="0.7218372703412077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rgbClr val="006600"/>
              </a:solidFill>
            </c:spPr>
          </c:dPt>
          <c:dPt>
            <c:idx val="1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ysClr val="window" lastClr="FFFFFF">
                  <a:lumMod val="50000"/>
                </a:sysClr>
              </a:solidFill>
            </c:spPr>
          </c:dPt>
          <c:dLbls>
            <c:dLbl>
              <c:idx val="0"/>
              <c:layout>
                <c:manualLayout>
                  <c:x val="-2.5431567371590892E-2"/>
                  <c:y val="-0.12028311067858161"/>
                </c:manualLayout>
              </c:layout>
              <c:tx>
                <c:rich>
                  <a:bodyPr/>
                  <a:lstStyle/>
                  <a:p>
                    <a:pPr>
                      <a:defRPr sz="1399" b="1">
                        <a:solidFill>
                          <a:srgbClr val="006600"/>
                        </a:solidFill>
                        <a:latin typeface="Calibri" pitchFamily="34" charset="0"/>
                        <a:cs typeface="Calibri" pitchFamily="34" charset="0"/>
                      </a:defRPr>
                    </a:pPr>
                    <a:r>
                      <a:rPr lang="pl-PL" sz="1399">
                        <a:solidFill>
                          <a:srgbClr val="00B050"/>
                        </a:solidFill>
                      </a:rPr>
                      <a:t>32,9</a:t>
                    </a:r>
                    <a:r>
                      <a:rPr lang="en-US" sz="1399">
                        <a:solidFill>
                          <a:srgbClr val="00B05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0.10692853246044742"/>
                  <c:y val="-5.2434456928839406E-2"/>
                </c:manualLayout>
              </c:layout>
              <c:tx>
                <c:rich>
                  <a:bodyPr/>
                  <a:lstStyle/>
                  <a:p>
                    <a:pPr>
                      <a:defRPr sz="1189" b="1">
                        <a:solidFill>
                          <a:srgbClr val="008000"/>
                        </a:solidFill>
                        <a:latin typeface="Calibri" pitchFamily="34" charset="0"/>
                        <a:cs typeface="Calibri" pitchFamily="34" charset="0"/>
                      </a:defRPr>
                    </a:pPr>
                    <a:r>
                      <a:rPr lang="pl-PL" sz="1399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rPr>
                      <a:t>41,2</a:t>
                    </a:r>
                    <a:r>
                      <a:rPr lang="en-US" sz="1399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1.183426950858196E-3"/>
                  <c:y val="-5.59271267562143E-2"/>
                </c:manualLayout>
              </c:layout>
              <c:tx>
                <c:rich>
                  <a:bodyPr/>
                  <a:lstStyle/>
                  <a:p>
                    <a:pPr>
                      <a:defRPr sz="1189" b="1">
                        <a:solidFill>
                          <a:srgbClr val="00B0F0"/>
                        </a:solidFill>
                        <a:latin typeface="Calibri" pitchFamily="34" charset="0"/>
                        <a:cs typeface="Calibri" pitchFamily="34" charset="0"/>
                      </a:defRPr>
                    </a:pPr>
                    <a:r>
                      <a:rPr lang="pl-PL" sz="1399">
                        <a:solidFill>
                          <a:srgbClr val="FF0000"/>
                        </a:solidFill>
                      </a:rPr>
                      <a:t>11,6</a:t>
                    </a:r>
                    <a:r>
                      <a:rPr lang="en-US" sz="1399">
                        <a:solidFill>
                          <a:srgbClr val="FF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4.4819773960333945E-2"/>
                  <c:y val="-1.3749277103073979E-2"/>
                </c:manualLayout>
              </c:layout>
              <c:spPr/>
              <c:txPr>
                <a:bodyPr/>
                <a:lstStyle/>
                <a:p>
                  <a:pPr>
                    <a:defRPr sz="1399" b="1">
                      <a:solidFill>
                        <a:schemeClr val="bg1">
                          <a:lumMod val="50000"/>
                        </a:schemeClr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6.9113047588275434E-3"/>
                  <c:y val="-1.9642544681914932E-2"/>
                </c:manualLayout>
              </c:layout>
              <c:spPr/>
              <c:txPr>
                <a:bodyPr/>
                <a:lstStyle/>
                <a:p>
                  <a:pPr>
                    <a:defRPr sz="1189" b="1">
                      <a:solidFill>
                        <a:srgbClr val="FF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1.2024261477696698E-2"/>
                  <c:y val="-0.29656348511991898"/>
                </c:manualLayout>
              </c:layout>
              <c:spPr/>
              <c:txPr>
                <a:bodyPr/>
                <a:lstStyle/>
                <a:p>
                  <a:pPr>
                    <a:defRPr sz="1189" b="1">
                      <a:solidFill>
                        <a:schemeClr val="bg1">
                          <a:lumMod val="50000"/>
                        </a:schemeClr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txPr>
              <a:bodyPr/>
              <a:lstStyle/>
              <a:p>
                <a:pPr>
                  <a:defRPr sz="1189" b="1">
                    <a:latin typeface="Calibri" pitchFamily="34" charset="0"/>
                    <a:cs typeface="Calibri" pitchFamily="34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Więcej korzyści niż strat</c:v>
                </c:pt>
                <c:pt idx="1">
                  <c:v>Tyle samo strat, ile korzyści</c:v>
                </c:pt>
                <c:pt idx="2">
                  <c:v>Więcej strat niż korzyści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0.0%</c:formatCode>
                <c:ptCount val="4"/>
                <c:pt idx="0">
                  <c:v>0.32900000000000201</c:v>
                </c:pt>
                <c:pt idx="1">
                  <c:v>0.41200000000000031</c:v>
                </c:pt>
                <c:pt idx="2">
                  <c:v>0.11600000000000002</c:v>
                </c:pt>
                <c:pt idx="3">
                  <c:v>0.14400000000000004</c:v>
                </c:pt>
              </c:numCache>
            </c:numRef>
          </c:val>
        </c:ser>
      </c:pie3DChart>
      <c:spPr>
        <a:noFill/>
        <a:ln w="2538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baseline="0">
                <a:solidFill>
                  <a:srgbClr val="00B050"/>
                </a:solidFill>
                <a:latin typeface="Calibri" pitchFamily="34" charset="0"/>
                <a:cs typeface="Calibri" pitchFamily="34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100" b="1" baseline="0">
                <a:solidFill>
                  <a:schemeClr val="tx2">
                    <a:lumMod val="60000"/>
                    <a:lumOff val="40000"/>
                  </a:schemeClr>
                </a:solidFill>
                <a:latin typeface="Calibri" pitchFamily="34" charset="0"/>
                <a:cs typeface="Calibri" pitchFamily="34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100" b="1" baseline="0">
                <a:solidFill>
                  <a:srgbClr val="FF0000"/>
                </a:solidFill>
                <a:latin typeface="Calibri" pitchFamily="34" charset="0"/>
                <a:cs typeface="Calibri" pitchFamily="34" charset="0"/>
              </a:defRPr>
            </a:pPr>
            <a:endParaRPr lang="pl-PL"/>
          </a:p>
        </c:txPr>
      </c:legendEntry>
      <c:legendEntry>
        <c:idx val="3"/>
        <c:txPr>
          <a:bodyPr/>
          <a:lstStyle/>
          <a:p>
            <a:pPr>
              <a:defRPr sz="1100" b="1" baseline="0">
                <a:solidFill>
                  <a:schemeClr val="bg1">
                    <a:lumMod val="50000"/>
                  </a:schemeClr>
                </a:solidFill>
                <a:latin typeface="Calibri" pitchFamily="34" charset="0"/>
                <a:cs typeface="Calibri" pitchFamily="34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55074861141539644"/>
          <c:y val="0"/>
          <c:w val="0.44925138858461"/>
          <c:h val="0.95650771181691741"/>
        </c:manualLayout>
      </c:layout>
      <c:txPr>
        <a:bodyPr/>
        <a:lstStyle/>
        <a:p>
          <a:pPr>
            <a:defRPr sz="1399" b="1">
              <a:latin typeface="Calibri" pitchFamily="34" charset="0"/>
              <a:cs typeface="Calibri" pitchFamily="34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782"/>
      </a:pPr>
      <a:endParaRPr lang="pl-P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948545320723799"/>
          <c:w val="0.56683875235726455"/>
          <c:h val="0.7218372703412077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rgbClr val="006600"/>
              </a:solidFill>
            </c:spPr>
          </c:dPt>
          <c:dPt>
            <c:idx val="1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ysClr val="window" lastClr="FFFFFF">
                  <a:lumMod val="50000"/>
                </a:sysClr>
              </a:solidFill>
            </c:spPr>
          </c:dPt>
          <c:dLbls>
            <c:dLbl>
              <c:idx val="0"/>
              <c:layout>
                <c:manualLayout>
                  <c:x val="7.1226390818795115E-4"/>
                  <c:y val="-0.33767431245007612"/>
                </c:manualLayout>
              </c:layout>
              <c:tx>
                <c:rich>
                  <a:bodyPr/>
                  <a:lstStyle/>
                  <a:p>
                    <a:pPr>
                      <a:defRPr sz="1399" b="1">
                        <a:solidFill>
                          <a:srgbClr val="006600"/>
                        </a:solidFill>
                        <a:latin typeface="Calibri" pitchFamily="34" charset="0"/>
                        <a:cs typeface="Calibri" pitchFamily="34" charset="0"/>
                      </a:defRPr>
                    </a:pPr>
                    <a:r>
                      <a:rPr lang="pl-PL" sz="1399">
                        <a:solidFill>
                          <a:srgbClr val="00B050"/>
                        </a:solidFill>
                      </a:rPr>
                      <a:t>62,5</a:t>
                    </a:r>
                    <a:r>
                      <a:rPr lang="en-US" sz="1399">
                        <a:solidFill>
                          <a:srgbClr val="00B05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0"/>
                  <c:y val="-0.13989078951337974"/>
                </c:manualLayout>
              </c:layout>
              <c:tx>
                <c:rich>
                  <a:bodyPr/>
                  <a:lstStyle/>
                  <a:p>
                    <a:pPr>
                      <a:defRPr sz="1189" b="1">
                        <a:solidFill>
                          <a:srgbClr val="008000"/>
                        </a:solidFill>
                        <a:latin typeface="Calibri" pitchFamily="34" charset="0"/>
                        <a:cs typeface="Calibri" pitchFamily="34" charset="0"/>
                      </a:defRPr>
                    </a:pPr>
                    <a:r>
                      <a:rPr lang="pl-PL" sz="1399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rPr>
                      <a:t>27,3</a:t>
                    </a:r>
                    <a:r>
                      <a:rPr lang="en-US" sz="1399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5.4776447960139564E-3"/>
                  <c:y val="1.5890275368222169E-3"/>
                </c:manualLayout>
              </c:layout>
              <c:tx>
                <c:rich>
                  <a:bodyPr/>
                  <a:lstStyle/>
                  <a:p>
                    <a:pPr>
                      <a:defRPr sz="1189" b="1">
                        <a:solidFill>
                          <a:srgbClr val="00B0F0"/>
                        </a:solidFill>
                        <a:latin typeface="Calibri" pitchFamily="34" charset="0"/>
                        <a:cs typeface="Calibri" pitchFamily="34" charset="0"/>
                      </a:defRPr>
                    </a:pPr>
                    <a:r>
                      <a:rPr lang="pl-PL" sz="1399">
                        <a:solidFill>
                          <a:srgbClr val="FF0000"/>
                        </a:solidFill>
                      </a:rPr>
                      <a:t>5,1</a:t>
                    </a:r>
                    <a:r>
                      <a:rPr lang="en-US" sz="1399">
                        <a:solidFill>
                          <a:srgbClr val="FF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4.4819773960333979E-2"/>
                  <c:y val="-1.3749277103073979E-2"/>
                </c:manualLayout>
              </c:layout>
              <c:spPr/>
              <c:txPr>
                <a:bodyPr/>
                <a:lstStyle/>
                <a:p>
                  <a:pPr>
                    <a:defRPr sz="1399" b="1">
                      <a:solidFill>
                        <a:schemeClr val="bg1">
                          <a:lumMod val="50000"/>
                        </a:schemeClr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6.9113047588275434E-3"/>
                  <c:y val="-1.9642544681914943E-2"/>
                </c:manualLayout>
              </c:layout>
              <c:spPr/>
              <c:txPr>
                <a:bodyPr/>
                <a:lstStyle/>
                <a:p>
                  <a:pPr>
                    <a:defRPr sz="1189" b="1">
                      <a:solidFill>
                        <a:srgbClr val="FF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1.2024261477696698E-2"/>
                  <c:y val="-0.29656348511991915"/>
                </c:manualLayout>
              </c:layout>
              <c:spPr/>
              <c:txPr>
                <a:bodyPr/>
                <a:lstStyle/>
                <a:p>
                  <a:pPr>
                    <a:defRPr sz="1189" b="1">
                      <a:solidFill>
                        <a:schemeClr val="bg1">
                          <a:lumMod val="50000"/>
                        </a:schemeClr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pl-PL"/>
                </a:p>
              </c:txPr>
              <c:dLblPos val="bestFit"/>
              <c:showVal val="1"/>
            </c:dLbl>
            <c:txPr>
              <a:bodyPr/>
              <a:lstStyle/>
              <a:p>
                <a:pPr>
                  <a:defRPr sz="1189" b="1">
                    <a:latin typeface="Calibri" pitchFamily="34" charset="0"/>
                    <a:cs typeface="Calibri" pitchFamily="34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Więcej korzyści niż strat</c:v>
                </c:pt>
                <c:pt idx="1">
                  <c:v>Tyle samo strat, ile korzyści</c:v>
                </c:pt>
                <c:pt idx="2">
                  <c:v>Więcej strat niż korzyści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0.0%</c:formatCode>
                <c:ptCount val="4"/>
                <c:pt idx="0">
                  <c:v>0.62500000000000366</c:v>
                </c:pt>
                <c:pt idx="1">
                  <c:v>0.27300000000000002</c:v>
                </c:pt>
                <c:pt idx="2">
                  <c:v>5.1000000000000004E-2</c:v>
                </c:pt>
                <c:pt idx="3">
                  <c:v>5.1000000000000004E-2</c:v>
                </c:pt>
              </c:numCache>
            </c:numRef>
          </c:val>
        </c:ser>
      </c:pie3DChart>
      <c:spPr>
        <a:noFill/>
        <a:ln w="2538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baseline="0">
                <a:solidFill>
                  <a:srgbClr val="00B050"/>
                </a:solidFill>
                <a:latin typeface="Calibri" pitchFamily="34" charset="0"/>
                <a:cs typeface="Calibri" pitchFamily="34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100" b="1" baseline="0">
                <a:solidFill>
                  <a:schemeClr val="tx2">
                    <a:lumMod val="60000"/>
                    <a:lumOff val="40000"/>
                  </a:schemeClr>
                </a:solidFill>
                <a:latin typeface="Calibri" pitchFamily="34" charset="0"/>
                <a:cs typeface="Calibri" pitchFamily="34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100" b="1" baseline="0">
                <a:solidFill>
                  <a:srgbClr val="FF0000"/>
                </a:solidFill>
                <a:latin typeface="Calibri" pitchFamily="34" charset="0"/>
                <a:cs typeface="Calibri" pitchFamily="34" charset="0"/>
              </a:defRPr>
            </a:pPr>
            <a:endParaRPr lang="pl-PL"/>
          </a:p>
        </c:txPr>
      </c:legendEntry>
      <c:legendEntry>
        <c:idx val="3"/>
        <c:txPr>
          <a:bodyPr/>
          <a:lstStyle/>
          <a:p>
            <a:pPr>
              <a:defRPr sz="1100" b="1" baseline="0">
                <a:solidFill>
                  <a:schemeClr val="bg1">
                    <a:lumMod val="50000"/>
                  </a:schemeClr>
                </a:solidFill>
                <a:latin typeface="Calibri" pitchFamily="34" charset="0"/>
                <a:cs typeface="Calibri" pitchFamily="34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60862647796035163"/>
          <c:y val="0"/>
          <c:w val="0.3913735220396522"/>
          <c:h val="0.95650747460915264"/>
        </c:manualLayout>
      </c:layout>
      <c:txPr>
        <a:bodyPr/>
        <a:lstStyle/>
        <a:p>
          <a:pPr>
            <a:defRPr sz="1399" b="1">
              <a:latin typeface="Calibri" pitchFamily="34" charset="0"/>
              <a:cs typeface="Calibri" pitchFamily="34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782"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1E71-90C5-4B42-BE14-11184BDB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55</Pages>
  <Words>13985</Words>
  <Characters>83914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aptak</dc:creator>
  <cp:lastModifiedBy>Arkadiusz Ptak</cp:lastModifiedBy>
  <cp:revision>30</cp:revision>
  <cp:lastPrinted>2014-09-02T10:31:00Z</cp:lastPrinted>
  <dcterms:created xsi:type="dcterms:W3CDTF">2014-12-18T13:42:00Z</dcterms:created>
  <dcterms:modified xsi:type="dcterms:W3CDTF">2014-12-18T22:29:00Z</dcterms:modified>
</cp:coreProperties>
</file>