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567"/>
        <w:gridCol w:w="1433"/>
        <w:gridCol w:w="2314"/>
        <w:gridCol w:w="1941"/>
        <w:gridCol w:w="1285"/>
      </w:tblGrid>
      <w:tr w:rsidR="001E5BBB" w:rsidTr="00E6059D">
        <w:trPr>
          <w:trHeight w:val="1162"/>
        </w:trPr>
        <w:tc>
          <w:tcPr>
            <w:tcW w:w="1620" w:type="dxa"/>
            <w:tcBorders>
              <w:top w:val="single" w:sz="4" w:space="0" w:color="FFFFFF"/>
              <w:left w:val="single" w:sz="4" w:space="0" w:color="FFFFFF"/>
              <w:bottom w:val="single" w:sz="4" w:space="0" w:color="FFFFFF"/>
              <w:right w:val="single" w:sz="4" w:space="0" w:color="FFFFFF"/>
            </w:tcBorders>
            <w:vAlign w:val="center"/>
          </w:tcPr>
          <w:p w:rsidR="001E5BBB" w:rsidRDefault="001E5BBB" w:rsidP="00E6059D">
            <w:pPr>
              <w:pStyle w:val="Akapitzlist"/>
              <w:tabs>
                <w:tab w:val="left" w:pos="1860"/>
              </w:tabs>
              <w:spacing w:after="120" w:line="480" w:lineRule="auto"/>
              <w:ind w:left="0"/>
              <w:jc w:val="both"/>
              <w:rPr>
                <w:rFonts w:ascii="Sylfaen" w:hAnsi="Sylfaen"/>
              </w:rPr>
            </w:pPr>
            <w:r>
              <w:rPr>
                <w:noProof/>
                <w:lang w:eastAsia="pl-PL"/>
              </w:rPr>
              <w:drawing>
                <wp:inline distT="0" distB="0" distL="0" distR="0">
                  <wp:extent cx="1473835" cy="641350"/>
                  <wp:effectExtent l="19050" t="0" r="0" b="0"/>
                  <wp:docPr id="1" name="Obraz 2" descr="loga_UE_wiekszy_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a_UE_wiekszy_czarny"/>
                          <pic:cNvPicPr>
                            <a:picLocks noChangeAspect="1" noChangeArrowheads="1"/>
                          </pic:cNvPicPr>
                        </pic:nvPicPr>
                        <pic:blipFill>
                          <a:blip r:embed="rId8" r:link="rId9" cstate="print"/>
                          <a:srcRect/>
                          <a:stretch>
                            <a:fillRect/>
                          </a:stretch>
                        </pic:blipFill>
                        <pic:spPr bwMode="auto">
                          <a:xfrm>
                            <a:off x="0" y="0"/>
                            <a:ext cx="1473835" cy="641350"/>
                          </a:xfrm>
                          <a:prstGeom prst="rect">
                            <a:avLst/>
                          </a:prstGeom>
                          <a:noFill/>
                          <a:ln w="9525">
                            <a:noFill/>
                            <a:miter lim="800000"/>
                            <a:headEnd/>
                            <a:tailEnd/>
                          </a:ln>
                        </pic:spPr>
                      </pic:pic>
                    </a:graphicData>
                  </a:graphic>
                </wp:inline>
              </w:drawing>
            </w:r>
          </w:p>
        </w:tc>
        <w:tc>
          <w:tcPr>
            <w:tcW w:w="1620" w:type="dxa"/>
            <w:tcBorders>
              <w:top w:val="single" w:sz="4" w:space="0" w:color="FFFFFF"/>
              <w:left w:val="single" w:sz="4" w:space="0" w:color="FFFFFF"/>
              <w:bottom w:val="single" w:sz="4" w:space="0" w:color="FFFFFF"/>
              <w:right w:val="single" w:sz="4" w:space="0" w:color="FFFFFF"/>
            </w:tcBorders>
            <w:vAlign w:val="center"/>
          </w:tcPr>
          <w:p w:rsidR="001E5BBB" w:rsidRDefault="001E5BBB" w:rsidP="00E6059D">
            <w:pPr>
              <w:pStyle w:val="Akapitzlist"/>
              <w:tabs>
                <w:tab w:val="left" w:pos="1860"/>
              </w:tabs>
              <w:spacing w:after="120" w:line="480" w:lineRule="auto"/>
              <w:ind w:left="0"/>
              <w:jc w:val="both"/>
              <w:rPr>
                <w:rFonts w:ascii="Sylfaen" w:hAnsi="Sylfaen"/>
              </w:rPr>
            </w:pPr>
            <w:r>
              <w:rPr>
                <w:b/>
                <w:bCs/>
                <w:noProof/>
                <w:lang w:eastAsia="pl-PL"/>
              </w:rPr>
              <w:drawing>
                <wp:inline distT="0" distB="0" distL="0" distR="0">
                  <wp:extent cx="539115" cy="539115"/>
                  <wp:effectExtent l="19050" t="0" r="0" b="0"/>
                  <wp:docPr id="2" name="Obraz 2" descr="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
                          <pic:cNvPicPr>
                            <a:picLocks noChangeAspect="1" noChangeArrowheads="1"/>
                          </pic:cNvPicPr>
                        </pic:nvPicPr>
                        <pic:blipFill>
                          <a:blip r:embed="rId10" cstate="print"/>
                          <a:srcRect/>
                          <a:stretch>
                            <a:fillRect/>
                          </a:stretch>
                        </pic:blipFill>
                        <pic:spPr bwMode="auto">
                          <a:xfrm>
                            <a:off x="0" y="0"/>
                            <a:ext cx="539115" cy="539115"/>
                          </a:xfrm>
                          <a:prstGeom prst="rect">
                            <a:avLst/>
                          </a:prstGeom>
                          <a:noFill/>
                          <a:ln w="9525">
                            <a:noFill/>
                            <a:miter lim="800000"/>
                            <a:headEnd/>
                            <a:tailEnd/>
                          </a:ln>
                        </pic:spPr>
                      </pic:pic>
                    </a:graphicData>
                  </a:graphic>
                </wp:inline>
              </w:drawing>
            </w:r>
          </w:p>
        </w:tc>
        <w:tc>
          <w:tcPr>
            <w:tcW w:w="2362" w:type="dxa"/>
            <w:tcBorders>
              <w:top w:val="single" w:sz="4" w:space="0" w:color="FFFFFF"/>
              <w:left w:val="single" w:sz="4" w:space="0" w:color="FFFFFF"/>
              <w:bottom w:val="single" w:sz="4" w:space="0" w:color="FFFFFF"/>
              <w:right w:val="single" w:sz="4" w:space="0" w:color="FFFFFF"/>
            </w:tcBorders>
            <w:vAlign w:val="center"/>
          </w:tcPr>
          <w:p w:rsidR="001E5BBB" w:rsidRDefault="001E5BBB" w:rsidP="00E6059D">
            <w:pPr>
              <w:pStyle w:val="Akapitzlist"/>
              <w:tabs>
                <w:tab w:val="left" w:pos="1860"/>
              </w:tabs>
              <w:spacing w:after="120" w:line="480" w:lineRule="auto"/>
              <w:ind w:left="0"/>
              <w:jc w:val="both"/>
              <w:rPr>
                <w:rFonts w:ascii="Sylfaen" w:hAnsi="Sylfaen"/>
              </w:rPr>
            </w:pPr>
            <w:r>
              <w:rPr>
                <w:noProof/>
                <w:lang w:eastAsia="pl-PL"/>
              </w:rPr>
              <w:drawing>
                <wp:inline distT="0" distB="0" distL="0" distR="0">
                  <wp:extent cx="1249045" cy="546100"/>
                  <wp:effectExtent l="19050" t="0" r="8255" b="0"/>
                  <wp:docPr id="3"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11" cstate="print"/>
                          <a:srcRect/>
                          <a:stretch>
                            <a:fillRect/>
                          </a:stretch>
                        </pic:blipFill>
                        <pic:spPr bwMode="auto">
                          <a:xfrm>
                            <a:off x="0" y="0"/>
                            <a:ext cx="1249045" cy="546100"/>
                          </a:xfrm>
                          <a:prstGeom prst="rect">
                            <a:avLst/>
                          </a:prstGeom>
                          <a:noFill/>
                          <a:ln w="9525">
                            <a:noFill/>
                            <a:miter lim="800000"/>
                            <a:headEnd/>
                            <a:tailEnd/>
                          </a:ln>
                        </pic:spPr>
                      </pic:pic>
                    </a:graphicData>
                  </a:graphic>
                </wp:inline>
              </w:drawing>
            </w:r>
          </w:p>
        </w:tc>
        <w:tc>
          <w:tcPr>
            <w:tcW w:w="2066" w:type="dxa"/>
            <w:tcBorders>
              <w:top w:val="single" w:sz="4" w:space="0" w:color="FFFFFF"/>
              <w:left w:val="single" w:sz="4" w:space="0" w:color="FFFFFF"/>
              <w:bottom w:val="single" w:sz="4" w:space="0" w:color="FFFFFF"/>
              <w:right w:val="single" w:sz="4" w:space="0" w:color="FFFFFF"/>
            </w:tcBorders>
            <w:vAlign w:val="center"/>
          </w:tcPr>
          <w:p w:rsidR="001E5BBB" w:rsidRDefault="001E5BBB" w:rsidP="00E6059D">
            <w:pPr>
              <w:pStyle w:val="Akapitzlist"/>
              <w:tabs>
                <w:tab w:val="left" w:pos="1860"/>
              </w:tabs>
              <w:spacing w:after="120" w:line="480" w:lineRule="auto"/>
              <w:ind w:left="0"/>
              <w:jc w:val="both"/>
              <w:rPr>
                <w:rFonts w:ascii="Sylfaen" w:hAnsi="Sylfaen"/>
              </w:rPr>
            </w:pPr>
            <w:r>
              <w:rPr>
                <w:noProof/>
                <w:lang w:eastAsia="pl-PL"/>
              </w:rPr>
              <w:drawing>
                <wp:inline distT="0" distB="0" distL="0" distR="0">
                  <wp:extent cx="927735" cy="443865"/>
                  <wp:effectExtent l="1905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2" cstate="print"/>
                          <a:srcRect/>
                          <a:stretch>
                            <a:fillRect/>
                          </a:stretch>
                        </pic:blipFill>
                        <pic:spPr bwMode="auto">
                          <a:xfrm>
                            <a:off x="0" y="0"/>
                            <a:ext cx="927735" cy="443865"/>
                          </a:xfrm>
                          <a:prstGeom prst="rect">
                            <a:avLst/>
                          </a:prstGeom>
                          <a:noFill/>
                          <a:ln w="9525">
                            <a:noFill/>
                            <a:miter lim="800000"/>
                            <a:headEnd/>
                            <a:tailEnd/>
                          </a:ln>
                        </pic:spPr>
                      </pic:pic>
                    </a:graphicData>
                  </a:graphic>
                </wp:inline>
              </w:drawing>
            </w:r>
          </w:p>
        </w:tc>
        <w:tc>
          <w:tcPr>
            <w:tcW w:w="1872" w:type="dxa"/>
            <w:tcBorders>
              <w:top w:val="single" w:sz="4" w:space="0" w:color="FFFFFF"/>
              <w:left w:val="single" w:sz="4" w:space="0" w:color="FFFFFF"/>
              <w:bottom w:val="single" w:sz="4" w:space="0" w:color="FFFFFF"/>
              <w:right w:val="single" w:sz="4" w:space="0" w:color="FFFFFF"/>
            </w:tcBorders>
            <w:vAlign w:val="center"/>
          </w:tcPr>
          <w:p w:rsidR="001E5BBB" w:rsidRDefault="001E5BBB" w:rsidP="00E6059D">
            <w:pPr>
              <w:pStyle w:val="Akapitzlist"/>
              <w:tabs>
                <w:tab w:val="left" w:pos="1860"/>
              </w:tabs>
              <w:spacing w:after="120" w:line="480" w:lineRule="auto"/>
              <w:ind w:left="0"/>
              <w:jc w:val="both"/>
              <w:rPr>
                <w:rFonts w:ascii="Sylfaen" w:hAnsi="Sylfaen"/>
              </w:rPr>
            </w:pPr>
            <w:r>
              <w:rPr>
                <w:noProof/>
                <w:lang w:eastAsia="pl-PL"/>
              </w:rPr>
              <w:drawing>
                <wp:anchor distT="0" distB="0" distL="114300" distR="114300" simplePos="0" relativeHeight="251660288" behindDoc="0" locked="0" layoutInCell="1" allowOverlap="1">
                  <wp:simplePos x="0" y="0"/>
                  <wp:positionH relativeFrom="column">
                    <wp:posOffset>81915</wp:posOffset>
                  </wp:positionH>
                  <wp:positionV relativeFrom="paragraph">
                    <wp:posOffset>118745</wp:posOffset>
                  </wp:positionV>
                  <wp:extent cx="883285" cy="490855"/>
                  <wp:effectExtent l="19050" t="0" r="0" b="0"/>
                  <wp:wrapNone/>
                  <wp:docPr id="5" name="Obraz 5" descr="logo PROW 2007-2013 z tłem mniejs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PROW 2007-2013 z tłem mniejsze"/>
                          <pic:cNvPicPr>
                            <a:picLocks noChangeAspect="1" noChangeArrowheads="1"/>
                          </pic:cNvPicPr>
                        </pic:nvPicPr>
                        <pic:blipFill>
                          <a:blip r:embed="rId13" cstate="print"/>
                          <a:srcRect/>
                          <a:stretch>
                            <a:fillRect/>
                          </a:stretch>
                        </pic:blipFill>
                        <pic:spPr bwMode="auto">
                          <a:xfrm>
                            <a:off x="0" y="0"/>
                            <a:ext cx="883285" cy="490855"/>
                          </a:xfrm>
                          <a:prstGeom prst="rect">
                            <a:avLst/>
                          </a:prstGeom>
                          <a:noFill/>
                        </pic:spPr>
                      </pic:pic>
                    </a:graphicData>
                  </a:graphic>
                </wp:anchor>
              </w:drawing>
            </w:r>
          </w:p>
        </w:tc>
      </w:tr>
    </w:tbl>
    <w:p w:rsidR="001E5BBB" w:rsidRPr="00D76918" w:rsidRDefault="001E5BBB" w:rsidP="001E5BBB">
      <w:pPr>
        <w:pStyle w:val="Akapitzlist"/>
        <w:tabs>
          <w:tab w:val="left" w:pos="1860"/>
        </w:tabs>
        <w:ind w:left="0"/>
        <w:jc w:val="center"/>
        <w:rPr>
          <w:rFonts w:ascii="Cambria" w:hAnsi="Cambria"/>
        </w:rPr>
      </w:pPr>
      <w:r w:rsidRPr="00D76918">
        <w:rPr>
          <w:rFonts w:ascii="Cambria" w:hAnsi="Cambria"/>
        </w:rPr>
        <w:t>„Europejski Fundusz Rolny na rzecz Rozwoju Obszarów Wiejskich: Europa inwestująca w obszary wiejskie.”</w:t>
      </w:r>
    </w:p>
    <w:p w:rsidR="001E5BBB" w:rsidRPr="00D76918" w:rsidRDefault="001E5BBB" w:rsidP="001E5BBB">
      <w:pPr>
        <w:pStyle w:val="Akapitzlist"/>
        <w:tabs>
          <w:tab w:val="left" w:pos="1860"/>
        </w:tabs>
        <w:ind w:left="0"/>
        <w:jc w:val="center"/>
        <w:rPr>
          <w:rFonts w:ascii="Cambria" w:hAnsi="Cambria"/>
        </w:rPr>
      </w:pPr>
      <w:r w:rsidRPr="00D76918">
        <w:rPr>
          <w:rFonts w:ascii="Cambria" w:hAnsi="Cambria"/>
        </w:rPr>
        <w:t>Projekt opracowany przez Szkołę Główną Gospodarstwa Wiejskiego w Warszawie</w:t>
      </w:r>
    </w:p>
    <w:p w:rsidR="001E5BBB" w:rsidRPr="00D76918" w:rsidRDefault="001E5BBB" w:rsidP="001E5BBB">
      <w:pPr>
        <w:pStyle w:val="Akapitzlist"/>
        <w:tabs>
          <w:tab w:val="left" w:pos="1860"/>
        </w:tabs>
        <w:ind w:left="0"/>
        <w:jc w:val="center"/>
        <w:rPr>
          <w:rFonts w:ascii="Cambria" w:hAnsi="Cambria"/>
        </w:rPr>
      </w:pPr>
      <w:r w:rsidRPr="00D76918">
        <w:rPr>
          <w:rFonts w:ascii="Cambria" w:hAnsi="Cambria"/>
        </w:rPr>
        <w:t>Projekt współfinansowany ze środków Unii Europejskiej w ramach Pomocy Technicznej Programu Rozwoju Obszarów Wiejskich na lata 2007-2013</w:t>
      </w:r>
    </w:p>
    <w:p w:rsidR="001E5BBB" w:rsidRPr="001E5BBB" w:rsidRDefault="001E5BBB" w:rsidP="001E5BBB">
      <w:pPr>
        <w:jc w:val="center"/>
        <w:rPr>
          <w:rFonts w:ascii="Cambria" w:hAnsi="Cambria"/>
        </w:rPr>
      </w:pPr>
      <w:r w:rsidRPr="00D76918">
        <w:rPr>
          <w:rFonts w:ascii="Cambria" w:hAnsi="Cambria"/>
        </w:rPr>
        <w:t>Instytucja Zarządzająca Programem Rozwoju Obszarów Wiejskich na lata 2007-2013 -</w:t>
      </w:r>
      <w:r w:rsidRPr="00D76918">
        <w:rPr>
          <w:rFonts w:ascii="Cambria" w:hAnsi="Cambria"/>
        </w:rPr>
        <w:br/>
        <w:t>Minister Rolnictwa i Rozwoju Wsi</w:t>
      </w:r>
    </w:p>
    <w:p w:rsidR="001E5BBB" w:rsidRDefault="001E5BBB" w:rsidP="00602B96">
      <w:pPr>
        <w:pStyle w:val="Tekstpodstawowy"/>
        <w:spacing w:line="312" w:lineRule="auto"/>
        <w:contextualSpacing/>
        <w:rPr>
          <w:b/>
        </w:rPr>
      </w:pPr>
    </w:p>
    <w:p w:rsidR="00602B96" w:rsidRDefault="00602B96" w:rsidP="00602B96">
      <w:pPr>
        <w:pStyle w:val="Tekstpodstawowy"/>
        <w:spacing w:line="312" w:lineRule="auto"/>
        <w:contextualSpacing/>
        <w:rPr>
          <w:b/>
        </w:rPr>
      </w:pPr>
      <w:r>
        <w:rPr>
          <w:b/>
        </w:rPr>
        <w:t>Prof. dr hab. Małgorzata Korzycka-Iwanow</w:t>
      </w:r>
    </w:p>
    <w:p w:rsidR="00602B96" w:rsidRDefault="00602B96" w:rsidP="00602B96">
      <w:pPr>
        <w:pStyle w:val="Tekstpodstawowy"/>
        <w:spacing w:line="312" w:lineRule="auto"/>
        <w:contextualSpacing/>
        <w:rPr>
          <w:b/>
        </w:rPr>
      </w:pPr>
      <w:r>
        <w:rPr>
          <w:b/>
        </w:rPr>
        <w:t>Dr Paweł Wojciechowski</w:t>
      </w:r>
    </w:p>
    <w:p w:rsidR="00602B96" w:rsidRDefault="00602B96" w:rsidP="00602B96">
      <w:pPr>
        <w:pStyle w:val="Tekstpodstawowy"/>
        <w:spacing w:line="312" w:lineRule="auto"/>
        <w:contextualSpacing/>
        <w:rPr>
          <w:b/>
        </w:rPr>
      </w:pPr>
    </w:p>
    <w:p w:rsidR="00602B96" w:rsidRDefault="00602B96" w:rsidP="00602B96">
      <w:pPr>
        <w:pStyle w:val="Tekstpodstawowy"/>
        <w:spacing w:line="312" w:lineRule="auto"/>
        <w:contextualSpacing/>
        <w:rPr>
          <w:b/>
        </w:rPr>
      </w:pPr>
    </w:p>
    <w:p w:rsidR="00B33742" w:rsidRDefault="00B33742" w:rsidP="00602B96">
      <w:pPr>
        <w:pStyle w:val="Tekstpodstawowy"/>
        <w:spacing w:line="312" w:lineRule="auto"/>
        <w:contextualSpacing/>
        <w:rPr>
          <w:b/>
        </w:rPr>
      </w:pPr>
      <w:r w:rsidRPr="00602B96">
        <w:rPr>
          <w:b/>
        </w:rPr>
        <w:t>Wymagania prawa żywnościowego w gospodarstwie rodzinnym na przykładzie produkcji cydru</w:t>
      </w:r>
    </w:p>
    <w:p w:rsidR="00041D2D" w:rsidRPr="006672B4" w:rsidRDefault="00041D2D" w:rsidP="00602B96">
      <w:pPr>
        <w:pStyle w:val="Tekstpodstawowy"/>
        <w:spacing w:line="312" w:lineRule="auto"/>
        <w:contextualSpacing/>
        <w:rPr>
          <w:b/>
        </w:rPr>
      </w:pPr>
    </w:p>
    <w:p w:rsidR="00517F21" w:rsidRPr="003877AA" w:rsidRDefault="00950E80" w:rsidP="003877AA">
      <w:pPr>
        <w:spacing w:line="312" w:lineRule="auto"/>
        <w:contextualSpacing/>
        <w:jc w:val="both"/>
        <w:rPr>
          <w:rFonts w:ascii="Times New Roman" w:hAnsi="Times New Roman" w:cs="Times New Roman"/>
          <w:b/>
          <w:sz w:val="24"/>
          <w:szCs w:val="24"/>
        </w:rPr>
      </w:pPr>
      <w:r w:rsidRPr="003877AA">
        <w:rPr>
          <w:rFonts w:ascii="Times New Roman" w:hAnsi="Times New Roman" w:cs="Times New Roman"/>
          <w:b/>
          <w:sz w:val="24"/>
          <w:szCs w:val="24"/>
        </w:rPr>
        <w:t>S</w:t>
      </w:r>
      <w:r w:rsidR="00517F21" w:rsidRPr="00517F21">
        <w:rPr>
          <w:rFonts w:ascii="Times New Roman" w:hAnsi="Times New Roman" w:cs="Times New Roman"/>
          <w:b/>
          <w:sz w:val="24"/>
          <w:szCs w:val="24"/>
        </w:rPr>
        <w:t xml:space="preserve">treszczenie </w:t>
      </w:r>
    </w:p>
    <w:p w:rsidR="00203616" w:rsidRPr="003877AA" w:rsidRDefault="003877AA" w:rsidP="003877AA">
      <w:pPr>
        <w:spacing w:line="312"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G</w:t>
      </w:r>
      <w:r w:rsidR="00517F21" w:rsidRPr="003877AA">
        <w:rPr>
          <w:rFonts w:ascii="Times New Roman" w:hAnsi="Times New Roman" w:cs="Times New Roman"/>
          <w:sz w:val="24"/>
          <w:szCs w:val="24"/>
        </w:rPr>
        <w:t>ospodarstwo rodzinne</w:t>
      </w:r>
      <w:r w:rsidR="00203616" w:rsidRPr="003877AA">
        <w:rPr>
          <w:rFonts w:ascii="Times New Roman" w:hAnsi="Times New Roman" w:cs="Times New Roman"/>
          <w:sz w:val="24"/>
          <w:szCs w:val="24"/>
        </w:rPr>
        <w:t xml:space="preserve"> stanowi podstawę ustroju rolnego w Polsce</w:t>
      </w:r>
      <w:r>
        <w:rPr>
          <w:rFonts w:ascii="Times New Roman" w:hAnsi="Times New Roman" w:cs="Times New Roman"/>
          <w:sz w:val="24"/>
          <w:szCs w:val="24"/>
        </w:rPr>
        <w:t xml:space="preserve">, a </w:t>
      </w:r>
      <w:r w:rsidR="00203616" w:rsidRPr="003877AA">
        <w:rPr>
          <w:rFonts w:ascii="Times New Roman" w:hAnsi="Times New Roman" w:cs="Times New Roman"/>
          <w:sz w:val="24"/>
          <w:szCs w:val="24"/>
        </w:rPr>
        <w:t xml:space="preserve">przyjęte regulacje prawne </w:t>
      </w:r>
      <w:r>
        <w:rPr>
          <w:rFonts w:ascii="Times New Roman" w:hAnsi="Times New Roman" w:cs="Times New Roman"/>
          <w:sz w:val="24"/>
          <w:szCs w:val="24"/>
        </w:rPr>
        <w:t xml:space="preserve">powinny </w:t>
      </w:r>
      <w:r w:rsidR="00203616" w:rsidRPr="003877AA">
        <w:rPr>
          <w:rFonts w:ascii="Times New Roman" w:hAnsi="Times New Roman" w:cs="Times New Roman"/>
          <w:sz w:val="24"/>
          <w:szCs w:val="24"/>
        </w:rPr>
        <w:t>tworz</w:t>
      </w:r>
      <w:r>
        <w:rPr>
          <w:rFonts w:ascii="Times New Roman" w:hAnsi="Times New Roman" w:cs="Times New Roman"/>
          <w:sz w:val="24"/>
          <w:szCs w:val="24"/>
        </w:rPr>
        <w:t>yć</w:t>
      </w:r>
      <w:r w:rsidR="00203616" w:rsidRPr="003877AA">
        <w:rPr>
          <w:rFonts w:ascii="Times New Roman" w:hAnsi="Times New Roman" w:cs="Times New Roman"/>
          <w:sz w:val="24"/>
          <w:szCs w:val="24"/>
        </w:rPr>
        <w:t xml:space="preserve"> instrumenty szczególnej ochrony gospodarstw rodzinnych. Problematyczne jest samo zdefiniowanie gospodarstwa rodzinnego, a wprowadzona do prawodawstwa krajowego definicja budzi szereg wątpliwości. </w:t>
      </w:r>
      <w:r>
        <w:rPr>
          <w:rFonts w:ascii="Times New Roman" w:hAnsi="Times New Roman" w:cs="Times New Roman"/>
          <w:sz w:val="24"/>
          <w:szCs w:val="24"/>
        </w:rPr>
        <w:t>P</w:t>
      </w:r>
      <w:r w:rsidRPr="003877AA">
        <w:rPr>
          <w:rFonts w:ascii="Times New Roman" w:hAnsi="Times New Roman" w:cs="Times New Roman"/>
          <w:sz w:val="24"/>
          <w:szCs w:val="24"/>
        </w:rPr>
        <w:t>odstawową cechą charakteryzującą gospodarstwo rodzinne powinna być możliwość uzyskania dochodów wystarczających na utrzymanie rodziny</w:t>
      </w:r>
      <w:r>
        <w:rPr>
          <w:rFonts w:ascii="Times New Roman" w:hAnsi="Times New Roman" w:cs="Times New Roman"/>
          <w:sz w:val="24"/>
          <w:szCs w:val="24"/>
        </w:rPr>
        <w:t xml:space="preserve">. </w:t>
      </w:r>
      <w:r w:rsidR="00916B40">
        <w:rPr>
          <w:rFonts w:ascii="Times New Roman" w:hAnsi="Times New Roman" w:cs="Times New Roman"/>
          <w:sz w:val="24"/>
          <w:szCs w:val="24"/>
        </w:rPr>
        <w:t>Artykuł</w:t>
      </w:r>
      <w:r>
        <w:rPr>
          <w:rFonts w:ascii="Times New Roman" w:hAnsi="Times New Roman" w:cs="Times New Roman"/>
          <w:sz w:val="24"/>
          <w:szCs w:val="24"/>
        </w:rPr>
        <w:t xml:space="preserve"> skupi</w:t>
      </w:r>
      <w:r w:rsidR="00916B40">
        <w:rPr>
          <w:rFonts w:ascii="Times New Roman" w:hAnsi="Times New Roman" w:cs="Times New Roman"/>
          <w:sz w:val="24"/>
          <w:szCs w:val="24"/>
        </w:rPr>
        <w:t>a się</w:t>
      </w:r>
      <w:r>
        <w:rPr>
          <w:rFonts w:ascii="Times New Roman" w:hAnsi="Times New Roman" w:cs="Times New Roman"/>
          <w:sz w:val="24"/>
          <w:szCs w:val="24"/>
        </w:rPr>
        <w:t xml:space="preserve"> na gospodarstwach sadowniczych</w:t>
      </w:r>
      <w:r w:rsidR="00041D2D">
        <w:rPr>
          <w:rFonts w:ascii="Times New Roman" w:hAnsi="Times New Roman" w:cs="Times New Roman"/>
          <w:sz w:val="24"/>
          <w:szCs w:val="24"/>
        </w:rPr>
        <w:t>,</w:t>
      </w:r>
      <w:r>
        <w:rPr>
          <w:rFonts w:ascii="Times New Roman" w:hAnsi="Times New Roman" w:cs="Times New Roman"/>
          <w:sz w:val="24"/>
          <w:szCs w:val="24"/>
        </w:rPr>
        <w:t xml:space="preserve"> prowadzących produkcję jabłek, które </w:t>
      </w:r>
      <w:r w:rsidRPr="003877AA">
        <w:rPr>
          <w:rFonts w:ascii="Times New Roman" w:hAnsi="Times New Roman" w:cs="Times New Roman"/>
          <w:sz w:val="24"/>
          <w:szCs w:val="24"/>
        </w:rPr>
        <w:t>w przeważającej mierze są gospodarstwami o niewielkiej powierzchni sadów</w:t>
      </w:r>
      <w:r>
        <w:rPr>
          <w:rFonts w:ascii="Times New Roman" w:hAnsi="Times New Roman" w:cs="Times New Roman"/>
          <w:sz w:val="24"/>
          <w:szCs w:val="24"/>
        </w:rPr>
        <w:t xml:space="preserve">, ale które pomimo niewielkiej powierzchni </w:t>
      </w:r>
      <w:r w:rsidR="00041D2D">
        <w:rPr>
          <w:rFonts w:ascii="Times New Roman" w:hAnsi="Times New Roman" w:cs="Times New Roman"/>
          <w:sz w:val="24"/>
          <w:szCs w:val="24"/>
        </w:rPr>
        <w:t>mogą dawać</w:t>
      </w:r>
      <w:r>
        <w:rPr>
          <w:rFonts w:ascii="Times New Roman" w:hAnsi="Times New Roman" w:cs="Times New Roman"/>
          <w:sz w:val="24"/>
          <w:szCs w:val="24"/>
        </w:rPr>
        <w:t xml:space="preserve"> utrzymanie rodzinie. </w:t>
      </w:r>
      <w:r w:rsidR="00041D2D">
        <w:rPr>
          <w:rFonts w:ascii="Times New Roman" w:hAnsi="Times New Roman" w:cs="Times New Roman"/>
          <w:sz w:val="24"/>
          <w:szCs w:val="24"/>
        </w:rPr>
        <w:t>W przypadku najmniejszych gospodarstw</w:t>
      </w:r>
      <w:r w:rsidR="00916B40">
        <w:rPr>
          <w:rFonts w:ascii="Times New Roman" w:hAnsi="Times New Roman" w:cs="Times New Roman"/>
          <w:sz w:val="24"/>
          <w:szCs w:val="24"/>
        </w:rPr>
        <w:t xml:space="preserve"> sadowniczych</w:t>
      </w:r>
      <w:r w:rsidR="00041D2D">
        <w:rPr>
          <w:rFonts w:ascii="Times New Roman" w:hAnsi="Times New Roman" w:cs="Times New Roman"/>
          <w:sz w:val="24"/>
          <w:szCs w:val="24"/>
        </w:rPr>
        <w:t xml:space="preserve"> warunkiem uzyskania odpowiednich dochodów jest jednak podjęcie dodatkowej działalności</w:t>
      </w:r>
      <w:r w:rsidR="00916B40">
        <w:rPr>
          <w:rFonts w:ascii="Times New Roman" w:hAnsi="Times New Roman" w:cs="Times New Roman"/>
          <w:sz w:val="24"/>
          <w:szCs w:val="24"/>
        </w:rPr>
        <w:t>,</w:t>
      </w:r>
      <w:r w:rsidR="00041D2D">
        <w:rPr>
          <w:rFonts w:ascii="Times New Roman" w:hAnsi="Times New Roman" w:cs="Times New Roman"/>
          <w:sz w:val="24"/>
          <w:szCs w:val="24"/>
        </w:rPr>
        <w:t xml:space="preserve"> związanej z przetwórstwem uzyskanych owoców. Biorąc pod uwagę</w:t>
      </w:r>
      <w:r w:rsidR="00041D2D" w:rsidRPr="003877AA">
        <w:rPr>
          <w:rFonts w:ascii="Times New Roman" w:hAnsi="Times New Roman" w:cs="Times New Roman"/>
          <w:sz w:val="24"/>
          <w:szCs w:val="24"/>
        </w:rPr>
        <w:t xml:space="preserve">, że w obowiązującym ustawodawstwie </w:t>
      </w:r>
      <w:r w:rsidR="00041D2D" w:rsidRPr="003877AA">
        <w:rPr>
          <w:rFonts w:ascii="Times New Roman" w:hAnsi="Times New Roman" w:cs="Times New Roman"/>
          <w:sz w:val="24"/>
          <w:szCs w:val="24"/>
        </w:rPr>
        <w:lastRenderedPageBreak/>
        <w:t>wprowadzono szereg ułatwień dla drobnych producentów wina</w:t>
      </w:r>
      <w:r w:rsidR="00041D2D">
        <w:rPr>
          <w:rFonts w:ascii="Times New Roman" w:hAnsi="Times New Roman" w:cs="Times New Roman"/>
          <w:sz w:val="24"/>
          <w:szCs w:val="24"/>
        </w:rPr>
        <w:t xml:space="preserve">, </w:t>
      </w:r>
      <w:r w:rsidR="00203616" w:rsidRPr="003877AA">
        <w:rPr>
          <w:rFonts w:ascii="Times New Roman" w:hAnsi="Times New Roman" w:cs="Times New Roman"/>
          <w:sz w:val="24"/>
          <w:szCs w:val="24"/>
        </w:rPr>
        <w:t>zasadnym jest rozważenie możliwości podjęcia w ramach tych niewielkich gospodarstwrodzinny</w:t>
      </w:r>
      <w:r w:rsidR="00041D2D">
        <w:rPr>
          <w:rFonts w:ascii="Times New Roman" w:hAnsi="Times New Roman" w:cs="Times New Roman"/>
          <w:sz w:val="24"/>
          <w:szCs w:val="24"/>
        </w:rPr>
        <w:t>ch</w:t>
      </w:r>
      <w:r w:rsidR="00203616" w:rsidRPr="003877AA">
        <w:rPr>
          <w:rFonts w:ascii="Times New Roman" w:hAnsi="Times New Roman" w:cs="Times New Roman"/>
          <w:sz w:val="24"/>
          <w:szCs w:val="24"/>
        </w:rPr>
        <w:t xml:space="preserve">, produkcji </w:t>
      </w:r>
      <w:r w:rsidR="00041D2D">
        <w:rPr>
          <w:rFonts w:ascii="Times New Roman" w:hAnsi="Times New Roman" w:cs="Times New Roman"/>
          <w:sz w:val="24"/>
          <w:szCs w:val="24"/>
        </w:rPr>
        <w:t xml:space="preserve">niewielkich ilości </w:t>
      </w:r>
      <w:r w:rsidR="00203616" w:rsidRPr="003877AA">
        <w:rPr>
          <w:rFonts w:ascii="Times New Roman" w:hAnsi="Times New Roman" w:cs="Times New Roman"/>
          <w:sz w:val="24"/>
          <w:szCs w:val="24"/>
        </w:rPr>
        <w:t xml:space="preserve">cydru. </w:t>
      </w:r>
    </w:p>
    <w:p w:rsidR="00517F21" w:rsidRDefault="00203616" w:rsidP="003877AA">
      <w:pPr>
        <w:spacing w:line="312" w:lineRule="auto"/>
        <w:ind w:firstLine="708"/>
        <w:contextualSpacing/>
        <w:jc w:val="both"/>
        <w:rPr>
          <w:rFonts w:ascii="Times New Roman" w:hAnsi="Times New Roman" w:cs="Times New Roman"/>
          <w:sz w:val="24"/>
          <w:szCs w:val="24"/>
        </w:rPr>
      </w:pPr>
      <w:r w:rsidRPr="003877AA">
        <w:rPr>
          <w:rFonts w:ascii="Times New Roman" w:hAnsi="Times New Roman" w:cs="Times New Roman"/>
          <w:sz w:val="24"/>
          <w:szCs w:val="24"/>
        </w:rPr>
        <w:t xml:space="preserve">W artykule dokonana jest analiza przepisów określających wymagania prawne związane z produkcją cydru. W konkluzji </w:t>
      </w:r>
      <w:r w:rsidR="003877AA" w:rsidRPr="003877AA">
        <w:rPr>
          <w:rFonts w:ascii="Times New Roman" w:hAnsi="Times New Roman" w:cs="Times New Roman"/>
          <w:sz w:val="24"/>
          <w:szCs w:val="24"/>
        </w:rPr>
        <w:t>stwierdza się, iż zakres wymagań jest tak duży, iż podjęcie produkcji cydru w niewielkich gospodarstwach w praktyce jest niezmiernie utrudnione. P</w:t>
      </w:r>
      <w:r w:rsidRPr="003877AA">
        <w:rPr>
          <w:rFonts w:ascii="Times New Roman" w:hAnsi="Times New Roman" w:cs="Times New Roman"/>
          <w:sz w:val="24"/>
          <w:szCs w:val="24"/>
        </w:rPr>
        <w:t xml:space="preserve">rzedstawione </w:t>
      </w:r>
      <w:r w:rsidR="003877AA" w:rsidRPr="003877AA">
        <w:rPr>
          <w:rFonts w:ascii="Times New Roman" w:hAnsi="Times New Roman" w:cs="Times New Roman"/>
          <w:sz w:val="24"/>
          <w:szCs w:val="24"/>
        </w:rPr>
        <w:t xml:space="preserve">też </w:t>
      </w:r>
      <w:r w:rsidRPr="003877AA">
        <w:rPr>
          <w:rFonts w:ascii="Times New Roman" w:hAnsi="Times New Roman" w:cs="Times New Roman"/>
          <w:sz w:val="24"/>
          <w:szCs w:val="24"/>
        </w:rPr>
        <w:t xml:space="preserve">zostały wnioski </w:t>
      </w:r>
      <w:r w:rsidRPr="00916B40">
        <w:rPr>
          <w:rFonts w:ascii="Times New Roman" w:hAnsi="Times New Roman" w:cs="Times New Roman"/>
          <w:i/>
          <w:sz w:val="24"/>
          <w:szCs w:val="24"/>
        </w:rPr>
        <w:t>de lege ferenda</w:t>
      </w:r>
      <w:r w:rsidRPr="003877AA">
        <w:rPr>
          <w:rFonts w:ascii="Times New Roman" w:hAnsi="Times New Roman" w:cs="Times New Roman"/>
          <w:sz w:val="24"/>
          <w:szCs w:val="24"/>
        </w:rPr>
        <w:t xml:space="preserve"> co do </w:t>
      </w:r>
      <w:r w:rsidR="003877AA" w:rsidRPr="003877AA">
        <w:rPr>
          <w:rFonts w:ascii="Times New Roman" w:hAnsi="Times New Roman" w:cs="Times New Roman"/>
          <w:sz w:val="24"/>
          <w:szCs w:val="24"/>
        </w:rPr>
        <w:t xml:space="preserve">zakresu niezbędnych zmian przepisów, które ułatwiłyby podjęcie produkcji niewielkich ilości cydru w gospodarstwach rodzinnych. </w:t>
      </w:r>
    </w:p>
    <w:p w:rsidR="00916B40" w:rsidRDefault="00916B40" w:rsidP="00916B40">
      <w:pPr>
        <w:spacing w:line="312" w:lineRule="auto"/>
        <w:contextualSpacing/>
        <w:jc w:val="both"/>
        <w:rPr>
          <w:rFonts w:ascii="Times New Roman" w:hAnsi="Times New Roman" w:cs="Times New Roman"/>
          <w:b/>
          <w:sz w:val="24"/>
          <w:szCs w:val="24"/>
        </w:rPr>
      </w:pPr>
      <w:r w:rsidRPr="00916B40">
        <w:rPr>
          <w:rFonts w:ascii="Times New Roman" w:hAnsi="Times New Roman" w:cs="Times New Roman"/>
          <w:b/>
          <w:sz w:val="24"/>
          <w:szCs w:val="24"/>
        </w:rPr>
        <w:t>Słowa kluczowe</w:t>
      </w:r>
    </w:p>
    <w:p w:rsidR="00916B40" w:rsidRPr="00916B40" w:rsidRDefault="00916B40" w:rsidP="00916B40">
      <w:pPr>
        <w:spacing w:line="312" w:lineRule="auto"/>
        <w:contextualSpacing/>
        <w:jc w:val="both"/>
        <w:rPr>
          <w:rFonts w:ascii="Times New Roman" w:hAnsi="Times New Roman" w:cs="Times New Roman"/>
          <w:b/>
          <w:sz w:val="24"/>
          <w:szCs w:val="24"/>
        </w:rPr>
      </w:pPr>
      <w:r>
        <w:rPr>
          <w:rFonts w:ascii="Times New Roman" w:hAnsi="Times New Roman" w:cs="Times New Roman"/>
          <w:b/>
          <w:sz w:val="24"/>
          <w:szCs w:val="24"/>
        </w:rPr>
        <w:t>Gospodarstwo rodzinne, cydr, produkcja cydru</w:t>
      </w:r>
    </w:p>
    <w:p w:rsidR="00517F21" w:rsidRPr="00517F21" w:rsidRDefault="00517F21" w:rsidP="00517F21">
      <w:pPr>
        <w:spacing w:after="0" w:line="240" w:lineRule="auto"/>
        <w:rPr>
          <w:rFonts w:ascii="Times New Roman" w:eastAsia="Times New Roman" w:hAnsi="Times New Roman" w:cs="Times New Roman"/>
          <w:b/>
          <w:sz w:val="20"/>
          <w:szCs w:val="20"/>
          <w:lang w:eastAsia="pl-PL"/>
        </w:rPr>
      </w:pPr>
    </w:p>
    <w:p w:rsidR="00916B40" w:rsidRDefault="00916B40" w:rsidP="00916B40">
      <w:pPr>
        <w:spacing w:line="312" w:lineRule="auto"/>
        <w:contextualSpacing/>
        <w:jc w:val="both"/>
        <w:rPr>
          <w:rFonts w:ascii="Times New Roman" w:hAnsi="Times New Roman" w:cs="Times New Roman"/>
          <w:b/>
          <w:sz w:val="24"/>
          <w:szCs w:val="24"/>
          <w:lang w:val="en-US"/>
        </w:rPr>
      </w:pPr>
      <w:r w:rsidRPr="009E06AB">
        <w:rPr>
          <w:rFonts w:ascii="Times New Roman" w:hAnsi="Times New Roman" w:cs="Times New Roman"/>
          <w:b/>
          <w:sz w:val="24"/>
          <w:szCs w:val="24"/>
        </w:rPr>
        <w:t xml:space="preserve"> </w:t>
      </w:r>
      <w:r w:rsidRPr="00916B40">
        <w:rPr>
          <w:rFonts w:ascii="Times New Roman" w:hAnsi="Times New Roman" w:cs="Times New Roman"/>
          <w:b/>
          <w:sz w:val="24"/>
          <w:szCs w:val="24"/>
          <w:lang w:val="en-US"/>
        </w:rPr>
        <w:t xml:space="preserve">Food Law </w:t>
      </w:r>
      <w:r w:rsidR="00A6201F">
        <w:rPr>
          <w:rFonts w:ascii="Times New Roman" w:hAnsi="Times New Roman" w:cs="Times New Roman"/>
          <w:b/>
          <w:sz w:val="24"/>
          <w:szCs w:val="24"/>
          <w:lang w:val="en-US"/>
        </w:rPr>
        <w:t xml:space="preserve">Requirements </w:t>
      </w:r>
      <w:r w:rsidRPr="00916B40">
        <w:rPr>
          <w:rFonts w:ascii="Times New Roman" w:hAnsi="Times New Roman" w:cs="Times New Roman"/>
          <w:b/>
          <w:sz w:val="24"/>
          <w:szCs w:val="24"/>
          <w:lang w:val="en-US"/>
        </w:rPr>
        <w:t>in Family Farm</w:t>
      </w:r>
      <w:r w:rsidR="00A6201F">
        <w:rPr>
          <w:rFonts w:ascii="Times New Roman" w:hAnsi="Times New Roman" w:cs="Times New Roman"/>
          <w:b/>
          <w:sz w:val="24"/>
          <w:szCs w:val="24"/>
          <w:lang w:val="en-US"/>
        </w:rPr>
        <w:t>s</w:t>
      </w:r>
      <w:r w:rsidRPr="00916B40">
        <w:rPr>
          <w:rFonts w:ascii="Times New Roman" w:hAnsi="Times New Roman" w:cs="Times New Roman"/>
          <w:b/>
          <w:sz w:val="24"/>
          <w:szCs w:val="24"/>
          <w:lang w:val="en-US"/>
        </w:rPr>
        <w:t xml:space="preserve"> on </w:t>
      </w:r>
      <w:r w:rsidR="00A6201F">
        <w:rPr>
          <w:rFonts w:ascii="Times New Roman" w:hAnsi="Times New Roman" w:cs="Times New Roman"/>
          <w:b/>
          <w:sz w:val="24"/>
          <w:szCs w:val="24"/>
          <w:lang w:val="en-US"/>
        </w:rPr>
        <w:t xml:space="preserve">the </w:t>
      </w:r>
      <w:r w:rsidRPr="00916B40">
        <w:rPr>
          <w:rFonts w:ascii="Times New Roman" w:hAnsi="Times New Roman" w:cs="Times New Roman"/>
          <w:b/>
          <w:sz w:val="24"/>
          <w:szCs w:val="24"/>
          <w:lang w:val="en-US"/>
        </w:rPr>
        <w:t>Example of Cider Production</w:t>
      </w:r>
    </w:p>
    <w:p w:rsidR="00A6201F" w:rsidRPr="00916B40" w:rsidRDefault="00A6201F" w:rsidP="00916B40">
      <w:pPr>
        <w:spacing w:line="312" w:lineRule="auto"/>
        <w:contextualSpacing/>
        <w:jc w:val="both"/>
        <w:rPr>
          <w:rFonts w:ascii="Times New Roman" w:hAnsi="Times New Roman" w:cs="Times New Roman"/>
          <w:b/>
          <w:sz w:val="24"/>
          <w:szCs w:val="24"/>
          <w:lang w:val="en-US"/>
        </w:rPr>
      </w:pPr>
    </w:p>
    <w:p w:rsidR="00517F21" w:rsidRPr="00916B40" w:rsidRDefault="00916B40" w:rsidP="00916B40">
      <w:pPr>
        <w:spacing w:line="312" w:lineRule="auto"/>
        <w:contextualSpacing/>
        <w:jc w:val="both"/>
        <w:rPr>
          <w:rFonts w:ascii="Times New Roman" w:hAnsi="Times New Roman" w:cs="Times New Roman"/>
          <w:b/>
          <w:sz w:val="24"/>
          <w:szCs w:val="24"/>
          <w:lang w:val="en-US"/>
        </w:rPr>
      </w:pPr>
      <w:r w:rsidRPr="00916B40">
        <w:rPr>
          <w:rFonts w:ascii="Times New Roman" w:hAnsi="Times New Roman" w:cs="Times New Roman"/>
          <w:b/>
          <w:sz w:val="24"/>
          <w:szCs w:val="24"/>
          <w:lang w:val="en-US"/>
        </w:rPr>
        <w:t>Summary</w:t>
      </w:r>
    </w:p>
    <w:p w:rsidR="00DD4526" w:rsidRPr="00916B40" w:rsidRDefault="00DD4526" w:rsidP="00DD4526">
      <w:pPr>
        <w:spacing w:line="312" w:lineRule="auto"/>
        <w:ind w:firstLine="708"/>
        <w:contextualSpacing/>
        <w:jc w:val="both"/>
        <w:rPr>
          <w:rFonts w:ascii="Times New Roman" w:hAnsi="Times New Roman" w:cs="Times New Roman"/>
          <w:sz w:val="24"/>
          <w:szCs w:val="24"/>
          <w:lang w:val="en-US"/>
        </w:rPr>
      </w:pPr>
      <w:r w:rsidRPr="00916B40">
        <w:rPr>
          <w:rFonts w:ascii="Times New Roman" w:hAnsi="Times New Roman" w:cs="Times New Roman"/>
          <w:sz w:val="24"/>
          <w:szCs w:val="24"/>
          <w:lang w:val="en-US"/>
        </w:rPr>
        <w:t xml:space="preserve">The family farm is the basis of the agricultural system in Poland and adopted regulations should create instruments of special protection of family farms. </w:t>
      </w:r>
    </w:p>
    <w:p w:rsidR="00DD4526" w:rsidRPr="006672B4" w:rsidRDefault="00DD4526" w:rsidP="00DD4526">
      <w:pPr>
        <w:spacing w:line="312" w:lineRule="auto"/>
        <w:ind w:firstLine="708"/>
        <w:contextualSpacing/>
        <w:jc w:val="both"/>
        <w:rPr>
          <w:rFonts w:ascii="Times New Roman" w:hAnsi="Times New Roman" w:cs="Times New Roman"/>
          <w:sz w:val="24"/>
          <w:szCs w:val="24"/>
          <w:lang w:val="en-US"/>
        </w:rPr>
      </w:pPr>
      <w:r w:rsidRPr="006672B4">
        <w:rPr>
          <w:rFonts w:ascii="Times New Roman" w:hAnsi="Times New Roman" w:cs="Times New Roman"/>
          <w:sz w:val="24"/>
          <w:szCs w:val="24"/>
          <w:lang w:val="en-US"/>
        </w:rPr>
        <w:t xml:space="preserve">There are not clear </w:t>
      </w:r>
      <w:r w:rsidR="00A6201F">
        <w:rPr>
          <w:rFonts w:ascii="Times New Roman" w:hAnsi="Times New Roman" w:cs="Times New Roman"/>
          <w:sz w:val="24"/>
          <w:szCs w:val="24"/>
          <w:lang w:val="en-US"/>
        </w:rPr>
        <w:t xml:space="preserve">on </w:t>
      </w:r>
      <w:r w:rsidRPr="006672B4">
        <w:rPr>
          <w:rFonts w:ascii="Times New Roman" w:hAnsi="Times New Roman" w:cs="Times New Roman"/>
          <w:sz w:val="24"/>
          <w:szCs w:val="24"/>
          <w:lang w:val="en-US"/>
        </w:rPr>
        <w:t xml:space="preserve">what </w:t>
      </w:r>
      <w:r w:rsidR="00A6201F">
        <w:rPr>
          <w:rFonts w:ascii="Times New Roman" w:hAnsi="Times New Roman" w:cs="Times New Roman"/>
          <w:sz w:val="24"/>
          <w:szCs w:val="24"/>
          <w:lang w:val="en-US"/>
        </w:rPr>
        <w:t xml:space="preserve">the </w:t>
      </w:r>
      <w:r w:rsidRPr="006672B4">
        <w:rPr>
          <w:rFonts w:ascii="Times New Roman" w:hAnsi="Times New Roman" w:cs="Times New Roman"/>
          <w:sz w:val="24"/>
          <w:szCs w:val="24"/>
          <w:lang w:val="en-US"/>
        </w:rPr>
        <w:t>term "family farm"</w:t>
      </w:r>
      <w:r w:rsidR="00A6201F">
        <w:rPr>
          <w:rFonts w:ascii="Times New Roman" w:hAnsi="Times New Roman" w:cs="Times New Roman"/>
          <w:sz w:val="24"/>
          <w:szCs w:val="24"/>
          <w:lang w:val="en-US"/>
        </w:rPr>
        <w:t xml:space="preserve"> means</w:t>
      </w:r>
      <w:r w:rsidRPr="006672B4">
        <w:rPr>
          <w:rFonts w:ascii="Times New Roman" w:hAnsi="Times New Roman" w:cs="Times New Roman"/>
          <w:sz w:val="24"/>
          <w:szCs w:val="24"/>
          <w:lang w:val="en-US"/>
        </w:rPr>
        <w:t xml:space="preserve">. </w:t>
      </w:r>
      <w:r w:rsidR="00A6201F">
        <w:rPr>
          <w:rFonts w:ascii="Times New Roman" w:hAnsi="Times New Roman" w:cs="Times New Roman"/>
          <w:sz w:val="24"/>
          <w:szCs w:val="24"/>
          <w:lang w:val="en-US"/>
        </w:rPr>
        <w:t>The d</w:t>
      </w:r>
      <w:r w:rsidRPr="006672B4">
        <w:rPr>
          <w:rFonts w:ascii="Times New Roman" w:hAnsi="Times New Roman" w:cs="Times New Roman"/>
          <w:sz w:val="24"/>
          <w:szCs w:val="24"/>
          <w:lang w:val="en-US"/>
        </w:rPr>
        <w:t xml:space="preserve">efinition introduced </w:t>
      </w:r>
      <w:r w:rsidR="00A6201F">
        <w:rPr>
          <w:rFonts w:ascii="Times New Roman" w:hAnsi="Times New Roman" w:cs="Times New Roman"/>
          <w:sz w:val="24"/>
          <w:szCs w:val="24"/>
          <w:lang w:val="en-US"/>
        </w:rPr>
        <w:t>in</w:t>
      </w:r>
      <w:r w:rsidR="009E06AB">
        <w:rPr>
          <w:rFonts w:ascii="Times New Roman" w:hAnsi="Times New Roman" w:cs="Times New Roman"/>
          <w:sz w:val="24"/>
          <w:szCs w:val="24"/>
          <w:lang w:val="en-US"/>
        </w:rPr>
        <w:t xml:space="preserve"> </w:t>
      </w:r>
      <w:r w:rsidR="00A6201F">
        <w:rPr>
          <w:rFonts w:ascii="Times New Roman" w:hAnsi="Times New Roman" w:cs="Times New Roman"/>
          <w:sz w:val="24"/>
          <w:szCs w:val="24"/>
          <w:lang w:val="en-US"/>
        </w:rPr>
        <w:t>P</w:t>
      </w:r>
      <w:r w:rsidRPr="006672B4">
        <w:rPr>
          <w:rFonts w:ascii="Times New Roman" w:hAnsi="Times New Roman" w:cs="Times New Roman"/>
          <w:sz w:val="24"/>
          <w:szCs w:val="24"/>
          <w:lang w:val="en-US"/>
        </w:rPr>
        <w:t xml:space="preserve">olish legislation raises a number of </w:t>
      </w:r>
      <w:r w:rsidRPr="006672B4">
        <w:rPr>
          <w:rFonts w:ascii="Times New Roman" w:hAnsi="Times New Roman" w:cs="Times New Roman"/>
          <w:sz w:val="24"/>
          <w:szCs w:val="24"/>
          <w:lang w:val="en-US"/>
        </w:rPr>
        <w:lastRenderedPageBreak/>
        <w:t xml:space="preserve">doubts. </w:t>
      </w:r>
      <w:r w:rsidR="00A6201F">
        <w:rPr>
          <w:rFonts w:ascii="Times New Roman" w:hAnsi="Times New Roman" w:cs="Times New Roman"/>
          <w:sz w:val="24"/>
          <w:szCs w:val="24"/>
          <w:lang w:val="en-US"/>
        </w:rPr>
        <w:t>The</w:t>
      </w:r>
      <w:r w:rsidRPr="006672B4">
        <w:rPr>
          <w:rFonts w:ascii="Times New Roman" w:hAnsi="Times New Roman" w:cs="Times New Roman"/>
          <w:sz w:val="24"/>
          <w:szCs w:val="24"/>
          <w:lang w:val="en-US"/>
        </w:rPr>
        <w:t xml:space="preserve"> ability to obtain sufficient income to support the family</w:t>
      </w:r>
      <w:r w:rsidR="00A6201F">
        <w:rPr>
          <w:rFonts w:ascii="Times New Roman" w:hAnsi="Times New Roman" w:cs="Times New Roman"/>
          <w:sz w:val="24"/>
          <w:szCs w:val="24"/>
          <w:lang w:val="en-US"/>
        </w:rPr>
        <w:t xml:space="preserve"> should be the basic feature of the family farm</w:t>
      </w:r>
      <w:r w:rsidRPr="006672B4">
        <w:rPr>
          <w:rFonts w:ascii="Times New Roman" w:hAnsi="Times New Roman" w:cs="Times New Roman"/>
          <w:sz w:val="24"/>
          <w:szCs w:val="24"/>
          <w:lang w:val="en-US"/>
        </w:rPr>
        <w:t xml:space="preserve">. </w:t>
      </w:r>
    </w:p>
    <w:p w:rsidR="00DD4526" w:rsidRPr="006672B4" w:rsidRDefault="00DD4526" w:rsidP="00DD4526">
      <w:pPr>
        <w:spacing w:line="312" w:lineRule="auto"/>
        <w:ind w:firstLine="708"/>
        <w:contextualSpacing/>
        <w:jc w:val="both"/>
        <w:rPr>
          <w:rFonts w:ascii="Times New Roman" w:hAnsi="Times New Roman" w:cs="Times New Roman"/>
          <w:sz w:val="24"/>
          <w:szCs w:val="24"/>
          <w:lang w:val="en-US"/>
        </w:rPr>
      </w:pPr>
      <w:r w:rsidRPr="006672B4">
        <w:rPr>
          <w:rFonts w:ascii="Times New Roman" w:hAnsi="Times New Roman" w:cs="Times New Roman"/>
          <w:sz w:val="24"/>
          <w:szCs w:val="24"/>
          <w:lang w:val="en-US"/>
        </w:rPr>
        <w:t xml:space="preserve">In this article attention has been focused on fruit farms, producing apples, which are predominantly holdings of a small area of orchards, but despite the small area can provide enough income. In the case of the smallest holdings </w:t>
      </w:r>
      <w:r w:rsidR="00BE4A63">
        <w:rPr>
          <w:rFonts w:ascii="Times New Roman" w:hAnsi="Times New Roman" w:cs="Times New Roman"/>
          <w:sz w:val="24"/>
          <w:szCs w:val="24"/>
          <w:lang w:val="en-US"/>
        </w:rPr>
        <w:t>fruit processing is needed to provide sufficient income.</w:t>
      </w:r>
      <w:r w:rsidRPr="006672B4">
        <w:rPr>
          <w:rFonts w:ascii="Times New Roman" w:hAnsi="Times New Roman" w:cs="Times New Roman"/>
          <w:sz w:val="24"/>
          <w:szCs w:val="24"/>
          <w:lang w:val="en-US"/>
        </w:rPr>
        <w:t xml:space="preserve"> Current legislation introduces a number of simplifications for small wine producers, it is reasonable to consider the possibility of introducing similar rules for producing small quantities of cider.</w:t>
      </w:r>
    </w:p>
    <w:p w:rsidR="00DD4526" w:rsidRPr="00916B40" w:rsidRDefault="00DD4526" w:rsidP="00DD4526">
      <w:pPr>
        <w:spacing w:line="312" w:lineRule="auto"/>
        <w:ind w:firstLine="708"/>
        <w:contextualSpacing/>
        <w:jc w:val="both"/>
        <w:rPr>
          <w:rFonts w:ascii="Times New Roman" w:hAnsi="Times New Roman" w:cs="Times New Roman"/>
          <w:sz w:val="24"/>
          <w:szCs w:val="24"/>
          <w:lang w:val="en-US"/>
        </w:rPr>
      </w:pPr>
      <w:r w:rsidRPr="00916B40">
        <w:rPr>
          <w:rFonts w:ascii="Times New Roman" w:hAnsi="Times New Roman" w:cs="Times New Roman"/>
          <w:sz w:val="24"/>
          <w:szCs w:val="24"/>
          <w:lang w:val="en-US"/>
        </w:rPr>
        <w:t xml:space="preserve">Authors conclude, that the scope of the requirements for producers of cider is so large, that cider production on small farms is </w:t>
      </w:r>
      <w:r w:rsidR="00BE4A63">
        <w:rPr>
          <w:rFonts w:ascii="Times New Roman" w:hAnsi="Times New Roman" w:cs="Times New Roman"/>
          <w:sz w:val="24"/>
          <w:szCs w:val="24"/>
          <w:lang w:val="en-US"/>
        </w:rPr>
        <w:t>practi</w:t>
      </w:r>
      <w:bookmarkStart w:id="0" w:name="_GoBack"/>
      <w:bookmarkEnd w:id="0"/>
      <w:r w:rsidR="00BE4A63">
        <w:rPr>
          <w:rFonts w:ascii="Times New Roman" w:hAnsi="Times New Roman" w:cs="Times New Roman"/>
          <w:sz w:val="24"/>
          <w:szCs w:val="24"/>
          <w:lang w:val="en-US"/>
        </w:rPr>
        <w:t xml:space="preserve">cally </w:t>
      </w:r>
      <w:r w:rsidRPr="00916B40">
        <w:rPr>
          <w:rFonts w:ascii="Times New Roman" w:hAnsi="Times New Roman" w:cs="Times New Roman"/>
          <w:sz w:val="24"/>
          <w:szCs w:val="24"/>
          <w:lang w:val="en-US"/>
        </w:rPr>
        <w:t xml:space="preserve">extremely difficult. </w:t>
      </w:r>
      <w:r w:rsidR="00916B40" w:rsidRPr="00916B40">
        <w:rPr>
          <w:rFonts w:ascii="Times New Roman" w:hAnsi="Times New Roman" w:cs="Times New Roman"/>
          <w:sz w:val="24"/>
          <w:szCs w:val="24"/>
          <w:lang w:val="en-US"/>
        </w:rPr>
        <w:t>There are</w:t>
      </w:r>
      <w:r w:rsidRPr="00916B40">
        <w:rPr>
          <w:rFonts w:ascii="Times New Roman" w:hAnsi="Times New Roman" w:cs="Times New Roman"/>
          <w:sz w:val="24"/>
          <w:szCs w:val="24"/>
          <w:lang w:val="en-US"/>
        </w:rPr>
        <w:t xml:space="preserve"> presented proposals of changes to the regulations that would facilitate the commercial production of small quantities of cider on family farms.</w:t>
      </w:r>
    </w:p>
    <w:p w:rsidR="00916B40" w:rsidRDefault="00916B40" w:rsidP="00DD4526">
      <w:pPr>
        <w:spacing w:line="312" w:lineRule="auto"/>
        <w:contextualSpacing/>
        <w:jc w:val="both"/>
        <w:rPr>
          <w:rFonts w:ascii="Times New Roman" w:hAnsi="Times New Roman" w:cs="Times New Roman"/>
          <w:b/>
          <w:sz w:val="24"/>
          <w:szCs w:val="24"/>
          <w:lang w:val="en-US"/>
        </w:rPr>
      </w:pPr>
    </w:p>
    <w:p w:rsidR="00517F21" w:rsidRPr="00517F21" w:rsidRDefault="00517F21" w:rsidP="00DD4526">
      <w:pPr>
        <w:spacing w:line="312" w:lineRule="auto"/>
        <w:contextualSpacing/>
        <w:jc w:val="both"/>
        <w:rPr>
          <w:rFonts w:ascii="Times New Roman" w:hAnsi="Times New Roman" w:cs="Times New Roman"/>
          <w:b/>
          <w:sz w:val="24"/>
          <w:szCs w:val="24"/>
          <w:lang w:val="en-US"/>
        </w:rPr>
      </w:pPr>
      <w:r w:rsidRPr="00517F21">
        <w:rPr>
          <w:rFonts w:ascii="Times New Roman" w:hAnsi="Times New Roman" w:cs="Times New Roman"/>
          <w:b/>
          <w:sz w:val="24"/>
          <w:szCs w:val="24"/>
          <w:lang w:val="en-US"/>
        </w:rPr>
        <w:t xml:space="preserve">Key words: </w:t>
      </w:r>
    </w:p>
    <w:p w:rsidR="00517F21" w:rsidRPr="00916B40" w:rsidRDefault="00517F21" w:rsidP="00602B96">
      <w:pPr>
        <w:pStyle w:val="Tekstpodstawowy"/>
        <w:spacing w:line="312" w:lineRule="auto"/>
        <w:contextualSpacing/>
        <w:rPr>
          <w:rFonts w:eastAsiaTheme="minorEastAsia"/>
          <w:lang w:val="en-US"/>
        </w:rPr>
      </w:pPr>
      <w:r w:rsidRPr="00916B40">
        <w:rPr>
          <w:rFonts w:eastAsiaTheme="minorEastAsia"/>
          <w:lang w:val="en-US"/>
        </w:rPr>
        <w:t xml:space="preserve">family farm, </w:t>
      </w:r>
      <w:r w:rsidR="00916B40">
        <w:rPr>
          <w:rFonts w:eastAsiaTheme="minorEastAsia"/>
          <w:lang w:val="en-US"/>
        </w:rPr>
        <w:t>cider, production of cider</w:t>
      </w:r>
    </w:p>
    <w:p w:rsidR="007250D8" w:rsidRPr="00916B40" w:rsidRDefault="007250D8" w:rsidP="00602B96">
      <w:pPr>
        <w:spacing w:line="312" w:lineRule="auto"/>
        <w:contextualSpacing/>
        <w:jc w:val="both"/>
        <w:rPr>
          <w:rFonts w:ascii="Times New Roman" w:hAnsi="Times New Roman" w:cs="Times New Roman"/>
          <w:sz w:val="24"/>
          <w:szCs w:val="24"/>
          <w:lang w:val="en-US"/>
        </w:rPr>
      </w:pPr>
    </w:p>
    <w:p w:rsidR="00091D12" w:rsidRPr="00916B40" w:rsidRDefault="00091D12" w:rsidP="00602B96">
      <w:pPr>
        <w:spacing w:line="312" w:lineRule="auto"/>
        <w:contextualSpacing/>
        <w:jc w:val="both"/>
        <w:rPr>
          <w:rFonts w:ascii="Times New Roman" w:hAnsi="Times New Roman" w:cs="Times New Roman"/>
          <w:sz w:val="24"/>
          <w:szCs w:val="24"/>
          <w:lang w:val="en-US"/>
        </w:rPr>
      </w:pPr>
    </w:p>
    <w:p w:rsidR="00091D12" w:rsidRPr="00602B96" w:rsidRDefault="00091D12" w:rsidP="00602B96">
      <w:pPr>
        <w:spacing w:line="312" w:lineRule="auto"/>
        <w:contextualSpacing/>
        <w:jc w:val="both"/>
        <w:rPr>
          <w:rFonts w:ascii="Times New Roman" w:hAnsi="Times New Roman" w:cs="Times New Roman"/>
          <w:b/>
          <w:sz w:val="24"/>
          <w:szCs w:val="24"/>
        </w:rPr>
      </w:pPr>
      <w:r w:rsidRPr="00602B96">
        <w:rPr>
          <w:rFonts w:ascii="Times New Roman" w:hAnsi="Times New Roman" w:cs="Times New Roman"/>
          <w:b/>
          <w:sz w:val="24"/>
          <w:szCs w:val="24"/>
        </w:rPr>
        <w:t>Wstęp</w:t>
      </w:r>
    </w:p>
    <w:p w:rsidR="00F149F0" w:rsidRPr="00602B96" w:rsidRDefault="00F149F0" w:rsidP="00602B96">
      <w:pPr>
        <w:spacing w:line="312" w:lineRule="auto"/>
        <w:contextualSpacing/>
        <w:jc w:val="both"/>
        <w:rPr>
          <w:rFonts w:ascii="Times New Roman" w:hAnsi="Times New Roman" w:cs="Times New Roman"/>
          <w:sz w:val="24"/>
          <w:szCs w:val="24"/>
        </w:rPr>
      </w:pPr>
    </w:p>
    <w:p w:rsidR="00F620A7" w:rsidRPr="00602B96" w:rsidRDefault="00F149F0" w:rsidP="00602B96">
      <w:pPr>
        <w:spacing w:after="0" w:line="312" w:lineRule="auto"/>
        <w:contextualSpacing/>
        <w:jc w:val="both"/>
        <w:rPr>
          <w:rFonts w:ascii="Times New Roman" w:hAnsi="Times New Roman" w:cs="Times New Roman"/>
          <w:sz w:val="24"/>
          <w:szCs w:val="24"/>
        </w:rPr>
      </w:pPr>
      <w:r w:rsidRPr="00602B96">
        <w:rPr>
          <w:rFonts w:ascii="Times New Roman" w:eastAsia="Times New Roman" w:hAnsi="Times New Roman" w:cs="Times New Roman"/>
          <w:sz w:val="24"/>
          <w:szCs w:val="24"/>
          <w:lang w:eastAsia="pl-PL"/>
        </w:rPr>
        <w:lastRenderedPageBreak/>
        <w:t xml:space="preserve">Od początku </w:t>
      </w:r>
      <w:r w:rsidR="00992A75" w:rsidRPr="00602B96">
        <w:rPr>
          <w:rFonts w:ascii="Times New Roman" w:eastAsia="Times New Roman" w:hAnsi="Times New Roman" w:cs="Times New Roman"/>
          <w:sz w:val="24"/>
          <w:szCs w:val="24"/>
          <w:lang w:eastAsia="pl-PL"/>
        </w:rPr>
        <w:t xml:space="preserve"> XXI</w:t>
      </w:r>
      <w:r w:rsidR="00412A1F">
        <w:rPr>
          <w:rFonts w:ascii="Times New Roman" w:eastAsia="Times New Roman" w:hAnsi="Times New Roman" w:cs="Times New Roman"/>
          <w:sz w:val="24"/>
          <w:szCs w:val="24"/>
          <w:lang w:eastAsia="pl-PL"/>
        </w:rPr>
        <w:t xml:space="preserve"> </w:t>
      </w:r>
      <w:r w:rsidRPr="00602B96">
        <w:rPr>
          <w:rFonts w:ascii="Times New Roman" w:eastAsia="Times New Roman" w:hAnsi="Times New Roman" w:cs="Times New Roman"/>
          <w:sz w:val="24"/>
          <w:szCs w:val="24"/>
          <w:lang w:eastAsia="pl-PL"/>
        </w:rPr>
        <w:t xml:space="preserve">w. </w:t>
      </w:r>
      <w:r w:rsidR="00F620A7" w:rsidRPr="00602B96">
        <w:rPr>
          <w:rFonts w:ascii="Times New Roman" w:eastAsia="Times New Roman" w:hAnsi="Times New Roman" w:cs="Times New Roman"/>
          <w:sz w:val="24"/>
          <w:szCs w:val="24"/>
          <w:lang w:eastAsia="pl-PL"/>
        </w:rPr>
        <w:t>Polska</w:t>
      </w:r>
      <w:r w:rsidRPr="00602B96">
        <w:rPr>
          <w:rFonts w:ascii="Times New Roman" w:eastAsia="Times New Roman" w:hAnsi="Times New Roman" w:cs="Times New Roman"/>
          <w:sz w:val="24"/>
          <w:szCs w:val="24"/>
          <w:lang w:eastAsia="pl-PL"/>
        </w:rPr>
        <w:t xml:space="preserve"> plasuje się w pierwszej piątce największych producentów jabłek na świecie, wzrasta także jego udział w handlu zagranicznym jako eksportera (zwłaszcza na rynki wschodniej Europy – Rosja, Ukraina, Białoruś) nie tylko jabłek świeżych, ale także koncentratu soku jabłkowego</w:t>
      </w:r>
      <w:r w:rsidRPr="00602B96">
        <w:rPr>
          <w:rStyle w:val="Odwoanieprzypisudolnego"/>
          <w:rFonts w:ascii="Times New Roman" w:eastAsia="Times New Roman" w:hAnsi="Times New Roman" w:cs="Times New Roman"/>
          <w:sz w:val="24"/>
          <w:szCs w:val="24"/>
          <w:lang w:eastAsia="pl-PL"/>
        </w:rPr>
        <w:footnoteReference w:id="1"/>
      </w:r>
      <w:r w:rsidRPr="00602B96">
        <w:rPr>
          <w:rFonts w:ascii="Times New Roman" w:eastAsia="Times New Roman" w:hAnsi="Times New Roman" w:cs="Times New Roman"/>
          <w:sz w:val="24"/>
          <w:szCs w:val="24"/>
          <w:lang w:eastAsia="pl-PL"/>
        </w:rPr>
        <w:t>.</w:t>
      </w:r>
    </w:p>
    <w:p w:rsidR="00F620A7" w:rsidRPr="00602B96" w:rsidRDefault="00F620A7" w:rsidP="00602B96">
      <w:pPr>
        <w:spacing w:after="0" w:line="312" w:lineRule="auto"/>
        <w:contextualSpacing/>
        <w:jc w:val="both"/>
        <w:rPr>
          <w:rFonts w:ascii="Times New Roman" w:eastAsia="Times New Roman" w:hAnsi="Times New Roman" w:cs="Times New Roman"/>
          <w:sz w:val="24"/>
          <w:szCs w:val="24"/>
          <w:lang w:eastAsia="pl-PL"/>
        </w:rPr>
      </w:pPr>
      <w:r w:rsidRPr="00602B96">
        <w:rPr>
          <w:rFonts w:ascii="Times New Roman" w:hAnsi="Times New Roman" w:cs="Times New Roman"/>
          <w:sz w:val="24"/>
          <w:szCs w:val="24"/>
        </w:rPr>
        <w:t>Wielkość produkcji jabłek zdecydowanie przewyższa popyt wewnętrzny, stąd istotny dla funkcjonowania gospodarstw rolnych</w:t>
      </w:r>
      <w:r w:rsidR="009325F3">
        <w:rPr>
          <w:rFonts w:ascii="Times New Roman" w:hAnsi="Times New Roman" w:cs="Times New Roman"/>
          <w:sz w:val="24"/>
          <w:szCs w:val="24"/>
        </w:rPr>
        <w:t>,</w:t>
      </w:r>
      <w:r w:rsidRPr="00602B96">
        <w:rPr>
          <w:rFonts w:ascii="Times New Roman" w:hAnsi="Times New Roman" w:cs="Times New Roman"/>
          <w:sz w:val="24"/>
          <w:szCs w:val="24"/>
        </w:rPr>
        <w:t xml:space="preserve"> w których prowadzona jest produkcja jabłek jest eksport. W związku z embargiem nałożonym m.in. na jabłka przez Federację Rosyjską, powstał problem ze zbyciem nadmiaru produkcji jabłek z polskich gospodarstw rolnych. Jednym ze sposobów jego rozwiązania, jest podjęcie przez rolników działalności polegającej na przetwarzaniu wyprodukowanych jabłek na inne produkty, w tym na cydr, stanowiący napój alkoholowy wytwarzany wyłącznie z jabłek. Rozpoczęcie takiej działalności związane jest jednak z koniecznością wypełnienia szeregu wymogów wynikających zarówno z przepisów prawa żywnościowego jak też z wielu innych regulacji prawnych (w tym podatkowych).</w:t>
      </w:r>
    </w:p>
    <w:p w:rsidR="00F620A7" w:rsidRDefault="00852136" w:rsidP="00602B96">
      <w:pPr>
        <w:spacing w:after="0"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Charakterystyczne jest, że produkcja </w:t>
      </w:r>
      <w:r w:rsidR="009325F3">
        <w:rPr>
          <w:rFonts w:ascii="Times New Roman" w:hAnsi="Times New Roman" w:cs="Times New Roman"/>
          <w:sz w:val="24"/>
          <w:szCs w:val="24"/>
        </w:rPr>
        <w:t>jabłek</w:t>
      </w:r>
      <w:r w:rsidR="009E06AB">
        <w:rPr>
          <w:rFonts w:ascii="Times New Roman" w:hAnsi="Times New Roman" w:cs="Times New Roman"/>
          <w:sz w:val="24"/>
          <w:szCs w:val="24"/>
        </w:rPr>
        <w:t xml:space="preserve"> </w:t>
      </w:r>
      <w:r w:rsidRPr="00602B96">
        <w:rPr>
          <w:rFonts w:ascii="Times New Roman" w:hAnsi="Times New Roman" w:cs="Times New Roman"/>
          <w:sz w:val="24"/>
          <w:szCs w:val="24"/>
        </w:rPr>
        <w:t xml:space="preserve">jest w przeważającej mierze prowadzona w niewielkich gospodarstwach rolnych (gospodarstwa sadownicze o powierzchni sadów powyżej 20 ha </w:t>
      </w:r>
      <w:r w:rsidRPr="00602B96">
        <w:rPr>
          <w:rFonts w:ascii="Times New Roman" w:hAnsi="Times New Roman" w:cs="Times New Roman"/>
          <w:sz w:val="24"/>
          <w:szCs w:val="24"/>
        </w:rPr>
        <w:lastRenderedPageBreak/>
        <w:t>stanowią zaledwie 0,6% ogółu gospodarstw sadowniczych</w:t>
      </w:r>
      <w:r w:rsidRPr="00602B96">
        <w:rPr>
          <w:rStyle w:val="Odwoanieprzypisudolnego"/>
          <w:rFonts w:ascii="Times New Roman" w:hAnsi="Times New Roman" w:cs="Times New Roman"/>
          <w:sz w:val="24"/>
          <w:szCs w:val="24"/>
        </w:rPr>
        <w:footnoteReference w:id="2"/>
      </w:r>
      <w:r w:rsidRPr="00602B96">
        <w:rPr>
          <w:rFonts w:ascii="Times New Roman" w:hAnsi="Times New Roman" w:cs="Times New Roman"/>
          <w:sz w:val="24"/>
          <w:szCs w:val="24"/>
        </w:rPr>
        <w:t>).</w:t>
      </w:r>
      <w:r w:rsidR="009E06AB">
        <w:rPr>
          <w:rFonts w:ascii="Times New Roman" w:hAnsi="Times New Roman" w:cs="Times New Roman"/>
          <w:sz w:val="24"/>
          <w:szCs w:val="24"/>
        </w:rPr>
        <w:t xml:space="preserve"> </w:t>
      </w:r>
      <w:r w:rsidR="000036BD" w:rsidRPr="00602B96">
        <w:rPr>
          <w:rFonts w:ascii="Times New Roman" w:hAnsi="Times New Roman" w:cs="Times New Roman"/>
          <w:sz w:val="24"/>
          <w:szCs w:val="24"/>
        </w:rPr>
        <w:t xml:space="preserve">Podjęcie przez niewielkich producentów jabłek działalności polegającej na przetwarzaniu jabłek na inne produkty, w tym na cydr, </w:t>
      </w:r>
      <w:r w:rsidR="00602B96">
        <w:rPr>
          <w:rFonts w:ascii="Times New Roman" w:hAnsi="Times New Roman" w:cs="Times New Roman"/>
          <w:sz w:val="24"/>
          <w:szCs w:val="24"/>
        </w:rPr>
        <w:t xml:space="preserve">jak się wydaje może </w:t>
      </w:r>
      <w:r w:rsidR="000036BD" w:rsidRPr="00602B96">
        <w:rPr>
          <w:rFonts w:ascii="Times New Roman" w:hAnsi="Times New Roman" w:cs="Times New Roman"/>
          <w:sz w:val="24"/>
          <w:szCs w:val="24"/>
        </w:rPr>
        <w:t>stanowi</w:t>
      </w:r>
      <w:r w:rsidR="00602B96">
        <w:rPr>
          <w:rFonts w:ascii="Times New Roman" w:hAnsi="Times New Roman" w:cs="Times New Roman"/>
          <w:sz w:val="24"/>
          <w:szCs w:val="24"/>
        </w:rPr>
        <w:t>ć</w:t>
      </w:r>
      <w:r w:rsidR="000036BD" w:rsidRPr="00602B96">
        <w:rPr>
          <w:rFonts w:ascii="Times New Roman" w:hAnsi="Times New Roman" w:cs="Times New Roman"/>
          <w:sz w:val="24"/>
          <w:szCs w:val="24"/>
        </w:rPr>
        <w:t xml:space="preserve"> istotny czynnik rozwoju tych gospodarstw i zwiększenia uzyskiwanych z nich dochodów, co ma szczególnie istotne znaczenie w przypadku gospodarstw rodzinnych, które powinny zapewniać normalną egzystencję, mierzoną według standardów ogólnokrajowych. </w:t>
      </w:r>
    </w:p>
    <w:p w:rsidR="00602B96" w:rsidRPr="00602B96" w:rsidRDefault="00602B96" w:rsidP="00602B96">
      <w:pPr>
        <w:spacing w:after="0" w:line="312" w:lineRule="auto"/>
        <w:contextualSpacing/>
        <w:jc w:val="both"/>
        <w:rPr>
          <w:rFonts w:ascii="Times New Roman" w:hAnsi="Times New Roman" w:cs="Times New Roman"/>
          <w:sz w:val="24"/>
          <w:szCs w:val="24"/>
        </w:rPr>
      </w:pPr>
    </w:p>
    <w:p w:rsidR="00327676" w:rsidRPr="00602B96" w:rsidRDefault="00327676"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Celem niniejszego artykułu jest zarysowanie możliwości podjęcia produkcji cydru w gospodarstwach rodzinnych.</w:t>
      </w:r>
      <w:r w:rsidR="0010095C" w:rsidRPr="00602B96">
        <w:rPr>
          <w:rFonts w:ascii="Times New Roman" w:hAnsi="Times New Roman" w:cs="Times New Roman"/>
          <w:sz w:val="24"/>
          <w:szCs w:val="24"/>
        </w:rPr>
        <w:t xml:space="preserve"> Dla przeprowadzenia analizy tej problematyki konieczne jest w pierwszej kolejności wyjaśnienia samego pojęcia gospodarstwa rodzinnego oraz gospodarstwa rolnego w ogólności. </w:t>
      </w:r>
    </w:p>
    <w:p w:rsidR="000036BD" w:rsidRPr="00602B96" w:rsidRDefault="000036BD" w:rsidP="00602B96">
      <w:pPr>
        <w:spacing w:line="312" w:lineRule="auto"/>
        <w:contextualSpacing/>
        <w:jc w:val="both"/>
        <w:rPr>
          <w:rFonts w:ascii="Times New Roman" w:hAnsi="Times New Roman" w:cs="Times New Roman"/>
          <w:sz w:val="24"/>
          <w:szCs w:val="24"/>
        </w:rPr>
      </w:pPr>
    </w:p>
    <w:p w:rsidR="00091D12" w:rsidRPr="00602B96" w:rsidRDefault="00D35D70" w:rsidP="00602B96">
      <w:pPr>
        <w:pStyle w:val="Akapitzlist"/>
        <w:numPr>
          <w:ilvl w:val="0"/>
          <w:numId w:val="2"/>
        </w:numPr>
        <w:spacing w:line="312" w:lineRule="auto"/>
        <w:jc w:val="both"/>
        <w:rPr>
          <w:rFonts w:ascii="Times New Roman" w:hAnsi="Times New Roman" w:cs="Times New Roman"/>
          <w:b/>
          <w:sz w:val="24"/>
          <w:szCs w:val="24"/>
        </w:rPr>
      </w:pPr>
      <w:r w:rsidRPr="00602B96">
        <w:rPr>
          <w:rFonts w:ascii="Times New Roman" w:hAnsi="Times New Roman" w:cs="Times New Roman"/>
          <w:b/>
          <w:sz w:val="24"/>
          <w:szCs w:val="24"/>
        </w:rPr>
        <w:lastRenderedPageBreak/>
        <w:t>G</w:t>
      </w:r>
      <w:r w:rsidR="0024283F" w:rsidRPr="00602B96">
        <w:rPr>
          <w:rFonts w:ascii="Times New Roman" w:hAnsi="Times New Roman" w:cs="Times New Roman"/>
          <w:b/>
          <w:sz w:val="24"/>
          <w:szCs w:val="24"/>
        </w:rPr>
        <w:t>ospodarstw</w:t>
      </w:r>
      <w:r w:rsidRPr="00602B96">
        <w:rPr>
          <w:rFonts w:ascii="Times New Roman" w:hAnsi="Times New Roman" w:cs="Times New Roman"/>
          <w:b/>
          <w:sz w:val="24"/>
          <w:szCs w:val="24"/>
        </w:rPr>
        <w:t>o</w:t>
      </w:r>
      <w:r w:rsidR="0024283F" w:rsidRPr="00602B96">
        <w:rPr>
          <w:rFonts w:ascii="Times New Roman" w:hAnsi="Times New Roman" w:cs="Times New Roman"/>
          <w:b/>
          <w:sz w:val="24"/>
          <w:szCs w:val="24"/>
        </w:rPr>
        <w:t xml:space="preserve"> rodzinne </w:t>
      </w:r>
    </w:p>
    <w:p w:rsidR="00C5190D" w:rsidRPr="00602B96" w:rsidRDefault="00C5190D"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Gospodarstw rodzinne uznane zostało w art. 23 Konstytucji za podstawę ustroju rolnego </w:t>
      </w:r>
      <w:r w:rsidR="000036BD" w:rsidRPr="00602B96">
        <w:rPr>
          <w:rFonts w:ascii="Times New Roman" w:hAnsi="Times New Roman" w:cs="Times New Roman"/>
          <w:sz w:val="24"/>
          <w:szCs w:val="24"/>
        </w:rPr>
        <w:t>Rzeczypospolitej Polskiej</w:t>
      </w:r>
      <w:r w:rsidRPr="00602B96">
        <w:rPr>
          <w:rFonts w:ascii="Times New Roman" w:hAnsi="Times New Roman" w:cs="Times New Roman"/>
          <w:sz w:val="24"/>
          <w:szCs w:val="24"/>
        </w:rPr>
        <w:t>. W Konstytucji nie zostały jednakże wskazane jakiekolwiek kryteria określenia gospodarstwa rodzinnego</w:t>
      </w:r>
      <w:r w:rsidRPr="00602B96">
        <w:rPr>
          <w:rFonts w:ascii="Times New Roman" w:hAnsi="Times New Roman" w:cs="Times New Roman"/>
          <w:sz w:val="24"/>
          <w:szCs w:val="24"/>
          <w:vertAlign w:val="superscript"/>
        </w:rPr>
        <w:footnoteReference w:id="3"/>
      </w:r>
      <w:r w:rsidRPr="00602B96">
        <w:rPr>
          <w:rFonts w:ascii="Times New Roman" w:hAnsi="Times New Roman" w:cs="Times New Roman"/>
          <w:sz w:val="24"/>
          <w:szCs w:val="24"/>
        </w:rPr>
        <w:t>. Konstytucja przesądza tylko o tym, że ustawodawca zwykły powinien tworzyć takie rozwiązania prawno-rolne, które zapewnią gospodarstwom rodzinnym odpowiednie warunki do istnienia i rozwoju. Jak się wydaje w gospodarstwie rodzinnym działalność gospodarcza powinna być sprzężona z rodziną, co wyklucza oparcie gospodarstwa rodzinnego na sile najemnej, która może mieć charakter wyłącznie pomocniczy</w:t>
      </w:r>
      <w:r w:rsidRPr="00602B96">
        <w:rPr>
          <w:rFonts w:ascii="Times New Roman" w:hAnsi="Times New Roman" w:cs="Times New Roman"/>
          <w:sz w:val="24"/>
          <w:szCs w:val="24"/>
          <w:vertAlign w:val="superscript"/>
        </w:rPr>
        <w:footnoteReference w:id="4"/>
      </w:r>
      <w:r w:rsidRPr="00602B96">
        <w:rPr>
          <w:rFonts w:ascii="Times New Roman" w:hAnsi="Times New Roman" w:cs="Times New Roman"/>
          <w:sz w:val="24"/>
          <w:szCs w:val="24"/>
        </w:rPr>
        <w:t>.</w:t>
      </w:r>
    </w:p>
    <w:p w:rsidR="00C5190D" w:rsidRPr="00602B96" w:rsidRDefault="00C5190D"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sz w:val="24"/>
          <w:szCs w:val="24"/>
        </w:rPr>
        <w:t>Definicja legalna gospodarstwa rodzinnego została wprowadzona do ustawodawstwa polskiego dopiero 6 lat po uchwaleniu Konstytucji, ustawą z dnia 11 maja 2003 r o kształtowaniu ustroju rolnego (dalej u.k.u.r.). Zgodnie z art. 5 u.k.u.r. za gospodarstwo rodzinne uznane zostało gospodarstwo rolne prowadzone przez rolnika indywidualnego</w:t>
      </w:r>
      <w:r w:rsidR="000036BD" w:rsidRPr="00602B96">
        <w:rPr>
          <w:rFonts w:ascii="Times New Roman" w:hAnsi="Times New Roman" w:cs="Times New Roman"/>
          <w:sz w:val="24"/>
          <w:szCs w:val="24"/>
        </w:rPr>
        <w:t>,</w:t>
      </w:r>
      <w:r w:rsidRPr="00602B96">
        <w:rPr>
          <w:rFonts w:ascii="Times New Roman" w:hAnsi="Times New Roman" w:cs="Times New Roman"/>
          <w:sz w:val="24"/>
          <w:szCs w:val="24"/>
        </w:rPr>
        <w:t xml:space="preserve"> w którym łączna powierzchnia użytków rolnych jest nie większa niż 300 ha. Rolnikiem indywidualny w rozumieniu u.k.u..r. jest natomiast osoba fizyczna, spełniająca </w:t>
      </w:r>
      <w:r w:rsidRPr="00602B96">
        <w:rPr>
          <w:rFonts w:ascii="Times New Roman" w:hAnsi="Times New Roman" w:cs="Times New Roman"/>
          <w:sz w:val="24"/>
          <w:szCs w:val="24"/>
        </w:rPr>
        <w:lastRenderedPageBreak/>
        <w:t>przesłanki określone w art. 6 u.k.u.r. (tj. posiadająca wymieniony w tym przepisie tytuł prawny do nieruchomości rolnych o łącznej powierzchnia użytków rolnych nie przekraczającej 300 ha, posiadająca kwalifikacje rolnicze oraz co najmniej od 5 lat zamieszkała w gminie, na obszarze której jest położona jedna z nieruchomości rolnych wchodzących w skład gospodarstwa rolnego i prowadzącą przez ten okres osobiście to gospodarstwo). Definicja ta została zatem ukształtowania w oparciu o kryterium obszarowe oraz kryterium przesłanek spełnianych przez rolnika indywidualnego, którego definicja także została zawarta w ustawie o kształtowaniu ustroju rolnego. Obydwie definicje są ze sobą</w:t>
      </w:r>
      <w:r w:rsidR="000036BD" w:rsidRPr="00602B96">
        <w:rPr>
          <w:rFonts w:ascii="Times New Roman" w:hAnsi="Times New Roman" w:cs="Times New Roman"/>
          <w:sz w:val="24"/>
          <w:szCs w:val="24"/>
        </w:rPr>
        <w:t xml:space="preserve"> zresztą</w:t>
      </w:r>
      <w:r w:rsidRPr="00602B96">
        <w:rPr>
          <w:rFonts w:ascii="Times New Roman" w:hAnsi="Times New Roman" w:cs="Times New Roman"/>
          <w:sz w:val="24"/>
          <w:szCs w:val="24"/>
        </w:rPr>
        <w:t xml:space="preserve"> ściśle powiązane, wzajemnie na siebie wpływają</w:t>
      </w:r>
      <w:r w:rsidRPr="00602B96">
        <w:rPr>
          <w:rFonts w:ascii="Times New Roman" w:hAnsi="Times New Roman" w:cs="Times New Roman"/>
          <w:sz w:val="24"/>
          <w:szCs w:val="24"/>
          <w:vertAlign w:val="superscript"/>
        </w:rPr>
        <w:footnoteReference w:id="5"/>
      </w:r>
      <w:r w:rsidRPr="00602B96">
        <w:rPr>
          <w:rFonts w:ascii="Times New Roman" w:hAnsi="Times New Roman" w:cs="Times New Roman"/>
          <w:sz w:val="24"/>
          <w:szCs w:val="24"/>
        </w:rPr>
        <w:t>. Przyjęta regulacja jest przedmiotem powszechnej krytyki w doktrynie prawa rolnego</w:t>
      </w:r>
      <w:r w:rsidRPr="00602B96">
        <w:rPr>
          <w:rFonts w:ascii="Times New Roman" w:hAnsi="Times New Roman" w:cs="Times New Roman"/>
          <w:sz w:val="24"/>
          <w:szCs w:val="24"/>
          <w:vertAlign w:val="superscript"/>
        </w:rPr>
        <w:footnoteReference w:id="6"/>
      </w:r>
      <w:r w:rsidRPr="00602B96">
        <w:rPr>
          <w:rFonts w:ascii="Times New Roman" w:hAnsi="Times New Roman" w:cs="Times New Roman"/>
          <w:sz w:val="24"/>
          <w:szCs w:val="24"/>
        </w:rPr>
        <w:t xml:space="preserve">. </w:t>
      </w:r>
      <w:r w:rsidR="007103EA">
        <w:rPr>
          <w:rFonts w:ascii="Times New Roman" w:hAnsi="Times New Roman" w:cs="Times New Roman"/>
          <w:sz w:val="24"/>
          <w:szCs w:val="24"/>
        </w:rPr>
        <w:t>Z</w:t>
      </w:r>
      <w:r w:rsidRPr="00602B96">
        <w:rPr>
          <w:rFonts w:ascii="Times New Roman" w:hAnsi="Times New Roman" w:cs="Times New Roman"/>
          <w:sz w:val="24"/>
          <w:szCs w:val="24"/>
        </w:rPr>
        <w:t xml:space="preserve">astrzeżenia budzą przede wszystkim kryteria ustalania rodzinnego charakteru gospodarstwa rodzinnego, które w diametralny sposób różnią się od kryteriów uznania gospodarstwa za rodzinne stosowanych w ustawodawstwach krajów Europy Zachodniej, gdzie za podstawowe kryteria przyjmuje się osobistą pracę rolnika w gospodarstwie (na którą rolnik poświęca większość </w:t>
      </w:r>
      <w:r w:rsidRPr="00602B96">
        <w:rPr>
          <w:rFonts w:ascii="Times New Roman" w:hAnsi="Times New Roman" w:cs="Times New Roman"/>
          <w:sz w:val="24"/>
          <w:szCs w:val="24"/>
        </w:rPr>
        <w:lastRenderedPageBreak/>
        <w:t>swojego czasu, a praca rolnika i jego rodziny przeważa nad pracą najemną,) oraz odpowiednią wielkość gospodarstwa, pozwalającą zapewnić przeciętnej rodzinie rolniczej normalną egzystencję, mierzoną według standardów ogólnokrajowych</w:t>
      </w:r>
      <w:r w:rsidRPr="00602B96">
        <w:rPr>
          <w:rFonts w:ascii="Times New Roman" w:hAnsi="Times New Roman" w:cs="Times New Roman"/>
          <w:sz w:val="24"/>
          <w:szCs w:val="24"/>
          <w:vertAlign w:val="superscript"/>
        </w:rPr>
        <w:footnoteReference w:id="7"/>
      </w:r>
      <w:r w:rsidRPr="00602B96">
        <w:rPr>
          <w:rFonts w:ascii="Times New Roman" w:hAnsi="Times New Roman" w:cs="Times New Roman"/>
          <w:sz w:val="24"/>
          <w:szCs w:val="24"/>
        </w:rPr>
        <w:t xml:space="preserve">. </w:t>
      </w:r>
      <w:r w:rsidRPr="00602B96">
        <w:rPr>
          <w:rFonts w:ascii="Times New Roman" w:hAnsi="Times New Roman" w:cs="Times New Roman"/>
          <w:bCs/>
          <w:sz w:val="24"/>
          <w:szCs w:val="24"/>
        </w:rPr>
        <w:t xml:space="preserve">W świetle definicji zawartej u.k.u.r. gospodarstwami rodzinnymi mogą być zatem zarówno drobne rodzinne chłopskie gospodarstwa nastawione na autokonsumpcję, jak też gospodarstwa rodzinne typu farmerskiego, nastawione na intensywną produkcję o charakterze towarowym. </w:t>
      </w:r>
    </w:p>
    <w:p w:rsidR="00BE2302" w:rsidRPr="00602B96" w:rsidRDefault="00C5190D"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Jak się wydaje, za podstaw</w:t>
      </w:r>
      <w:r w:rsidR="00BE2302" w:rsidRPr="00602B96">
        <w:rPr>
          <w:rFonts w:ascii="Times New Roman" w:hAnsi="Times New Roman" w:cs="Times New Roman"/>
          <w:bCs/>
          <w:sz w:val="24"/>
          <w:szCs w:val="24"/>
        </w:rPr>
        <w:t>ę</w:t>
      </w:r>
      <w:r w:rsidRPr="00602B96">
        <w:rPr>
          <w:rFonts w:ascii="Times New Roman" w:hAnsi="Times New Roman" w:cs="Times New Roman"/>
          <w:bCs/>
          <w:sz w:val="24"/>
          <w:szCs w:val="24"/>
        </w:rPr>
        <w:t xml:space="preserve"> ustroju rolnego powinny być uznawane wyłącznie gospodarstw</w:t>
      </w:r>
      <w:r w:rsidR="00BE2302" w:rsidRPr="00602B96">
        <w:rPr>
          <w:rFonts w:ascii="Times New Roman" w:hAnsi="Times New Roman" w:cs="Times New Roman"/>
          <w:bCs/>
          <w:sz w:val="24"/>
          <w:szCs w:val="24"/>
        </w:rPr>
        <w:t>a</w:t>
      </w:r>
      <w:r w:rsidRPr="00602B96">
        <w:rPr>
          <w:rFonts w:ascii="Times New Roman" w:hAnsi="Times New Roman" w:cs="Times New Roman"/>
          <w:bCs/>
          <w:sz w:val="24"/>
          <w:szCs w:val="24"/>
        </w:rPr>
        <w:t xml:space="preserve"> rodzinne w rozumieniu u.k.u.r., które jednak pozwalają na osiągnięcie rodzinie rolniczej dochodów dających podstawę przeciętnej egzystencji</w:t>
      </w:r>
      <w:r w:rsidRPr="00602B96">
        <w:rPr>
          <w:rFonts w:ascii="Times New Roman" w:hAnsi="Times New Roman" w:cs="Times New Roman"/>
          <w:bCs/>
          <w:sz w:val="24"/>
          <w:szCs w:val="24"/>
          <w:vertAlign w:val="superscript"/>
        </w:rPr>
        <w:footnoteReference w:id="8"/>
      </w:r>
      <w:r w:rsidRPr="00602B96">
        <w:rPr>
          <w:rFonts w:ascii="Times New Roman" w:hAnsi="Times New Roman" w:cs="Times New Roman"/>
          <w:bCs/>
          <w:sz w:val="24"/>
          <w:szCs w:val="24"/>
        </w:rPr>
        <w:t>. Trudno byłoby bowiem zaakceptować pogląd, że podstawą ustroju rolnego są gospodarstwa nastawione na autokonsumpcję. Z całą pewnością, w kontekście prowadzenia produkcji cydru</w:t>
      </w:r>
      <w:r w:rsidR="00BE2302" w:rsidRPr="00602B96">
        <w:rPr>
          <w:rFonts w:ascii="Times New Roman" w:hAnsi="Times New Roman" w:cs="Times New Roman"/>
          <w:bCs/>
          <w:sz w:val="24"/>
          <w:szCs w:val="24"/>
        </w:rPr>
        <w:t xml:space="preserve"> z zamiarem </w:t>
      </w:r>
      <w:r w:rsidR="00BE2302" w:rsidRPr="00602B96">
        <w:rPr>
          <w:rFonts w:ascii="Times New Roman" w:hAnsi="Times New Roman" w:cs="Times New Roman"/>
          <w:bCs/>
          <w:sz w:val="24"/>
          <w:szCs w:val="24"/>
        </w:rPr>
        <w:lastRenderedPageBreak/>
        <w:t>wprowadzania go na rynek</w:t>
      </w:r>
      <w:r w:rsidRPr="00602B96">
        <w:rPr>
          <w:rFonts w:ascii="Times New Roman" w:hAnsi="Times New Roman" w:cs="Times New Roman"/>
          <w:bCs/>
          <w:sz w:val="24"/>
          <w:szCs w:val="24"/>
        </w:rPr>
        <w:t xml:space="preserve">, zasadniczo tylko ten drugi typ gospodarstw rodzinnych powinien być </w:t>
      </w:r>
      <w:r w:rsidR="007103EA">
        <w:rPr>
          <w:rFonts w:ascii="Times New Roman" w:hAnsi="Times New Roman" w:cs="Times New Roman"/>
          <w:bCs/>
          <w:sz w:val="24"/>
          <w:szCs w:val="24"/>
        </w:rPr>
        <w:t>bra</w:t>
      </w:r>
      <w:r w:rsidRPr="00602B96">
        <w:rPr>
          <w:rFonts w:ascii="Times New Roman" w:hAnsi="Times New Roman" w:cs="Times New Roman"/>
          <w:bCs/>
          <w:sz w:val="24"/>
          <w:szCs w:val="24"/>
        </w:rPr>
        <w:t>ny pod uwagę</w:t>
      </w:r>
      <w:r w:rsidR="00BE2302" w:rsidRPr="00602B96">
        <w:rPr>
          <w:rStyle w:val="Odwoanieprzypisudolnego"/>
          <w:rFonts w:ascii="Times New Roman" w:hAnsi="Times New Roman" w:cs="Times New Roman"/>
          <w:bCs/>
          <w:sz w:val="24"/>
          <w:szCs w:val="24"/>
        </w:rPr>
        <w:footnoteReference w:id="9"/>
      </w:r>
      <w:r w:rsidRPr="00602B96">
        <w:rPr>
          <w:rFonts w:ascii="Times New Roman" w:hAnsi="Times New Roman" w:cs="Times New Roman"/>
          <w:bCs/>
          <w:sz w:val="24"/>
          <w:szCs w:val="24"/>
        </w:rPr>
        <w:t>.</w:t>
      </w:r>
    </w:p>
    <w:p w:rsidR="00BE2302" w:rsidRPr="00602B96" w:rsidRDefault="00BE2302" w:rsidP="00602B96">
      <w:pPr>
        <w:pStyle w:val="Akapitzlist"/>
        <w:numPr>
          <w:ilvl w:val="0"/>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Gospodarstwo rolne</w:t>
      </w:r>
    </w:p>
    <w:p w:rsidR="00C5190D" w:rsidRPr="00602B96" w:rsidRDefault="00C873A6"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sz w:val="24"/>
          <w:szCs w:val="24"/>
        </w:rPr>
        <w:t>Trzeba zaznaczyć, że g</w:t>
      </w:r>
      <w:r w:rsidR="00BE2302" w:rsidRPr="00602B96">
        <w:rPr>
          <w:rFonts w:ascii="Times New Roman" w:hAnsi="Times New Roman" w:cs="Times New Roman"/>
          <w:sz w:val="24"/>
          <w:szCs w:val="24"/>
        </w:rPr>
        <w:t>ospodarstwo rodzinne jest</w:t>
      </w:r>
      <w:r w:rsidR="0010095C" w:rsidRPr="00602B96">
        <w:rPr>
          <w:rFonts w:ascii="Times New Roman" w:hAnsi="Times New Roman" w:cs="Times New Roman"/>
          <w:sz w:val="24"/>
          <w:szCs w:val="24"/>
        </w:rPr>
        <w:t xml:space="preserve"> rodzajem gospodarstwa rolnego, które ujmowane jest w regulacjach prawnych w </w:t>
      </w:r>
      <w:r w:rsidR="00C5190D" w:rsidRPr="00602B96">
        <w:rPr>
          <w:rFonts w:ascii="Times New Roman" w:hAnsi="Times New Roman" w:cs="Times New Roman"/>
          <w:sz w:val="24"/>
          <w:szCs w:val="24"/>
        </w:rPr>
        <w:t>sposób niejednolity</w:t>
      </w:r>
      <w:r w:rsidR="0010095C" w:rsidRPr="00602B96">
        <w:rPr>
          <w:rFonts w:ascii="Times New Roman" w:hAnsi="Times New Roman" w:cs="Times New Roman"/>
          <w:sz w:val="24"/>
          <w:szCs w:val="24"/>
        </w:rPr>
        <w:t xml:space="preserve">. </w:t>
      </w:r>
      <w:r w:rsidR="00C5190D" w:rsidRPr="00602B96">
        <w:rPr>
          <w:rFonts w:ascii="Times New Roman" w:hAnsi="Times New Roman" w:cs="Times New Roman"/>
          <w:sz w:val="24"/>
          <w:szCs w:val="24"/>
        </w:rPr>
        <w:t>Z jednej strony występują definicje cywilnoprawne o charakterze majątkowym, z drugiej strony definicje gospodarstwa tworzone są dla celów podatkowych, emerytalno-rentowych, czy też innych elementów ochronnych</w:t>
      </w:r>
      <w:r w:rsidR="00C5190D" w:rsidRPr="00602B96">
        <w:rPr>
          <w:rFonts w:ascii="Times New Roman" w:hAnsi="Times New Roman" w:cs="Times New Roman"/>
          <w:sz w:val="24"/>
          <w:szCs w:val="24"/>
          <w:vertAlign w:val="superscript"/>
        </w:rPr>
        <w:footnoteReference w:id="10"/>
      </w:r>
      <w:r w:rsidR="00C5190D" w:rsidRPr="00602B96">
        <w:rPr>
          <w:rFonts w:ascii="Times New Roman" w:hAnsi="Times New Roman" w:cs="Times New Roman"/>
          <w:sz w:val="24"/>
          <w:szCs w:val="24"/>
        </w:rPr>
        <w:t>. Można wskazać na ujęcie przedmiotowe, gdzie ujmowane jest jako zespół składników, lub funkcjonalne, gdzie wyodrębniane jest poprzez odniesienie się do określonej działalności</w:t>
      </w:r>
      <w:r w:rsidR="00C5190D" w:rsidRPr="00602B96">
        <w:rPr>
          <w:rFonts w:ascii="Times New Roman" w:hAnsi="Times New Roman" w:cs="Times New Roman"/>
          <w:sz w:val="24"/>
          <w:szCs w:val="24"/>
          <w:vertAlign w:val="superscript"/>
        </w:rPr>
        <w:footnoteReference w:id="11"/>
      </w:r>
      <w:r w:rsidR="00C5190D" w:rsidRPr="00602B96">
        <w:rPr>
          <w:rFonts w:ascii="Times New Roman" w:hAnsi="Times New Roman" w:cs="Times New Roman"/>
          <w:sz w:val="24"/>
          <w:szCs w:val="24"/>
        </w:rPr>
        <w:t>. Z reguły ustawodawca rozumie przez gospodarstwo rolne pewien zespół czynników produkcji rolnej tworzących zorganizowaną całość gospodarczą. W prawie polskim na uwagę zasługuje przede wszystkim definicja zawarta w art. 55</w:t>
      </w:r>
      <w:r w:rsidR="00C5190D" w:rsidRPr="00602B96">
        <w:rPr>
          <w:rFonts w:ascii="Times New Roman" w:hAnsi="Times New Roman" w:cs="Times New Roman"/>
          <w:sz w:val="24"/>
          <w:szCs w:val="24"/>
          <w:vertAlign w:val="superscript"/>
        </w:rPr>
        <w:t>3</w:t>
      </w:r>
      <w:r w:rsidR="00C5190D" w:rsidRPr="00602B96">
        <w:rPr>
          <w:rFonts w:ascii="Times New Roman" w:hAnsi="Times New Roman" w:cs="Times New Roman"/>
          <w:sz w:val="24"/>
          <w:szCs w:val="24"/>
        </w:rPr>
        <w:t xml:space="preserve">kc, zgodnie z którą, </w:t>
      </w:r>
      <w:r w:rsidR="00C5190D" w:rsidRPr="00602B96">
        <w:rPr>
          <w:rFonts w:ascii="Times New Roman" w:hAnsi="Times New Roman" w:cs="Times New Roman"/>
          <w:bCs/>
          <w:sz w:val="24"/>
          <w:szCs w:val="24"/>
        </w:rPr>
        <w:t>za gospodarstwo rolne uważa się grunty rolne wraz z gruntami leśnymi, budynkami lub ich częściami, urządzeniami i inwentarzem, jeżeli stanowią lub mogą stanowić zorganizowaną całość gospodarczą, oraz prawami związanymi z prowadzeniem gospodarstwa rolnego. Szczegółowa analiza przywołanej definicji została szeroko dokonana w literaturze</w:t>
      </w:r>
      <w:r w:rsidR="00C5190D" w:rsidRPr="00602B96">
        <w:rPr>
          <w:rFonts w:ascii="Times New Roman" w:hAnsi="Times New Roman" w:cs="Times New Roman"/>
          <w:bCs/>
          <w:sz w:val="24"/>
          <w:szCs w:val="24"/>
          <w:vertAlign w:val="superscript"/>
        </w:rPr>
        <w:footnoteReference w:id="12"/>
      </w:r>
      <w:r w:rsidR="00C5190D" w:rsidRPr="00602B96">
        <w:rPr>
          <w:rFonts w:ascii="Times New Roman" w:hAnsi="Times New Roman" w:cs="Times New Roman"/>
          <w:bCs/>
          <w:sz w:val="24"/>
          <w:szCs w:val="24"/>
        </w:rPr>
        <w:t>. W sposób zbliżony ujmowane jest gospodarstwo rolne w przepisach unijnych, dotyczących uregulowania systemów wsparcia bezpośredniego, a także w rolnictwie ekologicznym, gdzie przez gospodarstwo rolne rozumie się wszystkie jednostki wykorzystywane do działalności rolniczej i zarządzane przez rolnika</w:t>
      </w:r>
      <w:r w:rsidR="00C5190D" w:rsidRPr="00602B96">
        <w:rPr>
          <w:rFonts w:ascii="Times New Roman" w:hAnsi="Times New Roman" w:cs="Times New Roman"/>
          <w:bCs/>
          <w:sz w:val="24"/>
          <w:szCs w:val="24"/>
          <w:vertAlign w:val="superscript"/>
        </w:rPr>
        <w:footnoteReference w:id="13"/>
      </w:r>
      <w:r w:rsidR="00C5190D" w:rsidRPr="00602B96">
        <w:rPr>
          <w:rFonts w:ascii="Times New Roman" w:hAnsi="Times New Roman" w:cs="Times New Roman"/>
          <w:bCs/>
          <w:sz w:val="24"/>
          <w:szCs w:val="24"/>
        </w:rPr>
        <w:t>. Również przepisy regulujące wspólnotową typologię oraz zasady ustalania cech klasyfikacyjnych traktują gospodarstwo rolne jako jednostkę produkcyjną, którą od innych występujących w obrocie gospodarczym odróżnia i jednocześnie definiuje jako gospodarstwo rolne, rodzaj prowadzanej działalności – działalność rolnicza – oraz osiągane z tego tytułu dochody</w:t>
      </w:r>
      <w:r w:rsidR="00C5190D" w:rsidRPr="00602B96">
        <w:rPr>
          <w:rFonts w:ascii="Times New Roman" w:hAnsi="Times New Roman" w:cs="Times New Roman"/>
          <w:bCs/>
          <w:sz w:val="24"/>
          <w:szCs w:val="24"/>
          <w:vertAlign w:val="superscript"/>
        </w:rPr>
        <w:footnoteReference w:id="14"/>
      </w:r>
      <w:r w:rsidR="00C5190D" w:rsidRPr="00602B96">
        <w:rPr>
          <w:rFonts w:ascii="Times New Roman" w:hAnsi="Times New Roman" w:cs="Times New Roman"/>
          <w:bCs/>
          <w:sz w:val="24"/>
          <w:szCs w:val="24"/>
        </w:rPr>
        <w:t>. Podobnie w ustawodawstwie państw zachodnich gospodarstwa rolne generalnie są rozumiane jako zorganizowana całość, są więc odzwierciedleniem ekonomicznego pojęcia gospodarstwa, rozumianego jako zorganizowany zespół czynników produkcji rolnej</w:t>
      </w:r>
      <w:r w:rsidR="00C5190D" w:rsidRPr="00602B96">
        <w:rPr>
          <w:rFonts w:ascii="Times New Roman" w:hAnsi="Times New Roman" w:cs="Times New Roman"/>
          <w:bCs/>
          <w:sz w:val="24"/>
          <w:szCs w:val="24"/>
          <w:vertAlign w:val="superscript"/>
        </w:rPr>
        <w:footnoteReference w:id="15"/>
      </w:r>
      <w:r w:rsidR="00C5190D" w:rsidRPr="00602B96">
        <w:rPr>
          <w:rFonts w:ascii="Times New Roman" w:hAnsi="Times New Roman" w:cs="Times New Roman"/>
          <w:bCs/>
          <w:sz w:val="24"/>
          <w:szCs w:val="24"/>
        </w:rPr>
        <w:t xml:space="preserve">. </w:t>
      </w:r>
    </w:p>
    <w:p w:rsidR="00FA3FC7" w:rsidRPr="00602B96" w:rsidRDefault="00C5190D"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We wszystkich ujęciach, kluczowym kryterium dla wyodrębnienia gospodarstwa rolnego jest prowadzanie działalności rolniczej (określanej też jako działalność wytwórcza w rolnictwie, produkcja rolna). Zaznaczyć przy tym należy, że wyodrębnienie działalności rolniczej jest bardzo skomplikowane</w:t>
      </w:r>
      <w:r w:rsidRPr="00602B96">
        <w:rPr>
          <w:rFonts w:ascii="Times New Roman" w:hAnsi="Times New Roman" w:cs="Times New Roman"/>
          <w:bCs/>
          <w:sz w:val="24"/>
          <w:szCs w:val="24"/>
          <w:vertAlign w:val="superscript"/>
        </w:rPr>
        <w:footnoteReference w:id="16"/>
      </w:r>
      <w:r w:rsidRPr="00602B96">
        <w:rPr>
          <w:rFonts w:ascii="Times New Roman" w:hAnsi="Times New Roman" w:cs="Times New Roman"/>
          <w:bCs/>
          <w:sz w:val="24"/>
          <w:szCs w:val="24"/>
        </w:rPr>
        <w:t>. Najbardziej znane jest identyfikowanie działalności rolniczej w oparciu o obecność cyklu rolno-biologicznego w zakresie produkcji roślinnej i zwierzęcej, związanego bezpośrednio lub pośrednio z wykorzystywaniem sił i zasobów przyrody</w:t>
      </w:r>
      <w:r w:rsidRPr="00602B96">
        <w:rPr>
          <w:rFonts w:ascii="Times New Roman" w:hAnsi="Times New Roman" w:cs="Times New Roman"/>
          <w:bCs/>
          <w:sz w:val="24"/>
          <w:szCs w:val="24"/>
          <w:vertAlign w:val="superscript"/>
        </w:rPr>
        <w:footnoteReference w:id="17"/>
      </w:r>
      <w:r w:rsidRPr="00602B96">
        <w:rPr>
          <w:rFonts w:ascii="Times New Roman" w:hAnsi="Times New Roman" w:cs="Times New Roman"/>
          <w:bCs/>
          <w:sz w:val="24"/>
          <w:szCs w:val="24"/>
        </w:rPr>
        <w:t>. Jednakże ujęcie takie nie może być interpretowane wąsko, w ramy działalności rolniczej (tj. „normalnego wykonywania rolnictwa”) wchodzą bowiem nie tylko czynności przedprodukcyjne i produkcyjne (działalność rolnicza „z natury”), ale także zbycie wytworzonych produktów, a nawet ich wstępna obróbka (związana ze zbyciem)</w:t>
      </w:r>
      <w:r w:rsidRPr="00602B96">
        <w:rPr>
          <w:rFonts w:ascii="Times New Roman" w:hAnsi="Times New Roman" w:cs="Times New Roman"/>
          <w:bCs/>
          <w:sz w:val="24"/>
          <w:szCs w:val="24"/>
          <w:vertAlign w:val="superscript"/>
        </w:rPr>
        <w:footnoteReference w:id="18"/>
      </w:r>
      <w:r w:rsidRPr="00602B96">
        <w:rPr>
          <w:rFonts w:ascii="Times New Roman" w:hAnsi="Times New Roman" w:cs="Times New Roman"/>
          <w:bCs/>
          <w:sz w:val="24"/>
          <w:szCs w:val="24"/>
        </w:rPr>
        <w:t xml:space="preserve"> oraz czynności polegając</w:t>
      </w:r>
      <w:r w:rsidR="007103EA">
        <w:rPr>
          <w:rFonts w:ascii="Times New Roman" w:hAnsi="Times New Roman" w:cs="Times New Roman"/>
          <w:bCs/>
          <w:sz w:val="24"/>
          <w:szCs w:val="24"/>
        </w:rPr>
        <w:t>e</w:t>
      </w:r>
      <w:r w:rsidRPr="00602B96">
        <w:rPr>
          <w:rFonts w:ascii="Times New Roman" w:hAnsi="Times New Roman" w:cs="Times New Roman"/>
          <w:bCs/>
          <w:sz w:val="24"/>
          <w:szCs w:val="24"/>
        </w:rPr>
        <w:t xml:space="preserve"> na utrzymywaniu gruntów rolnych w dobrej kulturze rolnej zgodnej z ochroną środowiska, nawet przy braku aktywności produkcyjnej</w:t>
      </w:r>
      <w:r w:rsidRPr="00602B96">
        <w:rPr>
          <w:rFonts w:ascii="Times New Roman" w:hAnsi="Times New Roman" w:cs="Times New Roman"/>
          <w:bCs/>
          <w:sz w:val="24"/>
          <w:szCs w:val="24"/>
          <w:vertAlign w:val="superscript"/>
        </w:rPr>
        <w:footnoteReference w:id="19"/>
      </w:r>
      <w:r w:rsidRPr="00602B96">
        <w:rPr>
          <w:rFonts w:ascii="Times New Roman" w:hAnsi="Times New Roman" w:cs="Times New Roman"/>
          <w:bCs/>
          <w:sz w:val="24"/>
          <w:szCs w:val="24"/>
        </w:rPr>
        <w:t xml:space="preserve">. </w:t>
      </w:r>
      <w:r w:rsidR="00D35D70" w:rsidRPr="00602B96">
        <w:rPr>
          <w:rFonts w:ascii="Times New Roman" w:hAnsi="Times New Roman" w:cs="Times New Roman"/>
          <w:bCs/>
          <w:sz w:val="24"/>
          <w:szCs w:val="24"/>
        </w:rPr>
        <w:t>W świetle regulacji prawa unijnego a także orzecznictwa TSUE, nie ulega wątpliwości, że obrót produktami rolnymi (czynności związane z ich wprowadzaniem na rynek) jest kolejnym etapem rolniczej działalności wytwórczej</w:t>
      </w:r>
      <w:r w:rsidR="00D35D70" w:rsidRPr="00602B96">
        <w:rPr>
          <w:rStyle w:val="Odwoanieprzypisudolnego"/>
          <w:rFonts w:ascii="Times New Roman" w:hAnsi="Times New Roman" w:cs="Times New Roman"/>
          <w:bCs/>
          <w:sz w:val="24"/>
          <w:szCs w:val="24"/>
        </w:rPr>
        <w:footnoteReference w:id="20"/>
      </w:r>
      <w:r w:rsidR="00D35D70" w:rsidRPr="00602B96">
        <w:rPr>
          <w:rFonts w:ascii="Times New Roman" w:hAnsi="Times New Roman" w:cs="Times New Roman"/>
          <w:bCs/>
          <w:sz w:val="24"/>
          <w:szCs w:val="24"/>
        </w:rPr>
        <w:t xml:space="preserve">. </w:t>
      </w:r>
      <w:r w:rsidRPr="00602B96">
        <w:rPr>
          <w:rFonts w:ascii="Times New Roman" w:hAnsi="Times New Roman" w:cs="Times New Roman"/>
          <w:bCs/>
          <w:sz w:val="24"/>
          <w:szCs w:val="24"/>
        </w:rPr>
        <w:t>Zakres działalności rolniczej może być zawężony lub rozszerzony poprzez przyjęcie określonych rozstrzygnięć ustawodawczych</w:t>
      </w:r>
      <w:r w:rsidR="005C1794" w:rsidRPr="00602B96">
        <w:rPr>
          <w:rFonts w:ascii="Times New Roman" w:hAnsi="Times New Roman" w:cs="Times New Roman"/>
          <w:bCs/>
          <w:sz w:val="24"/>
          <w:szCs w:val="24"/>
        </w:rPr>
        <w:t xml:space="preserve"> determinowanych względami politycznymi gospodarczymi, ekologicznymi</w:t>
      </w:r>
      <w:r w:rsidRPr="00602B96">
        <w:rPr>
          <w:rFonts w:ascii="Times New Roman" w:hAnsi="Times New Roman" w:cs="Times New Roman"/>
          <w:bCs/>
          <w:sz w:val="24"/>
          <w:szCs w:val="24"/>
          <w:vertAlign w:val="superscript"/>
        </w:rPr>
        <w:footnoteReference w:id="21"/>
      </w:r>
      <w:r w:rsidRPr="00602B96">
        <w:rPr>
          <w:rFonts w:ascii="Times New Roman" w:hAnsi="Times New Roman" w:cs="Times New Roman"/>
          <w:bCs/>
          <w:sz w:val="24"/>
          <w:szCs w:val="24"/>
        </w:rPr>
        <w:t>.</w:t>
      </w:r>
    </w:p>
    <w:p w:rsidR="008B4D29" w:rsidRPr="00602B96" w:rsidRDefault="008B4D29" w:rsidP="00602B96">
      <w:pPr>
        <w:spacing w:line="312" w:lineRule="auto"/>
        <w:contextualSpacing/>
        <w:jc w:val="both"/>
        <w:rPr>
          <w:rFonts w:ascii="Times New Roman" w:hAnsi="Times New Roman" w:cs="Times New Roman"/>
          <w:bCs/>
          <w:sz w:val="24"/>
          <w:szCs w:val="24"/>
        </w:rPr>
      </w:pPr>
    </w:p>
    <w:p w:rsidR="003D31EB" w:rsidRPr="00602B96" w:rsidRDefault="003D31EB" w:rsidP="00602B96">
      <w:pPr>
        <w:pStyle w:val="Akapitzlist"/>
        <w:numPr>
          <w:ilvl w:val="0"/>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Działalność rolnicza a działalność gospodarcza</w:t>
      </w:r>
    </w:p>
    <w:p w:rsidR="008B4D29" w:rsidRPr="00602B96" w:rsidRDefault="00FA3FC7" w:rsidP="00602B96">
      <w:pPr>
        <w:spacing w:line="312" w:lineRule="auto"/>
        <w:ind w:firstLine="708"/>
        <w:contextualSpacing/>
        <w:jc w:val="both"/>
        <w:rPr>
          <w:rFonts w:ascii="Times New Roman" w:hAnsi="Times New Roman" w:cs="Times New Roman"/>
          <w:sz w:val="24"/>
          <w:szCs w:val="24"/>
        </w:rPr>
      </w:pPr>
      <w:r w:rsidRPr="00602B96">
        <w:rPr>
          <w:rFonts w:ascii="Times New Roman" w:hAnsi="Times New Roman" w:cs="Times New Roman"/>
          <w:sz w:val="24"/>
          <w:szCs w:val="24"/>
        </w:rPr>
        <w:t>W literaturze podnoszone są wątpliwości dotyczące tego czy rolnicza działalność wytwórcza może być uznana za działalność gospodarczą, a w konsekwencji czy rolnik jest przedsiębiorcą oraz czy przymiot ten może przysługiwać każdemu podmiotowi prowadzącemu działalność rolniczą niezależnie od wielkości, stopnia powiązania z rynkiem oraz objęcia mechanizmami WPR</w:t>
      </w:r>
      <w:r w:rsidRPr="00602B96">
        <w:rPr>
          <w:rFonts w:ascii="Times New Roman" w:hAnsi="Times New Roman" w:cs="Times New Roman"/>
          <w:sz w:val="24"/>
          <w:szCs w:val="24"/>
          <w:vertAlign w:val="superscript"/>
        </w:rPr>
        <w:footnoteReference w:id="22"/>
      </w:r>
      <w:r w:rsidRPr="00602B96">
        <w:rPr>
          <w:rFonts w:ascii="Times New Roman" w:hAnsi="Times New Roman" w:cs="Times New Roman"/>
          <w:sz w:val="24"/>
          <w:szCs w:val="24"/>
        </w:rPr>
        <w:t>. Wątpliwości te wynikają m.in. z tego, że w ustawie z dnia 2 lipca 2004 r. o swobodzie działalności gospodarczej</w:t>
      </w:r>
      <w:r w:rsidRPr="00602B96">
        <w:rPr>
          <w:rFonts w:ascii="Times New Roman" w:hAnsi="Times New Roman" w:cs="Times New Roman"/>
          <w:sz w:val="24"/>
          <w:szCs w:val="24"/>
          <w:vertAlign w:val="superscript"/>
        </w:rPr>
        <w:footnoteReference w:id="23"/>
      </w:r>
      <w:r w:rsidRPr="00602B96">
        <w:rPr>
          <w:rFonts w:ascii="Times New Roman" w:hAnsi="Times New Roman" w:cs="Times New Roman"/>
          <w:sz w:val="24"/>
          <w:szCs w:val="24"/>
        </w:rPr>
        <w:t xml:space="preserve">, w której wprost za działalność gospodarczą uznawana jest zarobkowa działalność, m.in. wytwórcza, wykonywana w sposób zorganizowany i ciągły, ale jednocześnie w ustawie tej wskazuje się, że przepisów tej ustawy nie stosuje się do działalności wytwórczej w rolnictwie. </w:t>
      </w:r>
    </w:p>
    <w:p w:rsidR="008B4D29" w:rsidRPr="00602B96" w:rsidRDefault="008B4D29" w:rsidP="00602B96">
      <w:pPr>
        <w:spacing w:line="312" w:lineRule="auto"/>
        <w:ind w:firstLine="708"/>
        <w:contextualSpacing/>
        <w:jc w:val="both"/>
        <w:rPr>
          <w:rFonts w:ascii="Times New Roman" w:hAnsi="Times New Roman" w:cs="Times New Roman"/>
          <w:sz w:val="24"/>
          <w:szCs w:val="24"/>
        </w:rPr>
      </w:pPr>
      <w:r w:rsidRPr="00602B96">
        <w:rPr>
          <w:rFonts w:ascii="Times New Roman" w:hAnsi="Times New Roman" w:cs="Times New Roman"/>
          <w:sz w:val="24"/>
          <w:szCs w:val="24"/>
        </w:rPr>
        <w:t>W</w:t>
      </w:r>
      <w:r w:rsidR="00FA3FC7" w:rsidRPr="00602B96">
        <w:rPr>
          <w:rFonts w:ascii="Times New Roman" w:hAnsi="Times New Roman" w:cs="Times New Roman"/>
          <w:sz w:val="24"/>
          <w:szCs w:val="24"/>
        </w:rPr>
        <w:t>yraźne wyłączenie działalności rolniczej spod reżimu ustawy o swobodzie działalności gospodarczej, świadczy raczej o tym, że tego rodzaju działalność, jest działalnością gospodarczą, do której nie mają po prostu zastosowania przepisy ustawy o swobodzie działalności gospodarczej (dalej u.s.d.g.)</w:t>
      </w:r>
      <w:r w:rsidR="00FA3FC7" w:rsidRPr="00602B96">
        <w:rPr>
          <w:rFonts w:ascii="Times New Roman" w:hAnsi="Times New Roman" w:cs="Times New Roman"/>
          <w:sz w:val="24"/>
          <w:szCs w:val="24"/>
          <w:vertAlign w:val="superscript"/>
        </w:rPr>
        <w:footnoteReference w:id="24"/>
      </w:r>
      <w:r w:rsidR="00FA3FC7" w:rsidRPr="00602B96">
        <w:rPr>
          <w:rFonts w:ascii="Times New Roman" w:hAnsi="Times New Roman" w:cs="Times New Roman"/>
          <w:sz w:val="24"/>
          <w:szCs w:val="24"/>
        </w:rPr>
        <w:t xml:space="preserve">. </w:t>
      </w:r>
    </w:p>
    <w:p w:rsidR="00FA3FC7" w:rsidRPr="00602B96" w:rsidRDefault="008B4D29" w:rsidP="00602B96">
      <w:pPr>
        <w:spacing w:line="312" w:lineRule="auto"/>
        <w:ind w:firstLine="708"/>
        <w:contextualSpacing/>
        <w:jc w:val="both"/>
        <w:rPr>
          <w:rFonts w:ascii="Times New Roman" w:hAnsi="Times New Roman" w:cs="Times New Roman"/>
          <w:sz w:val="24"/>
          <w:szCs w:val="24"/>
        </w:rPr>
      </w:pPr>
      <w:r w:rsidRPr="00602B96">
        <w:rPr>
          <w:rFonts w:ascii="Times New Roman" w:hAnsi="Times New Roman" w:cs="Times New Roman"/>
          <w:sz w:val="24"/>
          <w:szCs w:val="24"/>
        </w:rPr>
        <w:t>P</w:t>
      </w:r>
      <w:r w:rsidR="00FA3FC7" w:rsidRPr="00602B96">
        <w:rPr>
          <w:rFonts w:ascii="Times New Roman" w:hAnsi="Times New Roman" w:cs="Times New Roman"/>
          <w:sz w:val="24"/>
          <w:szCs w:val="24"/>
        </w:rPr>
        <w:t xml:space="preserve">odkreślić </w:t>
      </w:r>
      <w:r w:rsidRPr="00602B96">
        <w:rPr>
          <w:rFonts w:ascii="Times New Roman" w:hAnsi="Times New Roman" w:cs="Times New Roman"/>
          <w:sz w:val="24"/>
          <w:szCs w:val="24"/>
        </w:rPr>
        <w:t xml:space="preserve">jednak </w:t>
      </w:r>
      <w:r w:rsidR="00FA3FC7" w:rsidRPr="00602B96">
        <w:rPr>
          <w:rFonts w:ascii="Times New Roman" w:hAnsi="Times New Roman" w:cs="Times New Roman"/>
          <w:sz w:val="24"/>
          <w:szCs w:val="24"/>
        </w:rPr>
        <w:t xml:space="preserve">należy, </w:t>
      </w:r>
      <w:r w:rsidRPr="00602B96">
        <w:rPr>
          <w:rFonts w:ascii="Times New Roman" w:hAnsi="Times New Roman" w:cs="Times New Roman"/>
          <w:sz w:val="24"/>
          <w:szCs w:val="24"/>
        </w:rPr>
        <w:t xml:space="preserve">że </w:t>
      </w:r>
      <w:r w:rsidR="00FA3FC7" w:rsidRPr="00602B96">
        <w:rPr>
          <w:rFonts w:ascii="Times New Roman" w:hAnsi="Times New Roman" w:cs="Times New Roman"/>
          <w:sz w:val="24"/>
          <w:szCs w:val="24"/>
        </w:rPr>
        <w:t>działalność rolnicza może być uznana za działalność gospodarczą tylko o ile będą spełnione wszystkie przesłanki zaliczenia do działalnoś</w:t>
      </w:r>
      <w:r w:rsidR="007103EA">
        <w:rPr>
          <w:rFonts w:ascii="Times New Roman" w:hAnsi="Times New Roman" w:cs="Times New Roman"/>
          <w:sz w:val="24"/>
          <w:szCs w:val="24"/>
        </w:rPr>
        <w:t>ci</w:t>
      </w:r>
      <w:r w:rsidR="00FA3FC7" w:rsidRPr="00602B96">
        <w:rPr>
          <w:rFonts w:ascii="Times New Roman" w:hAnsi="Times New Roman" w:cs="Times New Roman"/>
          <w:sz w:val="24"/>
          <w:szCs w:val="24"/>
        </w:rPr>
        <w:t xml:space="preserve"> gospodarcz</w:t>
      </w:r>
      <w:r w:rsidR="007103EA">
        <w:rPr>
          <w:rFonts w:ascii="Times New Roman" w:hAnsi="Times New Roman" w:cs="Times New Roman"/>
          <w:sz w:val="24"/>
          <w:szCs w:val="24"/>
        </w:rPr>
        <w:t>ej</w:t>
      </w:r>
      <w:r w:rsidR="00FA3FC7" w:rsidRPr="00602B96">
        <w:rPr>
          <w:rFonts w:ascii="Times New Roman" w:hAnsi="Times New Roman" w:cs="Times New Roman"/>
          <w:sz w:val="24"/>
          <w:szCs w:val="24"/>
        </w:rPr>
        <w:t xml:space="preserve"> tj. działalność rolnicza, będąc działalnością wytwórczą, jednocześnie będzie działalnością zarobkową, wykonywaną w sposób zorganizowany i ciągły. O ile przymiot ciągłego prowadzenia i zorganizowania charakteryzuje działalność rolniczą, o tyle nie zawsze musi być ona prowadzona w celach zarobkowych (przy czym nie chodzi tu o faktycznie przynoszenie zysku, ale o cel działalności). W przypadku niektórych rolników, którzy prowadzą działalność wytwórczą wyłącznie dla zaspokojenia swoich własnych potrzeb w ramach niewielkich gospodarstw</w:t>
      </w:r>
      <w:r w:rsidR="00A62236" w:rsidRPr="00602B96">
        <w:rPr>
          <w:rFonts w:ascii="Times New Roman" w:hAnsi="Times New Roman" w:cs="Times New Roman"/>
          <w:sz w:val="24"/>
          <w:szCs w:val="24"/>
        </w:rPr>
        <w:t>, tj. nastawionych na autokonsumpcję</w:t>
      </w:r>
      <w:r w:rsidR="00FA3FC7" w:rsidRPr="00602B96">
        <w:rPr>
          <w:rFonts w:ascii="Times New Roman" w:hAnsi="Times New Roman" w:cs="Times New Roman"/>
          <w:sz w:val="24"/>
          <w:szCs w:val="24"/>
        </w:rPr>
        <w:t xml:space="preserve">, nie można mówić o prowadzeniu działalności gospodarczej ze względu na brak cechy „zarobkowości”. Uznać zatem należy, że działalność rolnicza nie w każdym przypadku jest jednocześnie działalnością gospodarczą (co jest szczególnie istotne zważywszy na zróżnicowaną strukturę gospodarstw rolnych w Polsce). </w:t>
      </w:r>
    </w:p>
    <w:p w:rsidR="00CB7148" w:rsidRPr="00602B96" w:rsidRDefault="008B4D29"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N</w:t>
      </w:r>
      <w:r w:rsidR="00FA3FC7" w:rsidRPr="00602B96">
        <w:rPr>
          <w:rFonts w:ascii="Times New Roman" w:hAnsi="Times New Roman" w:cs="Times New Roman"/>
          <w:bCs/>
          <w:sz w:val="24"/>
          <w:szCs w:val="24"/>
        </w:rPr>
        <w:t>ależy</w:t>
      </w:r>
      <w:r w:rsidRPr="00602B96">
        <w:rPr>
          <w:rFonts w:ascii="Times New Roman" w:hAnsi="Times New Roman" w:cs="Times New Roman"/>
          <w:bCs/>
          <w:sz w:val="24"/>
          <w:szCs w:val="24"/>
        </w:rPr>
        <w:t xml:space="preserve"> też zauważyć</w:t>
      </w:r>
      <w:r w:rsidR="00C54E6F" w:rsidRPr="00602B96">
        <w:rPr>
          <w:rFonts w:ascii="Times New Roman" w:hAnsi="Times New Roman" w:cs="Times New Roman"/>
          <w:bCs/>
          <w:sz w:val="24"/>
          <w:szCs w:val="24"/>
        </w:rPr>
        <w:t xml:space="preserve">, że </w:t>
      </w:r>
      <w:r w:rsidRPr="00602B96">
        <w:rPr>
          <w:rFonts w:ascii="Times New Roman" w:hAnsi="Times New Roman" w:cs="Times New Roman"/>
          <w:bCs/>
          <w:sz w:val="24"/>
          <w:szCs w:val="24"/>
        </w:rPr>
        <w:t>ustaw</w:t>
      </w:r>
      <w:r w:rsidR="00CB7148" w:rsidRPr="00602B96">
        <w:rPr>
          <w:rFonts w:ascii="Times New Roman" w:hAnsi="Times New Roman" w:cs="Times New Roman"/>
          <w:bCs/>
          <w:sz w:val="24"/>
          <w:szCs w:val="24"/>
        </w:rPr>
        <w:t>a</w:t>
      </w:r>
      <w:r w:rsidRPr="00602B96">
        <w:rPr>
          <w:rFonts w:ascii="Times New Roman" w:hAnsi="Times New Roman" w:cs="Times New Roman"/>
          <w:bCs/>
          <w:sz w:val="24"/>
          <w:szCs w:val="24"/>
        </w:rPr>
        <w:t xml:space="preserve"> o swobodzie działalności gospodarczej nie </w:t>
      </w:r>
      <w:r w:rsidR="00CB7148" w:rsidRPr="00602B96">
        <w:rPr>
          <w:rFonts w:ascii="Times New Roman" w:hAnsi="Times New Roman" w:cs="Times New Roman"/>
          <w:bCs/>
          <w:sz w:val="24"/>
          <w:szCs w:val="24"/>
        </w:rPr>
        <w:t>ma zastosowania</w:t>
      </w:r>
      <w:r w:rsidR="0058699C">
        <w:rPr>
          <w:rFonts w:ascii="Times New Roman" w:hAnsi="Times New Roman" w:cs="Times New Roman"/>
          <w:bCs/>
          <w:sz w:val="24"/>
          <w:szCs w:val="24"/>
        </w:rPr>
        <w:t xml:space="preserve"> </w:t>
      </w:r>
      <w:r w:rsidR="00C54E6F" w:rsidRPr="00602B96">
        <w:rPr>
          <w:rFonts w:ascii="Times New Roman" w:hAnsi="Times New Roman" w:cs="Times New Roman"/>
          <w:bCs/>
          <w:sz w:val="24"/>
          <w:szCs w:val="24"/>
        </w:rPr>
        <w:t>wyłącznie</w:t>
      </w:r>
      <w:r w:rsidR="0058699C">
        <w:rPr>
          <w:rFonts w:ascii="Times New Roman" w:hAnsi="Times New Roman" w:cs="Times New Roman"/>
          <w:bCs/>
          <w:sz w:val="24"/>
          <w:szCs w:val="24"/>
        </w:rPr>
        <w:t xml:space="preserve"> </w:t>
      </w:r>
      <w:r w:rsidRPr="00602B96">
        <w:rPr>
          <w:rFonts w:ascii="Times New Roman" w:hAnsi="Times New Roman" w:cs="Times New Roman"/>
          <w:bCs/>
          <w:sz w:val="24"/>
          <w:szCs w:val="24"/>
        </w:rPr>
        <w:t xml:space="preserve">do </w:t>
      </w:r>
      <w:r w:rsidR="00C54E6F" w:rsidRPr="00602B96">
        <w:rPr>
          <w:rFonts w:ascii="Times New Roman" w:hAnsi="Times New Roman" w:cs="Times New Roman"/>
          <w:bCs/>
          <w:sz w:val="24"/>
          <w:szCs w:val="24"/>
        </w:rPr>
        <w:t>działalnoś</w:t>
      </w:r>
      <w:r w:rsidRPr="00602B96">
        <w:rPr>
          <w:rFonts w:ascii="Times New Roman" w:hAnsi="Times New Roman" w:cs="Times New Roman"/>
          <w:bCs/>
          <w:sz w:val="24"/>
          <w:szCs w:val="24"/>
        </w:rPr>
        <w:t>ci</w:t>
      </w:r>
      <w:r w:rsidR="00C54E6F" w:rsidRPr="00602B96">
        <w:rPr>
          <w:rFonts w:ascii="Times New Roman" w:hAnsi="Times New Roman" w:cs="Times New Roman"/>
          <w:bCs/>
          <w:sz w:val="24"/>
          <w:szCs w:val="24"/>
        </w:rPr>
        <w:t xml:space="preserve"> wytwó</w:t>
      </w:r>
      <w:r w:rsidRPr="00602B96">
        <w:rPr>
          <w:rFonts w:ascii="Times New Roman" w:hAnsi="Times New Roman" w:cs="Times New Roman"/>
          <w:bCs/>
          <w:sz w:val="24"/>
          <w:szCs w:val="24"/>
        </w:rPr>
        <w:t>rczej</w:t>
      </w:r>
      <w:r w:rsidR="00C54E6F" w:rsidRPr="00602B96">
        <w:rPr>
          <w:rFonts w:ascii="Times New Roman" w:hAnsi="Times New Roman" w:cs="Times New Roman"/>
          <w:bCs/>
          <w:sz w:val="24"/>
          <w:szCs w:val="24"/>
        </w:rPr>
        <w:t xml:space="preserve"> w rolnictwie w postaci upraw rolnych oraz chowu i hodowli zwierząt, ogrodnictwa, warzywnictwa, leśnictwa i rybactwa śródlądowego. Tak więc innego rodzaju działalność</w:t>
      </w:r>
      <w:r w:rsidRPr="00602B96">
        <w:rPr>
          <w:rFonts w:ascii="Times New Roman" w:hAnsi="Times New Roman" w:cs="Times New Roman"/>
          <w:bCs/>
          <w:sz w:val="24"/>
          <w:szCs w:val="24"/>
        </w:rPr>
        <w:t xml:space="preserve"> rolnicza</w:t>
      </w:r>
      <w:r w:rsidR="00C54E6F" w:rsidRPr="00602B96">
        <w:rPr>
          <w:rFonts w:ascii="Times New Roman" w:hAnsi="Times New Roman" w:cs="Times New Roman"/>
          <w:bCs/>
          <w:sz w:val="24"/>
          <w:szCs w:val="24"/>
        </w:rPr>
        <w:t>, m.in. polegająca na przetwórstwie warzyw i owoców jest działalnością gospodarczą wykonywaną przez przedsiębiorcę</w:t>
      </w:r>
      <w:r w:rsidRPr="00602B96">
        <w:rPr>
          <w:rFonts w:ascii="Times New Roman" w:hAnsi="Times New Roman" w:cs="Times New Roman"/>
          <w:bCs/>
          <w:sz w:val="24"/>
          <w:szCs w:val="24"/>
        </w:rPr>
        <w:t xml:space="preserve"> (tj. podlega u.s.d.g.)</w:t>
      </w:r>
      <w:r w:rsidR="00C54E6F" w:rsidRPr="00602B96">
        <w:rPr>
          <w:rFonts w:ascii="Times New Roman" w:hAnsi="Times New Roman" w:cs="Times New Roman"/>
          <w:bCs/>
          <w:sz w:val="24"/>
          <w:szCs w:val="24"/>
          <w:vertAlign w:val="superscript"/>
        </w:rPr>
        <w:footnoteReference w:id="25"/>
      </w:r>
      <w:r w:rsidR="00C54E6F" w:rsidRPr="00602B96">
        <w:rPr>
          <w:rFonts w:ascii="Times New Roman" w:hAnsi="Times New Roman" w:cs="Times New Roman"/>
          <w:bCs/>
          <w:sz w:val="24"/>
          <w:szCs w:val="24"/>
        </w:rPr>
        <w:t xml:space="preserve">. </w:t>
      </w:r>
      <w:r w:rsidR="00A62236" w:rsidRPr="00602B96">
        <w:rPr>
          <w:rFonts w:ascii="Times New Roman" w:hAnsi="Times New Roman" w:cs="Times New Roman"/>
          <w:bCs/>
          <w:sz w:val="24"/>
          <w:szCs w:val="24"/>
        </w:rPr>
        <w:t>Na gruncie przepisów o podatku dochodow</w:t>
      </w:r>
      <w:r w:rsidR="007103EA">
        <w:rPr>
          <w:rFonts w:ascii="Times New Roman" w:hAnsi="Times New Roman" w:cs="Times New Roman"/>
          <w:bCs/>
          <w:sz w:val="24"/>
          <w:szCs w:val="24"/>
        </w:rPr>
        <w:t>ym</w:t>
      </w:r>
      <w:r w:rsidR="00A62236" w:rsidRPr="00602B96">
        <w:rPr>
          <w:rFonts w:ascii="Times New Roman" w:hAnsi="Times New Roman" w:cs="Times New Roman"/>
          <w:bCs/>
          <w:sz w:val="24"/>
          <w:szCs w:val="24"/>
        </w:rPr>
        <w:t xml:space="preserve"> od osób fizycznych oraz prawnych także jedynie p</w:t>
      </w:r>
      <w:r w:rsidR="00CB7148" w:rsidRPr="00602B96">
        <w:rPr>
          <w:rFonts w:ascii="Times New Roman" w:hAnsi="Times New Roman" w:cs="Times New Roman"/>
          <w:bCs/>
          <w:sz w:val="24"/>
          <w:szCs w:val="24"/>
        </w:rPr>
        <w:t>odmioty p</w:t>
      </w:r>
      <w:r w:rsidRPr="00602B96">
        <w:rPr>
          <w:rFonts w:ascii="Times New Roman" w:hAnsi="Times New Roman" w:cs="Times New Roman"/>
          <w:bCs/>
          <w:sz w:val="24"/>
          <w:szCs w:val="24"/>
        </w:rPr>
        <w:t>rowadz</w:t>
      </w:r>
      <w:r w:rsidR="00CB7148" w:rsidRPr="00602B96">
        <w:rPr>
          <w:rFonts w:ascii="Times New Roman" w:hAnsi="Times New Roman" w:cs="Times New Roman"/>
          <w:bCs/>
          <w:sz w:val="24"/>
          <w:szCs w:val="24"/>
        </w:rPr>
        <w:t>ące</w:t>
      </w:r>
      <w:r w:rsidR="009E06AB">
        <w:rPr>
          <w:rFonts w:ascii="Times New Roman" w:hAnsi="Times New Roman" w:cs="Times New Roman"/>
          <w:bCs/>
          <w:sz w:val="24"/>
          <w:szCs w:val="24"/>
        </w:rPr>
        <w:t xml:space="preserve"> </w:t>
      </w:r>
      <w:r w:rsidR="00426094" w:rsidRPr="00602B96">
        <w:rPr>
          <w:rFonts w:ascii="Times New Roman" w:hAnsi="Times New Roman" w:cs="Times New Roman"/>
          <w:bCs/>
          <w:sz w:val="24"/>
          <w:szCs w:val="24"/>
        </w:rPr>
        <w:t>działalnoś</w:t>
      </w:r>
      <w:r w:rsidR="009E06AB">
        <w:rPr>
          <w:rFonts w:ascii="Times New Roman" w:hAnsi="Times New Roman" w:cs="Times New Roman"/>
          <w:bCs/>
          <w:sz w:val="24"/>
          <w:szCs w:val="24"/>
        </w:rPr>
        <w:t xml:space="preserve">ć </w:t>
      </w:r>
      <w:r w:rsidR="00426094" w:rsidRPr="00602B96">
        <w:rPr>
          <w:rFonts w:ascii="Times New Roman" w:hAnsi="Times New Roman" w:cs="Times New Roman"/>
          <w:bCs/>
          <w:sz w:val="24"/>
          <w:szCs w:val="24"/>
        </w:rPr>
        <w:t>polegając</w:t>
      </w:r>
      <w:r w:rsidR="00CB7148" w:rsidRPr="00602B96">
        <w:rPr>
          <w:rFonts w:ascii="Times New Roman" w:hAnsi="Times New Roman" w:cs="Times New Roman"/>
          <w:bCs/>
          <w:sz w:val="24"/>
          <w:szCs w:val="24"/>
        </w:rPr>
        <w:t>ą</w:t>
      </w:r>
      <w:r w:rsidR="009E06AB">
        <w:rPr>
          <w:rFonts w:ascii="Times New Roman" w:hAnsi="Times New Roman" w:cs="Times New Roman"/>
          <w:bCs/>
          <w:sz w:val="24"/>
          <w:szCs w:val="24"/>
        </w:rPr>
        <w:t xml:space="preserve"> </w:t>
      </w:r>
      <w:r w:rsidRPr="00602B96">
        <w:rPr>
          <w:rFonts w:ascii="Times New Roman" w:hAnsi="Times New Roman" w:cs="Times New Roman"/>
          <w:bCs/>
          <w:sz w:val="24"/>
          <w:szCs w:val="24"/>
        </w:rPr>
        <w:t>wyłącznie</w:t>
      </w:r>
      <w:r w:rsidR="009E06AB">
        <w:rPr>
          <w:rFonts w:ascii="Times New Roman" w:hAnsi="Times New Roman" w:cs="Times New Roman"/>
          <w:bCs/>
          <w:sz w:val="24"/>
          <w:szCs w:val="24"/>
        </w:rPr>
        <w:t xml:space="preserve"> </w:t>
      </w:r>
      <w:r w:rsidR="00426094" w:rsidRPr="00602B96">
        <w:rPr>
          <w:rFonts w:ascii="Times New Roman" w:hAnsi="Times New Roman" w:cs="Times New Roman"/>
          <w:bCs/>
          <w:sz w:val="24"/>
          <w:szCs w:val="24"/>
        </w:rPr>
        <w:t xml:space="preserve">na wytwarzaniu produktów roślinnych lub zwierzęcych w stanie nieprzetworzonym (naturalnym) </w:t>
      </w:r>
      <w:r w:rsidR="00A62236" w:rsidRPr="00602B96">
        <w:rPr>
          <w:rFonts w:ascii="Times New Roman" w:hAnsi="Times New Roman" w:cs="Times New Roman"/>
          <w:bCs/>
          <w:sz w:val="24"/>
          <w:szCs w:val="24"/>
        </w:rPr>
        <w:t xml:space="preserve">są </w:t>
      </w:r>
      <w:r w:rsidRPr="00602B96">
        <w:rPr>
          <w:rFonts w:ascii="Times New Roman" w:hAnsi="Times New Roman" w:cs="Times New Roman"/>
          <w:bCs/>
          <w:sz w:val="24"/>
          <w:szCs w:val="24"/>
        </w:rPr>
        <w:t>odmienn</w:t>
      </w:r>
      <w:r w:rsidR="00CB7148" w:rsidRPr="00602B96">
        <w:rPr>
          <w:rFonts w:ascii="Times New Roman" w:hAnsi="Times New Roman" w:cs="Times New Roman"/>
          <w:bCs/>
          <w:sz w:val="24"/>
          <w:szCs w:val="24"/>
        </w:rPr>
        <w:t>ie</w:t>
      </w:r>
      <w:r w:rsidRPr="00602B96">
        <w:rPr>
          <w:rFonts w:ascii="Times New Roman" w:hAnsi="Times New Roman" w:cs="Times New Roman"/>
          <w:bCs/>
          <w:sz w:val="24"/>
          <w:szCs w:val="24"/>
        </w:rPr>
        <w:t xml:space="preserve"> traktowan</w:t>
      </w:r>
      <w:r w:rsidR="00CB7148" w:rsidRPr="00602B96">
        <w:rPr>
          <w:rFonts w:ascii="Times New Roman" w:hAnsi="Times New Roman" w:cs="Times New Roman"/>
          <w:bCs/>
          <w:sz w:val="24"/>
          <w:szCs w:val="24"/>
        </w:rPr>
        <w:t>e</w:t>
      </w:r>
      <w:r w:rsidR="00F52060" w:rsidRPr="00602B96">
        <w:rPr>
          <w:rStyle w:val="Odwoanieprzypisudolnego"/>
          <w:rFonts w:ascii="Times New Roman" w:hAnsi="Times New Roman" w:cs="Times New Roman"/>
          <w:bCs/>
          <w:sz w:val="24"/>
          <w:szCs w:val="24"/>
        </w:rPr>
        <w:footnoteReference w:id="26"/>
      </w:r>
      <w:r w:rsidR="00F52060" w:rsidRPr="00602B96">
        <w:rPr>
          <w:rFonts w:ascii="Times New Roman" w:hAnsi="Times New Roman" w:cs="Times New Roman"/>
          <w:bCs/>
          <w:sz w:val="24"/>
          <w:szCs w:val="24"/>
        </w:rPr>
        <w:t xml:space="preserve">. </w:t>
      </w:r>
    </w:p>
    <w:p w:rsidR="00023CCA" w:rsidRPr="00602B96" w:rsidRDefault="00A62236"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W kontekście możliwości podjęcia w gospodarstwie rodzinnym produkcji cydru powyższe ustalenia mają niezmiernie istotne znaczenie, wskazują bowiem na to, iż tego działalność rolnicza, podlegać będzie regulacjom u.s.d.g.</w:t>
      </w:r>
      <w:r w:rsidR="009E06AB">
        <w:rPr>
          <w:rFonts w:ascii="Times New Roman" w:hAnsi="Times New Roman" w:cs="Times New Roman"/>
          <w:bCs/>
          <w:sz w:val="24"/>
          <w:szCs w:val="24"/>
        </w:rPr>
        <w:t xml:space="preserve"> </w:t>
      </w:r>
      <w:r w:rsidRPr="00602B96">
        <w:rPr>
          <w:rFonts w:ascii="Times New Roman" w:hAnsi="Times New Roman" w:cs="Times New Roman"/>
          <w:bCs/>
          <w:sz w:val="24"/>
          <w:szCs w:val="24"/>
        </w:rPr>
        <w:t xml:space="preserve">Jednocześnie zaznaczyć trzeba, że </w:t>
      </w:r>
      <w:r w:rsidR="00C54E6F" w:rsidRPr="00602B96">
        <w:rPr>
          <w:rFonts w:ascii="Times New Roman" w:hAnsi="Times New Roman" w:cs="Times New Roman"/>
          <w:bCs/>
          <w:sz w:val="24"/>
          <w:szCs w:val="24"/>
        </w:rPr>
        <w:t>ustawodawca z zakresu stosowania ustawy o swobodzie działalności gospodarczej, wyłączył niektóre inne działalności</w:t>
      </w:r>
      <w:r w:rsidR="00147C2F" w:rsidRPr="00602B96">
        <w:rPr>
          <w:rFonts w:ascii="Times New Roman" w:hAnsi="Times New Roman" w:cs="Times New Roman"/>
          <w:bCs/>
          <w:sz w:val="24"/>
          <w:szCs w:val="24"/>
        </w:rPr>
        <w:t xml:space="preserve"> prowadzone przez rolników wraz z działalnością wytwórczą</w:t>
      </w:r>
      <w:r w:rsidR="00C54E6F" w:rsidRPr="00602B96">
        <w:rPr>
          <w:rFonts w:ascii="Times New Roman" w:hAnsi="Times New Roman" w:cs="Times New Roman"/>
          <w:bCs/>
          <w:sz w:val="24"/>
          <w:szCs w:val="24"/>
        </w:rPr>
        <w:t xml:space="preserve">, tj. </w:t>
      </w:r>
      <w:r w:rsidR="00147C2F" w:rsidRPr="00602B96">
        <w:rPr>
          <w:rFonts w:ascii="Times New Roman" w:hAnsi="Times New Roman" w:cs="Times New Roman"/>
          <w:bCs/>
          <w:sz w:val="24"/>
          <w:szCs w:val="24"/>
        </w:rPr>
        <w:t xml:space="preserve">(1) </w:t>
      </w:r>
      <w:r w:rsidR="00C54E6F" w:rsidRPr="00602B96">
        <w:rPr>
          <w:rFonts w:ascii="Times New Roman" w:hAnsi="Times New Roman" w:cs="Times New Roman"/>
          <w:bCs/>
          <w:sz w:val="24"/>
          <w:szCs w:val="24"/>
        </w:rPr>
        <w:t xml:space="preserve">wynajmowanie przez rolników pokoi, sprzedaż posiłków domowych i świadczenia w gospodarstwach rolnych innych usług związanych z pobytem turystów oraz </w:t>
      </w:r>
      <w:r w:rsidR="00147C2F" w:rsidRPr="00602B96">
        <w:rPr>
          <w:rFonts w:ascii="Times New Roman" w:hAnsi="Times New Roman" w:cs="Times New Roman"/>
          <w:bCs/>
          <w:sz w:val="24"/>
          <w:szCs w:val="24"/>
        </w:rPr>
        <w:t xml:space="preserve">(2) </w:t>
      </w:r>
      <w:r w:rsidR="00C54E6F" w:rsidRPr="00602B96">
        <w:rPr>
          <w:rFonts w:ascii="Times New Roman" w:hAnsi="Times New Roman" w:cs="Times New Roman"/>
          <w:bCs/>
          <w:sz w:val="24"/>
          <w:szCs w:val="24"/>
        </w:rPr>
        <w:t>wyr</w:t>
      </w:r>
      <w:r w:rsidR="00147C2F" w:rsidRPr="00602B96">
        <w:rPr>
          <w:rFonts w:ascii="Times New Roman" w:hAnsi="Times New Roman" w:cs="Times New Roman"/>
          <w:bCs/>
          <w:sz w:val="24"/>
          <w:szCs w:val="24"/>
        </w:rPr>
        <w:t>ób</w:t>
      </w:r>
      <w:r w:rsidR="00C54E6F" w:rsidRPr="00602B96">
        <w:rPr>
          <w:rFonts w:ascii="Times New Roman" w:hAnsi="Times New Roman" w:cs="Times New Roman"/>
          <w:bCs/>
          <w:sz w:val="24"/>
          <w:szCs w:val="24"/>
        </w:rPr>
        <w:t xml:space="preserve"> wina przez producentów będących rolnikami wyrabiającymi mniej niż 100 hektolitrów wina w ciągu roku gospodarczego, o których mowa w art. 17 ust. 3 ustawy z dnia 12 maja 2011 r. o wyrobie i rozlewie wyrobów winiarskich,</w:t>
      </w:r>
      <w:r w:rsidR="009E06AB">
        <w:rPr>
          <w:rFonts w:ascii="Times New Roman" w:hAnsi="Times New Roman" w:cs="Times New Roman"/>
          <w:bCs/>
          <w:sz w:val="24"/>
          <w:szCs w:val="24"/>
        </w:rPr>
        <w:t xml:space="preserve"> </w:t>
      </w:r>
      <w:r w:rsidR="00C54E6F" w:rsidRPr="00602B96">
        <w:rPr>
          <w:rFonts w:ascii="Times New Roman" w:hAnsi="Times New Roman" w:cs="Times New Roman"/>
          <w:bCs/>
          <w:sz w:val="24"/>
          <w:szCs w:val="24"/>
        </w:rPr>
        <w:t>obrocie tymi wyrobami i organizacji rynku wina (Dz. U. Nr 120, poz. 690 i Nr 171, poz. 1016</w:t>
      </w:r>
      <w:r w:rsidR="001014EA">
        <w:rPr>
          <w:rFonts w:ascii="Times New Roman" w:hAnsi="Times New Roman" w:cs="Times New Roman"/>
          <w:bCs/>
          <w:sz w:val="24"/>
          <w:szCs w:val="24"/>
        </w:rPr>
        <w:t>Dz.U. do przypisu</w:t>
      </w:r>
      <w:r w:rsidR="00C54E6F" w:rsidRPr="00602B96">
        <w:rPr>
          <w:rFonts w:ascii="Times New Roman" w:hAnsi="Times New Roman" w:cs="Times New Roman"/>
          <w:bCs/>
          <w:sz w:val="24"/>
          <w:szCs w:val="24"/>
        </w:rPr>
        <w:t>).</w:t>
      </w:r>
      <w:r w:rsidR="00426094" w:rsidRPr="00602B96">
        <w:rPr>
          <w:rFonts w:ascii="Times New Roman" w:hAnsi="Times New Roman" w:cs="Times New Roman"/>
          <w:bCs/>
          <w:sz w:val="24"/>
          <w:szCs w:val="24"/>
        </w:rPr>
        <w:t xml:space="preserve">W ten sposób </w:t>
      </w:r>
      <w:r w:rsidR="00147C2F" w:rsidRPr="00602B96">
        <w:rPr>
          <w:rFonts w:ascii="Times New Roman" w:hAnsi="Times New Roman" w:cs="Times New Roman"/>
          <w:bCs/>
          <w:sz w:val="24"/>
          <w:szCs w:val="24"/>
        </w:rPr>
        <w:t>rozszerzony został zakres działalności rolniczej prowadzonej w gospodarstwie rolnym, która może być prowadzona w gospodarstwie rolnym, bez konieczności spełnienia wymogów przewidzianych w ustawie o swobodzie działalności gospodarczej.</w:t>
      </w:r>
      <w:r w:rsidR="003925AD" w:rsidRPr="00602B96">
        <w:rPr>
          <w:rFonts w:ascii="Times New Roman" w:hAnsi="Times New Roman" w:cs="Times New Roman"/>
          <w:bCs/>
          <w:sz w:val="24"/>
          <w:szCs w:val="24"/>
        </w:rPr>
        <w:t xml:space="preserve"> W</w:t>
      </w:r>
      <w:r w:rsidR="006A4866" w:rsidRPr="00602B96">
        <w:rPr>
          <w:rFonts w:ascii="Times New Roman" w:hAnsi="Times New Roman" w:cs="Times New Roman"/>
          <w:bCs/>
          <w:sz w:val="24"/>
          <w:szCs w:val="24"/>
        </w:rPr>
        <w:t xml:space="preserve">prowadzając te dwa wyjątki ustawodawca </w:t>
      </w:r>
      <w:r w:rsidRPr="00602B96">
        <w:rPr>
          <w:rFonts w:ascii="Times New Roman" w:hAnsi="Times New Roman" w:cs="Times New Roman"/>
          <w:bCs/>
          <w:sz w:val="24"/>
          <w:szCs w:val="24"/>
        </w:rPr>
        <w:t>niejako potwierdził</w:t>
      </w:r>
      <w:r w:rsidR="006A4866" w:rsidRPr="00602B96">
        <w:rPr>
          <w:rFonts w:ascii="Times New Roman" w:hAnsi="Times New Roman" w:cs="Times New Roman"/>
          <w:bCs/>
          <w:sz w:val="24"/>
          <w:szCs w:val="24"/>
        </w:rPr>
        <w:t xml:space="preserve">, że </w:t>
      </w:r>
      <w:r w:rsidR="003925AD" w:rsidRPr="00602B96">
        <w:rPr>
          <w:rFonts w:ascii="Times New Roman" w:hAnsi="Times New Roman" w:cs="Times New Roman"/>
          <w:bCs/>
          <w:sz w:val="24"/>
          <w:szCs w:val="24"/>
        </w:rPr>
        <w:t xml:space="preserve">prowadzona w gospodarstwie rodzinnym </w:t>
      </w:r>
      <w:r w:rsidR="001014EA">
        <w:rPr>
          <w:rFonts w:ascii="Times New Roman" w:hAnsi="Times New Roman" w:cs="Times New Roman"/>
          <w:bCs/>
          <w:sz w:val="24"/>
          <w:szCs w:val="24"/>
        </w:rPr>
        <w:t>działalność</w:t>
      </w:r>
      <w:r w:rsidR="003925AD" w:rsidRPr="00602B96">
        <w:rPr>
          <w:rFonts w:ascii="Times New Roman" w:hAnsi="Times New Roman" w:cs="Times New Roman"/>
          <w:bCs/>
          <w:sz w:val="24"/>
          <w:szCs w:val="24"/>
        </w:rPr>
        <w:t xml:space="preserve"> polegając</w:t>
      </w:r>
      <w:r w:rsidR="00D970C8" w:rsidRPr="00602B96">
        <w:rPr>
          <w:rFonts w:ascii="Times New Roman" w:hAnsi="Times New Roman" w:cs="Times New Roman"/>
          <w:bCs/>
          <w:sz w:val="24"/>
          <w:szCs w:val="24"/>
        </w:rPr>
        <w:t>a</w:t>
      </w:r>
      <w:r w:rsidR="003925AD" w:rsidRPr="00602B96">
        <w:rPr>
          <w:rFonts w:ascii="Times New Roman" w:hAnsi="Times New Roman" w:cs="Times New Roman"/>
          <w:bCs/>
          <w:sz w:val="24"/>
          <w:szCs w:val="24"/>
        </w:rPr>
        <w:t xml:space="preserve"> na sporządzani</w:t>
      </w:r>
      <w:r w:rsidR="00D970C8" w:rsidRPr="00602B96">
        <w:rPr>
          <w:rFonts w:ascii="Times New Roman" w:hAnsi="Times New Roman" w:cs="Times New Roman"/>
          <w:bCs/>
          <w:sz w:val="24"/>
          <w:szCs w:val="24"/>
        </w:rPr>
        <w:t>u</w:t>
      </w:r>
      <w:r w:rsidR="003925AD" w:rsidRPr="00602B96">
        <w:rPr>
          <w:rFonts w:ascii="Times New Roman" w:hAnsi="Times New Roman" w:cs="Times New Roman"/>
          <w:bCs/>
          <w:sz w:val="24"/>
          <w:szCs w:val="24"/>
        </w:rPr>
        <w:t xml:space="preserve"> posiłków dla gości przebywających w wynajmowanych przez rolnika pokojach oraz wytwarzani</w:t>
      </w:r>
      <w:r w:rsidR="00D970C8" w:rsidRPr="00602B96">
        <w:rPr>
          <w:rFonts w:ascii="Times New Roman" w:hAnsi="Times New Roman" w:cs="Times New Roman"/>
          <w:bCs/>
          <w:sz w:val="24"/>
          <w:szCs w:val="24"/>
        </w:rPr>
        <w:t>u</w:t>
      </w:r>
      <w:r w:rsidR="003925AD" w:rsidRPr="00602B96">
        <w:rPr>
          <w:rFonts w:ascii="Times New Roman" w:hAnsi="Times New Roman" w:cs="Times New Roman"/>
          <w:bCs/>
          <w:sz w:val="24"/>
          <w:szCs w:val="24"/>
        </w:rPr>
        <w:t xml:space="preserve"> mniej niż 100 hektolitrów wina</w:t>
      </w:r>
      <w:r w:rsidR="00D970C8" w:rsidRPr="00602B96">
        <w:rPr>
          <w:rFonts w:ascii="Times New Roman" w:hAnsi="Times New Roman" w:cs="Times New Roman"/>
          <w:bCs/>
          <w:sz w:val="24"/>
          <w:szCs w:val="24"/>
        </w:rPr>
        <w:t xml:space="preserve">, wchodzi w zakres działalności rolniczej. </w:t>
      </w:r>
      <w:r w:rsidR="00CB7148" w:rsidRPr="00602B96">
        <w:rPr>
          <w:rFonts w:ascii="Times New Roman" w:hAnsi="Times New Roman" w:cs="Times New Roman"/>
          <w:bCs/>
          <w:sz w:val="24"/>
          <w:szCs w:val="24"/>
        </w:rPr>
        <w:t xml:space="preserve">W przypadku </w:t>
      </w:r>
      <w:r w:rsidR="00D970C8" w:rsidRPr="00602B96">
        <w:rPr>
          <w:rFonts w:ascii="Times New Roman" w:hAnsi="Times New Roman" w:cs="Times New Roman"/>
          <w:bCs/>
          <w:sz w:val="24"/>
          <w:szCs w:val="24"/>
        </w:rPr>
        <w:t>natomiast</w:t>
      </w:r>
      <w:r w:rsidR="00CB7148" w:rsidRPr="00602B96">
        <w:rPr>
          <w:rFonts w:ascii="Times New Roman" w:hAnsi="Times New Roman" w:cs="Times New Roman"/>
          <w:bCs/>
          <w:sz w:val="24"/>
          <w:szCs w:val="24"/>
        </w:rPr>
        <w:t>, gdy prowadzący gospodarstwo rodzinne rolnik, zamierza podjąć działalność polegającą na przetwarzaniu wytworzonych we własnym gospodarstwie produktów rolnych</w:t>
      </w:r>
      <w:r w:rsidR="006A4866" w:rsidRPr="00602B96">
        <w:rPr>
          <w:rFonts w:ascii="Times New Roman" w:hAnsi="Times New Roman" w:cs="Times New Roman"/>
          <w:bCs/>
          <w:sz w:val="24"/>
          <w:szCs w:val="24"/>
        </w:rPr>
        <w:t xml:space="preserve"> celem wprowadzania takich przetworzonych produktów na rynek</w:t>
      </w:r>
      <w:r w:rsidR="00D970C8" w:rsidRPr="00602B96">
        <w:rPr>
          <w:rFonts w:ascii="Times New Roman" w:hAnsi="Times New Roman" w:cs="Times New Roman"/>
          <w:bCs/>
          <w:sz w:val="24"/>
          <w:szCs w:val="24"/>
        </w:rPr>
        <w:t xml:space="preserve"> (poza wytwarzaniem wina w małych ilościach i posiłków)</w:t>
      </w:r>
      <w:r w:rsidR="00CB7148" w:rsidRPr="00602B96">
        <w:rPr>
          <w:rFonts w:ascii="Times New Roman" w:hAnsi="Times New Roman" w:cs="Times New Roman"/>
          <w:bCs/>
          <w:sz w:val="24"/>
          <w:szCs w:val="24"/>
        </w:rPr>
        <w:t>,</w:t>
      </w:r>
      <w:r w:rsidR="006A4866" w:rsidRPr="00602B96">
        <w:rPr>
          <w:rFonts w:ascii="Times New Roman" w:hAnsi="Times New Roman" w:cs="Times New Roman"/>
          <w:bCs/>
          <w:sz w:val="24"/>
          <w:szCs w:val="24"/>
        </w:rPr>
        <w:t xml:space="preserve"> podlega on wymogom wynikającym z ustawy o swobodzie działalności gospodarczej, jest uznawany za przedsiębiorcę</w:t>
      </w:r>
      <w:r w:rsidR="0010095C" w:rsidRPr="00602B96">
        <w:rPr>
          <w:rFonts w:ascii="Times New Roman" w:hAnsi="Times New Roman" w:cs="Times New Roman"/>
          <w:bCs/>
          <w:sz w:val="24"/>
          <w:szCs w:val="24"/>
        </w:rPr>
        <w:t xml:space="preserve"> i ciążą na nim wszelkie obowiązki związane z prowadzeniem działalności gospodarczej</w:t>
      </w:r>
      <w:r w:rsidR="00D970C8" w:rsidRPr="00602B96">
        <w:rPr>
          <w:rFonts w:ascii="Times New Roman" w:hAnsi="Times New Roman" w:cs="Times New Roman"/>
          <w:bCs/>
          <w:sz w:val="24"/>
          <w:szCs w:val="24"/>
        </w:rPr>
        <w:t>.</w:t>
      </w:r>
    </w:p>
    <w:p w:rsidR="00CB7148" w:rsidRPr="00602B96" w:rsidRDefault="00023CCA"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Powyższe oznacza, że p</w:t>
      </w:r>
      <w:r w:rsidR="0010095C" w:rsidRPr="00602B96">
        <w:rPr>
          <w:rFonts w:ascii="Times New Roman" w:hAnsi="Times New Roman" w:cs="Times New Roman"/>
          <w:bCs/>
          <w:sz w:val="24"/>
          <w:szCs w:val="24"/>
        </w:rPr>
        <w:t>odjęcie produkcji cydru, nawet w niewielkich ilościach, inaczej niż podjęcie produkcji wina w niewielkich ilościach</w:t>
      </w:r>
      <w:r w:rsidRPr="00602B96">
        <w:rPr>
          <w:rFonts w:ascii="Times New Roman" w:hAnsi="Times New Roman" w:cs="Times New Roman"/>
          <w:bCs/>
          <w:sz w:val="24"/>
          <w:szCs w:val="24"/>
        </w:rPr>
        <w:t>,</w:t>
      </w:r>
      <w:r w:rsidR="009E06AB">
        <w:rPr>
          <w:rFonts w:ascii="Times New Roman" w:hAnsi="Times New Roman" w:cs="Times New Roman"/>
          <w:bCs/>
          <w:sz w:val="24"/>
          <w:szCs w:val="24"/>
        </w:rPr>
        <w:t xml:space="preserve"> </w:t>
      </w:r>
      <w:r w:rsidRPr="00602B96">
        <w:rPr>
          <w:rFonts w:ascii="Times New Roman" w:hAnsi="Times New Roman" w:cs="Times New Roman"/>
          <w:bCs/>
          <w:sz w:val="24"/>
          <w:szCs w:val="24"/>
        </w:rPr>
        <w:t>oznaczać będzie dla prowadzącego gospodarstwo rodzinne rolnika istotną zmianę statusu prawnego. Podjęcie tej działalności związane będzie z uzyskaniem statusu przedsiębiorcy, z wszelki</w:t>
      </w:r>
      <w:r w:rsidR="001014EA">
        <w:rPr>
          <w:rFonts w:ascii="Times New Roman" w:hAnsi="Times New Roman" w:cs="Times New Roman"/>
          <w:bCs/>
          <w:sz w:val="24"/>
          <w:szCs w:val="24"/>
        </w:rPr>
        <w:t>mi</w:t>
      </w:r>
      <w:r w:rsidRPr="00602B96">
        <w:rPr>
          <w:rFonts w:ascii="Times New Roman" w:hAnsi="Times New Roman" w:cs="Times New Roman"/>
          <w:bCs/>
          <w:sz w:val="24"/>
          <w:szCs w:val="24"/>
        </w:rPr>
        <w:t xml:space="preserve"> tego konsekwencjami.</w:t>
      </w:r>
    </w:p>
    <w:p w:rsidR="00C54E6F" w:rsidRPr="00602B96" w:rsidRDefault="00147C2F"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Niezależnie </w:t>
      </w:r>
      <w:r w:rsidR="00023CCA" w:rsidRPr="00602B96">
        <w:rPr>
          <w:rFonts w:ascii="Times New Roman" w:hAnsi="Times New Roman" w:cs="Times New Roman"/>
          <w:bCs/>
          <w:sz w:val="24"/>
          <w:szCs w:val="24"/>
        </w:rPr>
        <w:t>natomiast</w:t>
      </w:r>
      <w:r w:rsidRPr="00602B96">
        <w:rPr>
          <w:rFonts w:ascii="Times New Roman" w:hAnsi="Times New Roman" w:cs="Times New Roman"/>
          <w:bCs/>
          <w:sz w:val="24"/>
          <w:szCs w:val="24"/>
        </w:rPr>
        <w:t xml:space="preserve"> od tego, czy w gospodarstwie rolnym prowadzona jest wyłącznie działalność wytwórcza w rolnictwie</w:t>
      </w:r>
      <w:r w:rsidR="00D970C8" w:rsidRPr="00602B96">
        <w:rPr>
          <w:rFonts w:ascii="Times New Roman" w:hAnsi="Times New Roman" w:cs="Times New Roman"/>
          <w:bCs/>
          <w:sz w:val="24"/>
          <w:szCs w:val="24"/>
        </w:rPr>
        <w:t xml:space="preserve"> lub inna działalność wyłączona z zakresu ustawy o swobodzie działalności gospodarczej, </w:t>
      </w:r>
      <w:r w:rsidRPr="00602B96">
        <w:rPr>
          <w:rFonts w:ascii="Times New Roman" w:hAnsi="Times New Roman" w:cs="Times New Roman"/>
          <w:bCs/>
          <w:sz w:val="24"/>
          <w:szCs w:val="24"/>
        </w:rPr>
        <w:t xml:space="preserve">czy także działalność </w:t>
      </w:r>
      <w:r w:rsidR="003D31EB" w:rsidRPr="00602B96">
        <w:rPr>
          <w:rFonts w:ascii="Times New Roman" w:hAnsi="Times New Roman" w:cs="Times New Roman"/>
          <w:bCs/>
          <w:sz w:val="24"/>
          <w:szCs w:val="24"/>
        </w:rPr>
        <w:t>wykraczająca poza ramy normalnego wykonywania rolnictwa (np. przetwarzanie produktów rolnych)</w:t>
      </w:r>
      <w:r w:rsidR="00023CCA" w:rsidRPr="00602B96">
        <w:rPr>
          <w:rFonts w:ascii="Times New Roman" w:hAnsi="Times New Roman" w:cs="Times New Roman"/>
          <w:bCs/>
          <w:sz w:val="24"/>
          <w:szCs w:val="24"/>
        </w:rPr>
        <w:t xml:space="preserve"> co skutkuje uzyskaniem statusu przedsiębiorcy</w:t>
      </w:r>
      <w:r w:rsidR="003D31EB" w:rsidRPr="00602B96">
        <w:rPr>
          <w:rFonts w:ascii="Times New Roman" w:hAnsi="Times New Roman" w:cs="Times New Roman"/>
          <w:bCs/>
          <w:sz w:val="24"/>
          <w:szCs w:val="24"/>
        </w:rPr>
        <w:t xml:space="preserve">, </w:t>
      </w:r>
      <w:r w:rsidR="00023CCA" w:rsidRPr="00602B96">
        <w:rPr>
          <w:rFonts w:ascii="Times New Roman" w:hAnsi="Times New Roman" w:cs="Times New Roman"/>
          <w:bCs/>
          <w:sz w:val="24"/>
          <w:szCs w:val="24"/>
        </w:rPr>
        <w:t xml:space="preserve">zarówno </w:t>
      </w:r>
      <w:r w:rsidR="003D31EB" w:rsidRPr="00602B96">
        <w:rPr>
          <w:rFonts w:ascii="Times New Roman" w:hAnsi="Times New Roman" w:cs="Times New Roman"/>
          <w:bCs/>
          <w:sz w:val="24"/>
          <w:szCs w:val="24"/>
        </w:rPr>
        <w:t>rolnik prowadzący gospodarstwo rolne</w:t>
      </w:r>
      <w:r w:rsidR="00023CCA" w:rsidRPr="00602B96">
        <w:rPr>
          <w:rFonts w:ascii="Times New Roman" w:hAnsi="Times New Roman" w:cs="Times New Roman"/>
          <w:bCs/>
          <w:sz w:val="24"/>
          <w:szCs w:val="24"/>
        </w:rPr>
        <w:t xml:space="preserve"> jak też przedsiębiorca prowadzący takie gospodarstwo, są </w:t>
      </w:r>
      <w:r w:rsidR="003D31EB" w:rsidRPr="00602B96">
        <w:rPr>
          <w:rFonts w:ascii="Times New Roman" w:hAnsi="Times New Roman" w:cs="Times New Roman"/>
          <w:bCs/>
          <w:sz w:val="24"/>
          <w:szCs w:val="24"/>
        </w:rPr>
        <w:t>podmiotem działającym na rynku spożywczym, w rozumieniu przepisów prawa żywnościowego i ciążą na ni</w:t>
      </w:r>
      <w:r w:rsidR="00023CCA" w:rsidRPr="00602B96">
        <w:rPr>
          <w:rFonts w:ascii="Times New Roman" w:hAnsi="Times New Roman" w:cs="Times New Roman"/>
          <w:bCs/>
          <w:sz w:val="24"/>
          <w:szCs w:val="24"/>
        </w:rPr>
        <w:t>ch</w:t>
      </w:r>
      <w:r w:rsidR="003D31EB" w:rsidRPr="00602B96">
        <w:rPr>
          <w:rFonts w:ascii="Times New Roman" w:hAnsi="Times New Roman" w:cs="Times New Roman"/>
          <w:bCs/>
          <w:sz w:val="24"/>
          <w:szCs w:val="24"/>
        </w:rPr>
        <w:t xml:space="preserve"> wszelkie obowiązki właściwe dla danego etapu łańcucha żywnościowego, wynikające z przepisów prawa żywnościowego</w:t>
      </w:r>
      <w:r w:rsidR="003D31EB" w:rsidRPr="00602B96">
        <w:rPr>
          <w:rStyle w:val="Odwoanieprzypisudolnego"/>
          <w:rFonts w:ascii="Times New Roman" w:hAnsi="Times New Roman" w:cs="Times New Roman"/>
          <w:bCs/>
          <w:sz w:val="24"/>
          <w:szCs w:val="24"/>
        </w:rPr>
        <w:footnoteReference w:id="27"/>
      </w:r>
      <w:r w:rsidR="003D31EB" w:rsidRPr="00602B96">
        <w:rPr>
          <w:rFonts w:ascii="Times New Roman" w:hAnsi="Times New Roman" w:cs="Times New Roman"/>
          <w:bCs/>
          <w:sz w:val="24"/>
          <w:szCs w:val="24"/>
        </w:rPr>
        <w:t>.</w:t>
      </w:r>
    </w:p>
    <w:p w:rsidR="00A62236" w:rsidRPr="00602B96" w:rsidRDefault="003D31EB" w:rsidP="00602B96">
      <w:pPr>
        <w:pStyle w:val="Akapitzlist"/>
        <w:numPr>
          <w:ilvl w:val="0"/>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Wymagania w zakresie wytwarzania cydru</w:t>
      </w:r>
    </w:p>
    <w:p w:rsidR="00A62236" w:rsidRPr="00602B96" w:rsidRDefault="00A62236" w:rsidP="00602B96">
      <w:pPr>
        <w:pStyle w:val="Akapitzlist"/>
        <w:spacing w:line="312" w:lineRule="auto"/>
        <w:ind w:left="360"/>
        <w:jc w:val="both"/>
        <w:rPr>
          <w:rFonts w:ascii="Times New Roman" w:hAnsi="Times New Roman" w:cs="Times New Roman"/>
          <w:b/>
          <w:bCs/>
          <w:sz w:val="24"/>
          <w:szCs w:val="24"/>
        </w:rPr>
      </w:pPr>
    </w:p>
    <w:p w:rsidR="00A62236" w:rsidRPr="00602B96" w:rsidRDefault="00A62236" w:rsidP="00602B96">
      <w:pPr>
        <w:pStyle w:val="Akapitzlist"/>
        <w:numPr>
          <w:ilvl w:val="1"/>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 xml:space="preserve">Cydr jako wyrób winiarski </w:t>
      </w:r>
    </w:p>
    <w:p w:rsidR="00E94DD5" w:rsidRPr="00602B96" w:rsidRDefault="00023CCA"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Szczegółowe zasady wyrobu i obrotu cydru uregulowane zostały w </w:t>
      </w:r>
      <w:r w:rsidR="00FA3FC7" w:rsidRPr="00602B96">
        <w:rPr>
          <w:rFonts w:ascii="Times New Roman" w:hAnsi="Times New Roman" w:cs="Times New Roman"/>
          <w:bCs/>
          <w:sz w:val="24"/>
          <w:szCs w:val="24"/>
        </w:rPr>
        <w:t>ustaw</w:t>
      </w:r>
      <w:r w:rsidRPr="00602B96">
        <w:rPr>
          <w:rFonts w:ascii="Times New Roman" w:hAnsi="Times New Roman" w:cs="Times New Roman"/>
          <w:bCs/>
          <w:sz w:val="24"/>
          <w:szCs w:val="24"/>
        </w:rPr>
        <w:t>ie</w:t>
      </w:r>
      <w:r w:rsidR="00FA3FC7" w:rsidRPr="00602B96">
        <w:rPr>
          <w:rFonts w:ascii="Times New Roman" w:hAnsi="Times New Roman" w:cs="Times New Roman"/>
          <w:bCs/>
          <w:sz w:val="24"/>
          <w:szCs w:val="24"/>
        </w:rPr>
        <w:t xml:space="preserve"> z dnia 12 maja 2011 r. o wyrobie i rozlewie wyrobów winiarskich, obrocie tymi wyrobami i organizacji rynku wina</w:t>
      </w:r>
      <w:r w:rsidR="0015270B" w:rsidRPr="00602B96">
        <w:rPr>
          <w:rStyle w:val="Odwoanieprzypisudolnego"/>
          <w:rFonts w:ascii="Times New Roman" w:hAnsi="Times New Roman" w:cs="Times New Roman"/>
          <w:bCs/>
          <w:sz w:val="24"/>
          <w:szCs w:val="24"/>
        </w:rPr>
        <w:footnoteReference w:id="28"/>
      </w:r>
      <w:r w:rsidRPr="00602B96">
        <w:rPr>
          <w:rFonts w:ascii="Times New Roman" w:hAnsi="Times New Roman" w:cs="Times New Roman"/>
          <w:bCs/>
          <w:sz w:val="24"/>
          <w:szCs w:val="24"/>
        </w:rPr>
        <w:t xml:space="preserve"> (dalej „</w:t>
      </w:r>
      <w:r w:rsidRPr="00602B96">
        <w:rPr>
          <w:rFonts w:ascii="Times New Roman" w:hAnsi="Times New Roman" w:cs="Times New Roman"/>
          <w:b/>
          <w:bCs/>
          <w:sz w:val="24"/>
          <w:szCs w:val="24"/>
        </w:rPr>
        <w:t>ustawa winiarska</w:t>
      </w:r>
      <w:r w:rsidRPr="00602B96">
        <w:rPr>
          <w:rFonts w:ascii="Times New Roman" w:hAnsi="Times New Roman" w:cs="Times New Roman"/>
          <w:bCs/>
          <w:sz w:val="24"/>
          <w:szCs w:val="24"/>
        </w:rPr>
        <w:t>”)</w:t>
      </w:r>
      <w:r w:rsidR="00FA3FC7" w:rsidRPr="00602B96">
        <w:rPr>
          <w:rFonts w:ascii="Times New Roman" w:hAnsi="Times New Roman" w:cs="Times New Roman"/>
          <w:bCs/>
          <w:sz w:val="24"/>
          <w:szCs w:val="24"/>
        </w:rPr>
        <w:t>.</w:t>
      </w:r>
      <w:r w:rsidR="00643C9C" w:rsidRPr="00602B96">
        <w:rPr>
          <w:rFonts w:ascii="Times New Roman" w:hAnsi="Times New Roman" w:cs="Times New Roman"/>
          <w:bCs/>
          <w:sz w:val="24"/>
          <w:szCs w:val="24"/>
        </w:rPr>
        <w:t xml:space="preserve"> Należy podkreślić, że przepisów ustawy winiarskiej nie stosuje się </w:t>
      </w:r>
      <w:r w:rsidR="00C37A64" w:rsidRPr="00602B96">
        <w:rPr>
          <w:rFonts w:ascii="Times New Roman" w:hAnsi="Times New Roman" w:cs="Times New Roman"/>
          <w:bCs/>
          <w:sz w:val="24"/>
          <w:szCs w:val="24"/>
        </w:rPr>
        <w:t>jedynie</w:t>
      </w:r>
      <w:r w:rsidR="00643C9C" w:rsidRPr="00602B96">
        <w:rPr>
          <w:rFonts w:ascii="Times New Roman" w:hAnsi="Times New Roman" w:cs="Times New Roman"/>
          <w:bCs/>
          <w:sz w:val="24"/>
          <w:szCs w:val="24"/>
        </w:rPr>
        <w:t xml:space="preserve"> do wyrobów winiarskich wyrobionych domowym sposobem na użytek własny i nieprzeznaczonych do wprowadzenia do obrotu</w:t>
      </w:r>
      <w:r w:rsidR="00C37A64" w:rsidRPr="00602B96">
        <w:rPr>
          <w:rStyle w:val="Odwoanieprzypisudolnego"/>
          <w:rFonts w:ascii="Times New Roman" w:hAnsi="Times New Roman" w:cs="Times New Roman"/>
          <w:bCs/>
          <w:sz w:val="24"/>
          <w:szCs w:val="24"/>
        </w:rPr>
        <w:footnoteReference w:id="29"/>
      </w:r>
      <w:r w:rsidR="00643C9C" w:rsidRPr="00602B96">
        <w:rPr>
          <w:rFonts w:ascii="Times New Roman" w:hAnsi="Times New Roman" w:cs="Times New Roman"/>
          <w:bCs/>
          <w:sz w:val="24"/>
          <w:szCs w:val="24"/>
        </w:rPr>
        <w:t xml:space="preserve">. W każdym zatem przypadku, gdy w gospodarstwie rodzinnym wyrabiane są </w:t>
      </w:r>
      <w:r w:rsidR="00E94DD5" w:rsidRPr="00602B96">
        <w:rPr>
          <w:rFonts w:ascii="Times New Roman" w:hAnsi="Times New Roman" w:cs="Times New Roman"/>
          <w:bCs/>
          <w:sz w:val="24"/>
          <w:szCs w:val="24"/>
        </w:rPr>
        <w:t>wyroby winiarskie</w:t>
      </w:r>
      <w:r w:rsidR="00643C9C" w:rsidRPr="00602B96">
        <w:rPr>
          <w:rFonts w:ascii="Times New Roman" w:hAnsi="Times New Roman" w:cs="Times New Roman"/>
          <w:bCs/>
          <w:sz w:val="24"/>
          <w:szCs w:val="24"/>
        </w:rPr>
        <w:t xml:space="preserve">, przeznaczone do </w:t>
      </w:r>
      <w:r w:rsidR="00E94DD5" w:rsidRPr="00602B96">
        <w:rPr>
          <w:rFonts w:ascii="Times New Roman" w:hAnsi="Times New Roman" w:cs="Times New Roman"/>
          <w:bCs/>
          <w:sz w:val="24"/>
          <w:szCs w:val="24"/>
        </w:rPr>
        <w:t xml:space="preserve">sprzedaży lub innej formy </w:t>
      </w:r>
      <w:r w:rsidR="00643C9C" w:rsidRPr="00602B96">
        <w:rPr>
          <w:rFonts w:ascii="Times New Roman" w:hAnsi="Times New Roman" w:cs="Times New Roman"/>
          <w:bCs/>
          <w:sz w:val="24"/>
          <w:szCs w:val="24"/>
        </w:rPr>
        <w:t>rozdysponowania odpłatnie lub nieodpłatnie</w:t>
      </w:r>
      <w:r w:rsidR="00E94DD5" w:rsidRPr="00602B96">
        <w:rPr>
          <w:rFonts w:ascii="Times New Roman" w:hAnsi="Times New Roman" w:cs="Times New Roman"/>
          <w:bCs/>
          <w:sz w:val="24"/>
          <w:szCs w:val="24"/>
        </w:rPr>
        <w:t xml:space="preserve">, zastosowanie znajdują przepisy ustawy winiarskiej. </w:t>
      </w:r>
    </w:p>
    <w:p w:rsidR="00023CCA" w:rsidRPr="009E06AB" w:rsidRDefault="00023CCA"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W ustawie winiarskiej dokonana została klasyfikacja wyrobów winiarskich, na: (1) fermentowane napoje winiarskie (będące wyrobami winiarskimi nieobjętymi przepisami Unii Europejskiej); oraz (2) wyroby określone w przepisach unijnych (tj. wina zdefiniowane w </w:t>
      </w:r>
      <w:r w:rsidR="007A08C8" w:rsidRPr="00602B96">
        <w:rPr>
          <w:rFonts w:ascii="Times New Roman" w:hAnsi="Times New Roman" w:cs="Times New Roman"/>
          <w:bCs/>
          <w:sz w:val="24"/>
          <w:szCs w:val="24"/>
        </w:rPr>
        <w:t xml:space="preserve">załączniku VII część II do </w:t>
      </w:r>
      <w:r w:rsidRPr="009E06AB">
        <w:rPr>
          <w:rFonts w:ascii="Times New Roman" w:hAnsi="Times New Roman" w:cs="Times New Roman"/>
          <w:bCs/>
          <w:sz w:val="24"/>
          <w:szCs w:val="24"/>
        </w:rPr>
        <w:t>rozporządzeni</w:t>
      </w:r>
      <w:r w:rsidR="007A08C8" w:rsidRPr="009E06AB">
        <w:rPr>
          <w:rFonts w:ascii="Times New Roman" w:hAnsi="Times New Roman" w:cs="Times New Roman"/>
          <w:bCs/>
          <w:sz w:val="24"/>
          <w:szCs w:val="24"/>
        </w:rPr>
        <w:t>a</w:t>
      </w:r>
      <w:r w:rsidRPr="009E06AB">
        <w:rPr>
          <w:rFonts w:ascii="Times New Roman" w:hAnsi="Times New Roman" w:cs="Times New Roman"/>
          <w:bCs/>
          <w:sz w:val="24"/>
          <w:szCs w:val="24"/>
        </w:rPr>
        <w:t xml:space="preserve"> 1308/2013</w:t>
      </w:r>
      <w:r w:rsidR="0015270B" w:rsidRPr="009E06AB">
        <w:rPr>
          <w:rStyle w:val="Odwoanieprzypisudolnego"/>
          <w:rFonts w:ascii="Times New Roman" w:hAnsi="Times New Roman" w:cs="Times New Roman"/>
          <w:bCs/>
          <w:sz w:val="24"/>
          <w:szCs w:val="24"/>
        </w:rPr>
        <w:footnoteReference w:id="30"/>
      </w:r>
      <w:r w:rsidRPr="009E06AB">
        <w:rPr>
          <w:rFonts w:ascii="Times New Roman" w:hAnsi="Times New Roman" w:cs="Times New Roman"/>
          <w:bCs/>
          <w:sz w:val="24"/>
          <w:szCs w:val="24"/>
        </w:rPr>
        <w:t xml:space="preserve"> (poprzednio 1234/2007), oraz</w:t>
      </w:r>
      <w:r w:rsidR="009E06AB" w:rsidRPr="009E06AB">
        <w:rPr>
          <w:rFonts w:ascii="Times New Roman" w:hAnsi="Times New Roman" w:cs="Times New Roman"/>
          <w:bCs/>
          <w:sz w:val="24"/>
          <w:szCs w:val="24"/>
        </w:rPr>
        <w:t xml:space="preserve"> </w:t>
      </w:r>
      <w:r w:rsidR="007A08C8" w:rsidRPr="009E06AB">
        <w:rPr>
          <w:rFonts w:ascii="Times New Roman" w:hAnsi="Times New Roman" w:cs="Times New Roman"/>
          <w:bCs/>
          <w:sz w:val="24"/>
          <w:szCs w:val="24"/>
        </w:rPr>
        <w:t>wina aromatyzowane, aromatyzowane napoje wino</w:t>
      </w:r>
      <w:r w:rsidR="009E06AB" w:rsidRPr="009E06AB">
        <w:rPr>
          <w:rFonts w:ascii="Times New Roman" w:hAnsi="Times New Roman" w:cs="Times New Roman"/>
          <w:bCs/>
          <w:sz w:val="24"/>
          <w:szCs w:val="24"/>
        </w:rPr>
        <w:t xml:space="preserve"> </w:t>
      </w:r>
      <w:r w:rsidR="007A08C8" w:rsidRPr="009E06AB">
        <w:rPr>
          <w:rFonts w:ascii="Times New Roman" w:hAnsi="Times New Roman" w:cs="Times New Roman"/>
          <w:bCs/>
          <w:sz w:val="24"/>
          <w:szCs w:val="24"/>
        </w:rPr>
        <w:t xml:space="preserve">pochodne i aromatyzowane koktajle winopodobne, o których mowa w rozporządzeniu </w:t>
      </w:r>
      <w:r w:rsidRPr="009E06AB">
        <w:rPr>
          <w:rFonts w:ascii="Times New Roman" w:hAnsi="Times New Roman" w:cs="Times New Roman"/>
          <w:bCs/>
          <w:sz w:val="24"/>
          <w:szCs w:val="24"/>
        </w:rPr>
        <w:t>nr 1601/91</w:t>
      </w:r>
      <w:r w:rsidR="007A08C8" w:rsidRPr="009E06AB">
        <w:rPr>
          <w:rStyle w:val="Odwoanieprzypisudolnego"/>
          <w:rFonts w:ascii="Times New Roman" w:hAnsi="Times New Roman" w:cs="Times New Roman"/>
          <w:bCs/>
          <w:sz w:val="24"/>
          <w:szCs w:val="24"/>
        </w:rPr>
        <w:footnoteReference w:id="31"/>
      </w:r>
      <w:r w:rsidRPr="009E06AB">
        <w:rPr>
          <w:rFonts w:ascii="Times New Roman" w:hAnsi="Times New Roman" w:cs="Times New Roman"/>
          <w:bCs/>
          <w:sz w:val="24"/>
          <w:szCs w:val="24"/>
        </w:rPr>
        <w:t xml:space="preserve">). </w:t>
      </w:r>
    </w:p>
    <w:p w:rsidR="00643C9C" w:rsidRPr="00602B96" w:rsidRDefault="00023CCA"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bCs/>
          <w:sz w:val="24"/>
          <w:szCs w:val="24"/>
        </w:rPr>
        <w:t>Cydr stanowi jeden z 18 zdefiniowanych w ustawie winiarskiej rodzajów fermentowanych napojów winiarskich</w:t>
      </w:r>
      <w:r w:rsidR="00E94DD5" w:rsidRPr="00602B96">
        <w:rPr>
          <w:rFonts w:ascii="Times New Roman" w:hAnsi="Times New Roman" w:cs="Times New Roman"/>
          <w:bCs/>
          <w:sz w:val="24"/>
          <w:szCs w:val="24"/>
        </w:rPr>
        <w:t xml:space="preserve"> (obok takich wyrobów winiarskich jak np. miód pitny, wino owocowe, perry)</w:t>
      </w:r>
      <w:r w:rsidRPr="00602B96">
        <w:rPr>
          <w:rFonts w:ascii="Times New Roman" w:hAnsi="Times New Roman" w:cs="Times New Roman"/>
          <w:bCs/>
          <w:sz w:val="24"/>
          <w:szCs w:val="24"/>
        </w:rPr>
        <w:t>.</w:t>
      </w:r>
      <w:r w:rsidR="009E06AB">
        <w:rPr>
          <w:rFonts w:ascii="Times New Roman" w:hAnsi="Times New Roman" w:cs="Times New Roman"/>
          <w:bCs/>
          <w:sz w:val="24"/>
          <w:szCs w:val="24"/>
        </w:rPr>
        <w:t xml:space="preserve"> </w:t>
      </w:r>
      <w:r w:rsidR="0015270B" w:rsidRPr="00602B96">
        <w:rPr>
          <w:rFonts w:ascii="Times New Roman" w:hAnsi="Times New Roman" w:cs="Times New Roman"/>
          <w:sz w:val="24"/>
          <w:szCs w:val="24"/>
        </w:rPr>
        <w:t>Zgodnie z definicją ustawową, cydr jest napojem o rzeczywistej zawartości alkoholu od 1,2% do 8,5% objętościowych, otrzymanym w wyniku fermentacji alkoholowej nastawu na cydr (tj. mieszaniny sporządzonej przy użyciu całych lub rozdrobnionych jabłek, moszczu jabłkowego, soku jabłkowego lub zagęszczonego soku jabłkowego, z możliwością dodania wymienionych substancji np. wody, sacharozy, drożdży), bez dodatku alkoholu, z możliwością słodzenia</w:t>
      </w:r>
      <w:r w:rsidR="0015270B" w:rsidRPr="00602B96">
        <w:rPr>
          <w:rStyle w:val="Odwoanieprzypisudolnego"/>
          <w:rFonts w:ascii="Times New Roman" w:hAnsi="Times New Roman" w:cs="Times New Roman"/>
          <w:sz w:val="24"/>
          <w:szCs w:val="24"/>
        </w:rPr>
        <w:footnoteReference w:id="32"/>
      </w:r>
      <w:r w:rsidR="0015270B" w:rsidRPr="00602B96">
        <w:rPr>
          <w:rFonts w:ascii="Times New Roman" w:hAnsi="Times New Roman" w:cs="Times New Roman"/>
          <w:sz w:val="24"/>
          <w:szCs w:val="24"/>
        </w:rPr>
        <w:t>.</w:t>
      </w:r>
    </w:p>
    <w:p w:rsidR="00643C9C" w:rsidRPr="00602B96" w:rsidRDefault="00643C9C"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W ustawie winiarskiej zostały szczegółowo określone zasady wytwarzania </w:t>
      </w:r>
      <w:r w:rsidR="00E94DD5" w:rsidRPr="00602B96">
        <w:rPr>
          <w:rFonts w:ascii="Times New Roman" w:hAnsi="Times New Roman" w:cs="Times New Roman"/>
          <w:sz w:val="24"/>
          <w:szCs w:val="24"/>
        </w:rPr>
        <w:t>fermentowanych napojów winiarskich w tym cydru</w:t>
      </w:r>
      <w:r w:rsidR="00825B57" w:rsidRPr="00602B96">
        <w:rPr>
          <w:rFonts w:ascii="Times New Roman" w:hAnsi="Times New Roman" w:cs="Times New Roman"/>
          <w:sz w:val="24"/>
          <w:szCs w:val="24"/>
        </w:rPr>
        <w:t xml:space="preserve"> (m.in. o</w:t>
      </w:r>
      <w:r w:rsidR="00E94DD5" w:rsidRPr="00602B96">
        <w:rPr>
          <w:rFonts w:ascii="Times New Roman" w:hAnsi="Times New Roman" w:cs="Times New Roman"/>
          <w:sz w:val="24"/>
          <w:szCs w:val="24"/>
        </w:rPr>
        <w:t xml:space="preserve">kreślona została lista substancji które mogą być wykorzystane do słodzenia oraz które można dodawać </w:t>
      </w:r>
      <w:r w:rsidR="00825B57" w:rsidRPr="00602B96">
        <w:rPr>
          <w:rFonts w:ascii="Times New Roman" w:hAnsi="Times New Roman" w:cs="Times New Roman"/>
          <w:sz w:val="24"/>
          <w:szCs w:val="24"/>
        </w:rPr>
        <w:t>do</w:t>
      </w:r>
      <w:r w:rsidR="00E94DD5" w:rsidRPr="00602B96">
        <w:rPr>
          <w:rFonts w:ascii="Times New Roman" w:hAnsi="Times New Roman" w:cs="Times New Roman"/>
          <w:sz w:val="24"/>
          <w:szCs w:val="24"/>
        </w:rPr>
        <w:t xml:space="preserve"> produkcji</w:t>
      </w:r>
      <w:r w:rsidR="00825B57" w:rsidRPr="00602B96">
        <w:rPr>
          <w:rFonts w:ascii="Times New Roman" w:hAnsi="Times New Roman" w:cs="Times New Roman"/>
          <w:sz w:val="24"/>
          <w:szCs w:val="24"/>
        </w:rPr>
        <w:t>, z wskazaniem dopuszczalnych ilości takich substancji</w:t>
      </w:r>
      <w:r w:rsidR="00825B57" w:rsidRPr="00602B96">
        <w:rPr>
          <w:rStyle w:val="Odwoanieprzypisudolnego"/>
          <w:rFonts w:ascii="Times New Roman" w:hAnsi="Times New Roman" w:cs="Times New Roman"/>
          <w:sz w:val="24"/>
          <w:szCs w:val="24"/>
        </w:rPr>
        <w:footnoteReference w:id="33"/>
      </w:r>
      <w:r w:rsidR="00825B57" w:rsidRPr="00602B96">
        <w:rPr>
          <w:rFonts w:ascii="Times New Roman" w:hAnsi="Times New Roman" w:cs="Times New Roman"/>
          <w:sz w:val="24"/>
          <w:szCs w:val="24"/>
        </w:rPr>
        <w:t>)</w:t>
      </w:r>
      <w:r w:rsidR="00E94DD5" w:rsidRPr="00602B96">
        <w:rPr>
          <w:rFonts w:ascii="Times New Roman" w:hAnsi="Times New Roman" w:cs="Times New Roman"/>
          <w:sz w:val="24"/>
          <w:szCs w:val="24"/>
        </w:rPr>
        <w:t xml:space="preserve">. </w:t>
      </w:r>
    </w:p>
    <w:p w:rsidR="00404FD0" w:rsidRPr="00602B96" w:rsidRDefault="00404FD0" w:rsidP="00602B96">
      <w:pPr>
        <w:autoSpaceDE w:val="0"/>
        <w:autoSpaceDN w:val="0"/>
        <w:adjustRightInd w:val="0"/>
        <w:spacing w:after="0" w:line="312" w:lineRule="auto"/>
        <w:contextualSpacing/>
        <w:jc w:val="both"/>
        <w:rPr>
          <w:rFonts w:ascii="Times New Roman" w:hAnsi="Times New Roman" w:cs="Times New Roman"/>
          <w:sz w:val="24"/>
          <w:szCs w:val="24"/>
        </w:rPr>
      </w:pPr>
      <w:r w:rsidRPr="00602B96">
        <w:rPr>
          <w:rFonts w:ascii="Times New Roman" w:hAnsi="Times New Roman" w:cs="Times New Roman"/>
          <w:bCs/>
          <w:color w:val="000000"/>
          <w:sz w:val="24"/>
          <w:szCs w:val="24"/>
        </w:rPr>
        <w:t>W</w:t>
      </w:r>
      <w:r w:rsidR="009E06AB">
        <w:rPr>
          <w:rFonts w:ascii="Times New Roman" w:hAnsi="Times New Roman" w:cs="Times New Roman"/>
          <w:bCs/>
          <w:color w:val="000000"/>
          <w:sz w:val="24"/>
          <w:szCs w:val="24"/>
        </w:rPr>
        <w:t xml:space="preserve"> </w:t>
      </w:r>
      <w:r w:rsidR="00825B57" w:rsidRPr="00602B96">
        <w:rPr>
          <w:rFonts w:ascii="Times New Roman" w:hAnsi="Times New Roman" w:cs="Times New Roman"/>
          <w:bCs/>
          <w:color w:val="000000"/>
          <w:sz w:val="24"/>
          <w:szCs w:val="24"/>
        </w:rPr>
        <w:t>przepisach o jakości handlowej artykułów rolno-spożywczych</w:t>
      </w:r>
      <w:r w:rsidRPr="00602B96">
        <w:rPr>
          <w:rFonts w:ascii="Times New Roman" w:hAnsi="Times New Roman" w:cs="Times New Roman"/>
          <w:bCs/>
          <w:color w:val="000000"/>
          <w:sz w:val="24"/>
          <w:szCs w:val="24"/>
        </w:rPr>
        <w:t xml:space="preserve"> uregulowane zostały natomiast zasady znakowania wyrobów winiarskich</w:t>
      </w:r>
      <w:r w:rsidRPr="00602B96">
        <w:rPr>
          <w:rStyle w:val="Odwoanieprzypisudolnego"/>
          <w:rFonts w:ascii="Times New Roman" w:hAnsi="Times New Roman" w:cs="Times New Roman"/>
          <w:bCs/>
          <w:color w:val="000000"/>
          <w:sz w:val="24"/>
          <w:szCs w:val="24"/>
        </w:rPr>
        <w:footnoteReference w:id="34"/>
      </w:r>
      <w:r w:rsidRPr="00602B96">
        <w:rPr>
          <w:rFonts w:ascii="Times New Roman" w:hAnsi="Times New Roman" w:cs="Times New Roman"/>
          <w:bCs/>
          <w:color w:val="000000"/>
          <w:sz w:val="24"/>
          <w:szCs w:val="24"/>
        </w:rPr>
        <w:t>. N</w:t>
      </w:r>
      <w:r w:rsidR="00825B57" w:rsidRPr="00602B96">
        <w:rPr>
          <w:rFonts w:ascii="Times New Roman" w:hAnsi="Times New Roman" w:cs="Times New Roman"/>
          <w:bCs/>
          <w:color w:val="000000"/>
          <w:sz w:val="24"/>
          <w:szCs w:val="24"/>
        </w:rPr>
        <w:t xml:space="preserve">azwy poszczególnych fermentowanych napojów winiarskich użyte w ustawie winiarskiej, mogą </w:t>
      </w:r>
      <w:r w:rsidR="00825B57" w:rsidRPr="00602B96">
        <w:rPr>
          <w:rFonts w:ascii="Times New Roman" w:hAnsi="Times New Roman" w:cs="Times New Roman"/>
          <w:color w:val="000000"/>
          <w:sz w:val="24"/>
          <w:szCs w:val="24"/>
        </w:rPr>
        <w:t>być używane wyłącznie do oznakowania przypisanych do nich fermentowanych napojów winiarskich</w:t>
      </w:r>
      <w:r w:rsidRPr="00602B96">
        <w:rPr>
          <w:rFonts w:ascii="Times New Roman" w:hAnsi="Times New Roman" w:cs="Times New Roman"/>
          <w:color w:val="000000"/>
          <w:sz w:val="24"/>
          <w:szCs w:val="24"/>
        </w:rPr>
        <w:t xml:space="preserve">, a zatem nazwa „cydr” </w:t>
      </w:r>
      <w:r w:rsidR="00825B57" w:rsidRPr="00602B96">
        <w:rPr>
          <w:rFonts w:ascii="Times New Roman" w:hAnsi="Times New Roman" w:cs="Times New Roman"/>
          <w:color w:val="000000"/>
          <w:sz w:val="24"/>
          <w:szCs w:val="24"/>
        </w:rPr>
        <w:t>może być użyta wyłącznie do oznakowania fermentowanego napoju winiarskiego</w:t>
      </w:r>
      <w:r w:rsidR="009E06AB">
        <w:rPr>
          <w:rFonts w:ascii="Times New Roman" w:hAnsi="Times New Roman" w:cs="Times New Roman"/>
          <w:color w:val="000000"/>
          <w:sz w:val="24"/>
          <w:szCs w:val="24"/>
        </w:rPr>
        <w:t xml:space="preserve"> </w:t>
      </w:r>
      <w:r w:rsidRPr="00602B96">
        <w:rPr>
          <w:rFonts w:ascii="Times New Roman" w:hAnsi="Times New Roman" w:cs="Times New Roman"/>
          <w:color w:val="000000"/>
          <w:sz w:val="24"/>
          <w:szCs w:val="24"/>
        </w:rPr>
        <w:t xml:space="preserve">zdefiniowanego jako „cydr” w ustawie winiarskiej. Ponadto, wyraźnie wskazane zostało, że </w:t>
      </w:r>
      <w:r w:rsidRPr="00602B96">
        <w:rPr>
          <w:rFonts w:ascii="Times New Roman" w:hAnsi="Times New Roman" w:cs="Times New Roman"/>
          <w:sz w:val="24"/>
          <w:szCs w:val="24"/>
        </w:rPr>
        <w:t xml:space="preserve"> oznakowanie fermentowanego napoju winiarskiego nie może zawierać określeń: </w:t>
      </w:r>
      <w:r w:rsidRPr="00602B96">
        <w:rPr>
          <w:rFonts w:ascii="Times New Roman" w:hAnsi="Times New Roman" w:cs="Times New Roman"/>
          <w:i/>
          <w:iCs/>
          <w:sz w:val="24"/>
          <w:szCs w:val="24"/>
        </w:rPr>
        <w:t>„w rodzaju”</w:t>
      </w:r>
      <w:r w:rsidRPr="00602B96">
        <w:rPr>
          <w:rFonts w:ascii="Times New Roman" w:hAnsi="Times New Roman" w:cs="Times New Roman"/>
          <w:sz w:val="24"/>
          <w:szCs w:val="24"/>
        </w:rPr>
        <w:t xml:space="preserve">, </w:t>
      </w:r>
      <w:r w:rsidRPr="00602B96">
        <w:rPr>
          <w:rFonts w:ascii="Times New Roman" w:hAnsi="Times New Roman" w:cs="Times New Roman"/>
          <w:i/>
          <w:iCs/>
          <w:sz w:val="24"/>
          <w:szCs w:val="24"/>
        </w:rPr>
        <w:t>„w typie”</w:t>
      </w:r>
      <w:r w:rsidRPr="00602B96">
        <w:rPr>
          <w:rFonts w:ascii="Times New Roman" w:hAnsi="Times New Roman" w:cs="Times New Roman"/>
          <w:sz w:val="24"/>
          <w:szCs w:val="24"/>
        </w:rPr>
        <w:t xml:space="preserve">, </w:t>
      </w:r>
      <w:r w:rsidRPr="00602B96">
        <w:rPr>
          <w:rFonts w:ascii="Times New Roman" w:hAnsi="Times New Roman" w:cs="Times New Roman"/>
          <w:i/>
          <w:iCs/>
          <w:sz w:val="24"/>
          <w:szCs w:val="24"/>
        </w:rPr>
        <w:t>„w stylu”</w:t>
      </w:r>
      <w:r w:rsidRPr="00602B96">
        <w:rPr>
          <w:rFonts w:ascii="Times New Roman" w:hAnsi="Times New Roman" w:cs="Times New Roman"/>
          <w:sz w:val="24"/>
          <w:szCs w:val="24"/>
        </w:rPr>
        <w:t xml:space="preserve">, </w:t>
      </w:r>
      <w:r w:rsidRPr="00602B96">
        <w:rPr>
          <w:rFonts w:ascii="Times New Roman" w:hAnsi="Times New Roman" w:cs="Times New Roman"/>
          <w:i/>
          <w:iCs/>
          <w:sz w:val="24"/>
          <w:szCs w:val="24"/>
        </w:rPr>
        <w:t>„imitacja”</w:t>
      </w:r>
      <w:r w:rsidRPr="00602B96">
        <w:rPr>
          <w:rFonts w:ascii="Times New Roman" w:hAnsi="Times New Roman" w:cs="Times New Roman"/>
          <w:sz w:val="24"/>
          <w:szCs w:val="24"/>
        </w:rPr>
        <w:t xml:space="preserve">, </w:t>
      </w:r>
      <w:r w:rsidRPr="00602B96">
        <w:rPr>
          <w:rFonts w:ascii="Times New Roman" w:hAnsi="Times New Roman" w:cs="Times New Roman"/>
          <w:i/>
          <w:iCs/>
          <w:sz w:val="24"/>
          <w:szCs w:val="24"/>
        </w:rPr>
        <w:t>„podobny do”</w:t>
      </w:r>
      <w:r w:rsidRPr="00602B96">
        <w:rPr>
          <w:rFonts w:ascii="Times New Roman" w:hAnsi="Times New Roman" w:cs="Times New Roman"/>
          <w:sz w:val="24"/>
          <w:szCs w:val="24"/>
        </w:rPr>
        <w:t> lub innych tego typu określeń lub oznaczeń</w:t>
      </w:r>
      <w:r w:rsidRPr="00602B96">
        <w:rPr>
          <w:rStyle w:val="Odwoanieprzypisudolnego"/>
          <w:rFonts w:ascii="Times New Roman" w:hAnsi="Times New Roman" w:cs="Times New Roman"/>
          <w:sz w:val="24"/>
          <w:szCs w:val="24"/>
        </w:rPr>
        <w:footnoteReference w:id="35"/>
      </w:r>
      <w:r w:rsidRPr="00602B96">
        <w:rPr>
          <w:rFonts w:ascii="Times New Roman" w:hAnsi="Times New Roman" w:cs="Times New Roman"/>
          <w:sz w:val="24"/>
          <w:szCs w:val="24"/>
        </w:rPr>
        <w:t>.</w:t>
      </w:r>
    </w:p>
    <w:p w:rsidR="00B85863" w:rsidRPr="00602B96" w:rsidRDefault="00825B57" w:rsidP="00602B96">
      <w:pPr>
        <w:spacing w:line="312" w:lineRule="auto"/>
        <w:contextualSpacing/>
        <w:jc w:val="both"/>
        <w:rPr>
          <w:rFonts w:ascii="Times New Roman" w:hAnsi="Times New Roman" w:cs="Times New Roman"/>
          <w:bCs/>
          <w:sz w:val="24"/>
          <w:szCs w:val="24"/>
        </w:rPr>
      </w:pPr>
      <w:r w:rsidRPr="009E06AB">
        <w:rPr>
          <w:rFonts w:ascii="Times New Roman" w:hAnsi="Times New Roman" w:cs="Times New Roman"/>
          <w:sz w:val="24"/>
          <w:szCs w:val="24"/>
        </w:rPr>
        <w:t>W</w:t>
      </w:r>
      <w:r w:rsidR="00FA3FC7" w:rsidRPr="009E06AB">
        <w:rPr>
          <w:rFonts w:ascii="Times New Roman" w:hAnsi="Times New Roman" w:cs="Times New Roman"/>
          <w:bCs/>
          <w:sz w:val="24"/>
          <w:szCs w:val="24"/>
        </w:rPr>
        <w:t xml:space="preserve">ykonywanie działalności gospodarczej w zakresie wyrobu i rozlewu wyrobów winiarskich </w:t>
      </w:r>
      <w:r w:rsidR="00404FD0" w:rsidRPr="009E06AB">
        <w:rPr>
          <w:rFonts w:ascii="Times New Roman" w:hAnsi="Times New Roman" w:cs="Times New Roman"/>
          <w:bCs/>
          <w:sz w:val="24"/>
          <w:szCs w:val="24"/>
        </w:rPr>
        <w:t>zostało uznane za</w:t>
      </w:r>
      <w:r w:rsidR="00FA3FC7" w:rsidRPr="009E06AB">
        <w:rPr>
          <w:rFonts w:ascii="Times New Roman" w:hAnsi="Times New Roman" w:cs="Times New Roman"/>
          <w:bCs/>
          <w:sz w:val="24"/>
          <w:szCs w:val="24"/>
        </w:rPr>
        <w:t xml:space="preserve"> działalnością regulowaną w rozumieniu przepisów ustawy o swobodzie działalności gospodarczej</w:t>
      </w:r>
      <w:r w:rsidR="00404FD0" w:rsidRPr="009E06AB">
        <w:rPr>
          <w:rFonts w:ascii="Times New Roman" w:hAnsi="Times New Roman" w:cs="Times New Roman"/>
          <w:bCs/>
          <w:sz w:val="24"/>
          <w:szCs w:val="24"/>
        </w:rPr>
        <w:t xml:space="preserve"> i podjęcie takiej działalności</w:t>
      </w:r>
      <w:r w:rsidR="00404FD0" w:rsidRPr="00602B96">
        <w:rPr>
          <w:rFonts w:ascii="Times New Roman" w:hAnsi="Times New Roman" w:cs="Times New Roman"/>
          <w:bCs/>
          <w:sz w:val="24"/>
          <w:szCs w:val="24"/>
        </w:rPr>
        <w:t xml:space="preserve"> </w:t>
      </w:r>
      <w:r w:rsidR="00FA3FC7" w:rsidRPr="00602B96">
        <w:rPr>
          <w:rFonts w:ascii="Times New Roman" w:hAnsi="Times New Roman" w:cs="Times New Roman"/>
          <w:bCs/>
          <w:sz w:val="24"/>
          <w:szCs w:val="24"/>
        </w:rPr>
        <w:t>wymaga uzyskania wpisu do rejestru przedsiębiorców wykonujących działalność w zakresie wyrobu lub rozlewu wyrobów winiarskich</w:t>
      </w:r>
      <w:r w:rsidR="00404FD0" w:rsidRPr="00602B96">
        <w:rPr>
          <w:rStyle w:val="Odwoanieprzypisudolnego"/>
          <w:rFonts w:ascii="Times New Roman" w:hAnsi="Times New Roman" w:cs="Times New Roman"/>
          <w:bCs/>
          <w:sz w:val="24"/>
          <w:szCs w:val="24"/>
        </w:rPr>
        <w:footnoteReference w:id="36"/>
      </w:r>
      <w:r w:rsidR="00FA3FC7" w:rsidRPr="00602B96">
        <w:rPr>
          <w:rFonts w:ascii="Times New Roman" w:hAnsi="Times New Roman" w:cs="Times New Roman"/>
          <w:bCs/>
          <w:sz w:val="24"/>
          <w:szCs w:val="24"/>
        </w:rPr>
        <w:t xml:space="preserve">. </w:t>
      </w:r>
      <w:r w:rsidR="000D2AAC" w:rsidRPr="00602B96">
        <w:rPr>
          <w:rFonts w:ascii="Times New Roman" w:hAnsi="Times New Roman" w:cs="Times New Roman"/>
          <w:bCs/>
          <w:sz w:val="24"/>
          <w:szCs w:val="24"/>
        </w:rPr>
        <w:t>Ustawodawca rozstrzygnął zatem w sposób jednoznaczny i nie budzący wątpliwości, iż działalność polegająca na przetwarzaniu produktów rolnych, w tym wytworzonych w gospodarstwie rodzinnym, na fermentowane napoje winiarskie, stanowi działalność gospodarczą</w:t>
      </w:r>
      <w:r w:rsidR="004D2B05" w:rsidRPr="00602B96">
        <w:rPr>
          <w:rFonts w:ascii="Times New Roman" w:hAnsi="Times New Roman" w:cs="Times New Roman"/>
          <w:bCs/>
          <w:sz w:val="24"/>
          <w:szCs w:val="24"/>
        </w:rPr>
        <w:t>, a prowadzący ją podmiot (np. rolnik) jest przedsiębiorcą</w:t>
      </w:r>
      <w:r w:rsidR="000D2AAC" w:rsidRPr="00602B96">
        <w:rPr>
          <w:rFonts w:ascii="Times New Roman" w:hAnsi="Times New Roman" w:cs="Times New Roman"/>
          <w:bCs/>
          <w:sz w:val="24"/>
          <w:szCs w:val="24"/>
        </w:rPr>
        <w:t>.</w:t>
      </w:r>
    </w:p>
    <w:p w:rsidR="00B85863" w:rsidRPr="00602B96" w:rsidRDefault="00FA3FC7"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bCs/>
          <w:sz w:val="24"/>
          <w:szCs w:val="24"/>
        </w:rPr>
        <w:t xml:space="preserve">Wymagań w zakresie uzyskania wpisu do rejestru nie stosuje się </w:t>
      </w:r>
      <w:r w:rsidR="00404FD0" w:rsidRPr="00602B96">
        <w:rPr>
          <w:rFonts w:ascii="Times New Roman" w:hAnsi="Times New Roman" w:cs="Times New Roman"/>
          <w:bCs/>
          <w:sz w:val="24"/>
          <w:szCs w:val="24"/>
        </w:rPr>
        <w:t xml:space="preserve">jednak </w:t>
      </w:r>
      <w:r w:rsidRPr="00602B96">
        <w:rPr>
          <w:rFonts w:ascii="Times New Roman" w:hAnsi="Times New Roman" w:cs="Times New Roman"/>
          <w:bCs/>
          <w:sz w:val="24"/>
          <w:szCs w:val="24"/>
        </w:rPr>
        <w:t>do producentów, którzy wyłącznie wyrabiają i rozlewają wino uzyskane z winogron pochodzących z upraw własnych</w:t>
      </w:r>
      <w:r w:rsidR="00FC1D6E" w:rsidRPr="00602B96">
        <w:rPr>
          <w:rStyle w:val="Odwoanieprzypisudolnego"/>
          <w:rFonts w:ascii="Times New Roman" w:hAnsi="Times New Roman" w:cs="Times New Roman"/>
          <w:bCs/>
          <w:sz w:val="24"/>
          <w:szCs w:val="24"/>
        </w:rPr>
        <w:footnoteReference w:id="37"/>
      </w:r>
      <w:r w:rsidRPr="00602B96">
        <w:rPr>
          <w:rFonts w:ascii="Times New Roman" w:hAnsi="Times New Roman" w:cs="Times New Roman"/>
          <w:bCs/>
          <w:sz w:val="24"/>
          <w:szCs w:val="24"/>
        </w:rPr>
        <w:t xml:space="preserve">. </w:t>
      </w:r>
      <w:r w:rsidR="00534459" w:rsidRPr="00602B96">
        <w:rPr>
          <w:rFonts w:ascii="Times New Roman" w:hAnsi="Times New Roman" w:cs="Times New Roman"/>
          <w:bCs/>
          <w:sz w:val="24"/>
          <w:szCs w:val="24"/>
        </w:rPr>
        <w:t>Ponadto, w przypadku</w:t>
      </w:r>
      <w:r w:rsidR="00C37A64" w:rsidRPr="00602B96">
        <w:rPr>
          <w:rFonts w:ascii="Times New Roman" w:hAnsi="Times New Roman" w:cs="Times New Roman"/>
          <w:bCs/>
          <w:sz w:val="24"/>
          <w:szCs w:val="24"/>
        </w:rPr>
        <w:t>,</w:t>
      </w:r>
      <w:r w:rsidR="009E06AB">
        <w:rPr>
          <w:rFonts w:ascii="Times New Roman" w:hAnsi="Times New Roman" w:cs="Times New Roman"/>
          <w:bCs/>
          <w:sz w:val="24"/>
          <w:szCs w:val="24"/>
        </w:rPr>
        <w:t xml:space="preserve"> </w:t>
      </w:r>
      <w:r w:rsidR="00B85863" w:rsidRPr="00602B96">
        <w:rPr>
          <w:rFonts w:ascii="Times New Roman" w:hAnsi="Times New Roman" w:cs="Times New Roman"/>
          <w:bCs/>
          <w:sz w:val="24"/>
          <w:szCs w:val="24"/>
        </w:rPr>
        <w:t xml:space="preserve">gdy producenci będący rolnikami wyrabiają z winogron pochodzących z upraw własnych </w:t>
      </w:r>
      <w:r w:rsidR="00B85863" w:rsidRPr="00602B96">
        <w:rPr>
          <w:rFonts w:ascii="Times New Roman" w:hAnsi="Times New Roman" w:cs="Times New Roman"/>
          <w:sz w:val="24"/>
          <w:szCs w:val="24"/>
        </w:rPr>
        <w:t>mniej niż 100 hektolitrów wina w ciągu</w:t>
      </w:r>
      <w:r w:rsidR="009E06AB">
        <w:rPr>
          <w:rFonts w:ascii="Times New Roman" w:hAnsi="Times New Roman" w:cs="Times New Roman"/>
          <w:sz w:val="24"/>
          <w:szCs w:val="24"/>
        </w:rPr>
        <w:t xml:space="preserve"> </w:t>
      </w:r>
      <w:r w:rsidR="00B85863" w:rsidRPr="00602B96">
        <w:rPr>
          <w:rFonts w:ascii="Times New Roman" w:hAnsi="Times New Roman" w:cs="Times New Roman"/>
          <w:sz w:val="24"/>
          <w:szCs w:val="24"/>
        </w:rPr>
        <w:t>roku gospodarczego, do ich działalności</w:t>
      </w:r>
      <w:r w:rsidR="009E06AB">
        <w:rPr>
          <w:rFonts w:ascii="Times New Roman" w:hAnsi="Times New Roman" w:cs="Times New Roman"/>
          <w:sz w:val="24"/>
          <w:szCs w:val="24"/>
        </w:rPr>
        <w:t xml:space="preserve"> </w:t>
      </w:r>
      <w:r w:rsidR="00B85863" w:rsidRPr="00602B96">
        <w:rPr>
          <w:rFonts w:ascii="Times New Roman" w:hAnsi="Times New Roman" w:cs="Times New Roman"/>
          <w:bCs/>
          <w:sz w:val="24"/>
          <w:szCs w:val="24"/>
        </w:rPr>
        <w:t>nie stosuje się przepisów ustawy o swobodzie działalności gospodarczej</w:t>
      </w:r>
      <w:r w:rsidR="004D2B05" w:rsidRPr="00602B96">
        <w:rPr>
          <w:rStyle w:val="Odwoanieprzypisudolnego"/>
          <w:rFonts w:ascii="Times New Roman" w:hAnsi="Times New Roman" w:cs="Times New Roman"/>
          <w:bCs/>
          <w:sz w:val="24"/>
          <w:szCs w:val="24"/>
        </w:rPr>
        <w:footnoteReference w:id="38"/>
      </w:r>
      <w:r w:rsidR="00B85863" w:rsidRPr="00602B96">
        <w:rPr>
          <w:rFonts w:ascii="Times New Roman" w:hAnsi="Times New Roman" w:cs="Times New Roman"/>
          <w:bCs/>
          <w:sz w:val="24"/>
          <w:szCs w:val="24"/>
        </w:rPr>
        <w:t xml:space="preserve">. W odniesieniu do tego rodzaju produkcji w ograniczonym zakresie stosuje się też wymogi wynikające z ustawy winiarskiej (m.in. </w:t>
      </w:r>
      <w:r w:rsidR="001014EA">
        <w:rPr>
          <w:rFonts w:ascii="Times New Roman" w:hAnsi="Times New Roman" w:cs="Times New Roman"/>
          <w:bCs/>
          <w:sz w:val="24"/>
          <w:szCs w:val="24"/>
        </w:rPr>
        <w:t xml:space="preserve">producent </w:t>
      </w:r>
      <w:r w:rsidR="00B85863" w:rsidRPr="00602B96">
        <w:rPr>
          <w:rFonts w:ascii="Times New Roman" w:hAnsi="Times New Roman" w:cs="Times New Roman"/>
          <w:bCs/>
          <w:sz w:val="24"/>
          <w:szCs w:val="24"/>
        </w:rPr>
        <w:t xml:space="preserve">nie musi posiadać </w:t>
      </w:r>
      <w:r w:rsidR="00B85863" w:rsidRPr="00602B96">
        <w:rPr>
          <w:rFonts w:ascii="Times New Roman" w:hAnsi="Times New Roman" w:cs="Times New Roman"/>
          <w:sz w:val="24"/>
          <w:szCs w:val="24"/>
        </w:rPr>
        <w:t>planu obiektów budowlanych przeznaczonych do wykonywania tej działalności</w:t>
      </w:r>
      <w:r w:rsidR="00932E43" w:rsidRPr="00602B96">
        <w:rPr>
          <w:rFonts w:ascii="Times New Roman" w:hAnsi="Times New Roman" w:cs="Times New Roman"/>
          <w:sz w:val="24"/>
          <w:szCs w:val="24"/>
        </w:rPr>
        <w:t>, nie musi posiadać szeregu urządzeń wymaganych przy tego rodzaju działalności</w:t>
      </w:r>
      <w:r w:rsidR="004D2B05" w:rsidRPr="00602B96">
        <w:rPr>
          <w:rStyle w:val="Odwoanieprzypisudolnego"/>
          <w:rFonts w:ascii="Times New Roman" w:hAnsi="Times New Roman" w:cs="Times New Roman"/>
          <w:sz w:val="24"/>
          <w:szCs w:val="24"/>
        </w:rPr>
        <w:footnoteReference w:id="39"/>
      </w:r>
      <w:r w:rsidR="00932E43" w:rsidRPr="00602B96">
        <w:rPr>
          <w:rFonts w:ascii="Times New Roman" w:hAnsi="Times New Roman" w:cs="Times New Roman"/>
          <w:sz w:val="24"/>
          <w:szCs w:val="24"/>
        </w:rPr>
        <w:t>).</w:t>
      </w:r>
    </w:p>
    <w:p w:rsidR="00932E43" w:rsidRPr="00602B96" w:rsidRDefault="00932E43"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Powyższe wyłącz</w:t>
      </w:r>
      <w:r w:rsidR="001014EA">
        <w:rPr>
          <w:rFonts w:ascii="Times New Roman" w:hAnsi="Times New Roman" w:cs="Times New Roman"/>
          <w:sz w:val="24"/>
          <w:szCs w:val="24"/>
        </w:rPr>
        <w:t>e</w:t>
      </w:r>
      <w:r w:rsidRPr="00602B96">
        <w:rPr>
          <w:rFonts w:ascii="Times New Roman" w:hAnsi="Times New Roman" w:cs="Times New Roman"/>
          <w:sz w:val="24"/>
          <w:szCs w:val="24"/>
        </w:rPr>
        <w:t xml:space="preserve">nie nie ma zastosowania w odniesieniu do żadnego z fermentowanych napojów winiarskich, pomimo że pośród tego rodzaju wyrobów winiarskich jest m.in. cydr oraz perry, które mogą być wyrabiane </w:t>
      </w:r>
      <w:r w:rsidR="004D2B05" w:rsidRPr="00602B96">
        <w:rPr>
          <w:rFonts w:ascii="Times New Roman" w:hAnsi="Times New Roman" w:cs="Times New Roman"/>
          <w:sz w:val="24"/>
          <w:szCs w:val="24"/>
        </w:rPr>
        <w:t xml:space="preserve">przez rolników </w:t>
      </w:r>
      <w:r w:rsidRPr="00602B96">
        <w:rPr>
          <w:rFonts w:ascii="Times New Roman" w:hAnsi="Times New Roman" w:cs="Times New Roman"/>
          <w:sz w:val="24"/>
          <w:szCs w:val="24"/>
        </w:rPr>
        <w:t>z własnych jabłek lub gruszek.</w:t>
      </w:r>
    </w:p>
    <w:p w:rsidR="00DD185E" w:rsidRPr="00602B96" w:rsidRDefault="00C37A64"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Zasadnym wydaje się stwierdzenie, że s</w:t>
      </w:r>
      <w:r w:rsidR="00DD185E" w:rsidRPr="00602B96">
        <w:rPr>
          <w:rFonts w:ascii="Times New Roman" w:hAnsi="Times New Roman" w:cs="Times New Roman"/>
          <w:bCs/>
          <w:sz w:val="24"/>
          <w:szCs w:val="24"/>
        </w:rPr>
        <w:t>koro ustawodawca zdecydował się na wprowadzenie uproszczenia dla producentów wytwarzających wino z własnych upraw</w:t>
      </w:r>
      <w:r w:rsidR="00783859" w:rsidRPr="00602B96">
        <w:rPr>
          <w:rFonts w:ascii="Times New Roman" w:hAnsi="Times New Roman" w:cs="Times New Roman"/>
          <w:bCs/>
          <w:sz w:val="24"/>
          <w:szCs w:val="24"/>
        </w:rPr>
        <w:t xml:space="preserve"> winorośli</w:t>
      </w:r>
      <w:r w:rsidR="00DD185E" w:rsidRPr="00602B96">
        <w:rPr>
          <w:rFonts w:ascii="Times New Roman" w:hAnsi="Times New Roman" w:cs="Times New Roman"/>
          <w:bCs/>
          <w:sz w:val="24"/>
          <w:szCs w:val="24"/>
        </w:rPr>
        <w:t xml:space="preserve">, </w:t>
      </w:r>
      <w:r w:rsidR="00DD185E" w:rsidRPr="00602B96">
        <w:rPr>
          <w:rFonts w:ascii="Times New Roman" w:hAnsi="Times New Roman" w:cs="Times New Roman"/>
          <w:bCs/>
          <w:i/>
          <w:sz w:val="24"/>
          <w:szCs w:val="24"/>
        </w:rPr>
        <w:t>de lege ferenda</w:t>
      </w:r>
      <w:r w:rsidR="00DD185E" w:rsidRPr="00602B96">
        <w:rPr>
          <w:rFonts w:ascii="Times New Roman" w:hAnsi="Times New Roman" w:cs="Times New Roman"/>
          <w:bCs/>
          <w:sz w:val="24"/>
          <w:szCs w:val="24"/>
        </w:rPr>
        <w:t xml:space="preserve"> powinno się rozważyć wprowadzenie analogicznego uproszczenia także dla producentów cydru. Nie ma żadnych argumentów</w:t>
      </w:r>
      <w:r w:rsidR="000D2AAC" w:rsidRPr="00602B96">
        <w:rPr>
          <w:rFonts w:ascii="Times New Roman" w:hAnsi="Times New Roman" w:cs="Times New Roman"/>
          <w:bCs/>
          <w:sz w:val="24"/>
          <w:szCs w:val="24"/>
        </w:rPr>
        <w:t>,</w:t>
      </w:r>
      <w:r w:rsidR="00DD185E" w:rsidRPr="00602B96">
        <w:rPr>
          <w:rFonts w:ascii="Times New Roman" w:hAnsi="Times New Roman" w:cs="Times New Roman"/>
          <w:bCs/>
          <w:sz w:val="24"/>
          <w:szCs w:val="24"/>
        </w:rPr>
        <w:t xml:space="preserve"> które przemawiałyby za uprzywilejowanym traktowaniem w tym zakresie producentów win. Co więcej, biorąc pod uwagę zawartość alkoholu w cydrze, a także uwzględniając wielkość produkcji jabłek w Polsce, należałoby optować za wprowadzeniem analogicznego rozwiązania jak w przypadku produkcji wina, także </w:t>
      </w:r>
      <w:r w:rsidR="000D2AAC" w:rsidRPr="00602B96">
        <w:rPr>
          <w:rFonts w:ascii="Times New Roman" w:hAnsi="Times New Roman" w:cs="Times New Roman"/>
          <w:bCs/>
          <w:sz w:val="24"/>
          <w:szCs w:val="24"/>
        </w:rPr>
        <w:t xml:space="preserve">w odniesieniu </w:t>
      </w:r>
      <w:r w:rsidR="00DD185E" w:rsidRPr="00602B96">
        <w:rPr>
          <w:rFonts w:ascii="Times New Roman" w:hAnsi="Times New Roman" w:cs="Times New Roman"/>
          <w:bCs/>
          <w:sz w:val="24"/>
          <w:szCs w:val="24"/>
        </w:rPr>
        <w:t>do produkcji cydru.</w:t>
      </w:r>
    </w:p>
    <w:p w:rsidR="004D2B05" w:rsidRPr="00602B96" w:rsidRDefault="004D2B05"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W obecnym stanie prawnym nie ma </w:t>
      </w:r>
      <w:r w:rsidR="000E6B00" w:rsidRPr="00602B96">
        <w:rPr>
          <w:rFonts w:ascii="Times New Roman" w:hAnsi="Times New Roman" w:cs="Times New Roman"/>
          <w:bCs/>
          <w:sz w:val="24"/>
          <w:szCs w:val="24"/>
        </w:rPr>
        <w:t>natomiast</w:t>
      </w:r>
      <w:r w:rsidRPr="00602B96">
        <w:rPr>
          <w:rFonts w:ascii="Times New Roman" w:hAnsi="Times New Roman" w:cs="Times New Roman"/>
          <w:bCs/>
          <w:sz w:val="24"/>
          <w:szCs w:val="24"/>
        </w:rPr>
        <w:t xml:space="preserve"> możliwości rozpoczęcia produkcji cydru, z przeznaczeniem na wprowadzenie do obrotu, bez uprzedniego uzyskania wpisu do rejestru </w:t>
      </w:r>
      <w:r w:rsidRPr="00602B96">
        <w:rPr>
          <w:rFonts w:ascii="Times New Roman" w:hAnsi="Times New Roman" w:cs="Times New Roman"/>
          <w:sz w:val="24"/>
          <w:szCs w:val="24"/>
        </w:rPr>
        <w:t>przedsiębiorców wykonujących działalność w zakresie wyrobu lub rozlewu wyrobów winiarskich</w:t>
      </w:r>
      <w:r w:rsidR="000E6B00" w:rsidRPr="00602B96">
        <w:rPr>
          <w:rFonts w:ascii="Times New Roman" w:hAnsi="Times New Roman" w:cs="Times New Roman"/>
          <w:sz w:val="24"/>
          <w:szCs w:val="24"/>
        </w:rPr>
        <w:t>, z czym związana jest konieczność uprzedniego zarejestrowania prowadzenia działalności gospodarczej (wpis do Krajowego Rejestru S</w:t>
      </w:r>
      <w:r w:rsidR="00DC4F5A" w:rsidRPr="00602B96">
        <w:rPr>
          <w:rFonts w:ascii="Times New Roman" w:hAnsi="Times New Roman" w:cs="Times New Roman"/>
          <w:sz w:val="24"/>
          <w:szCs w:val="24"/>
        </w:rPr>
        <w:t>ądowego</w:t>
      </w:r>
      <w:r w:rsidR="000E6B00" w:rsidRPr="00602B96">
        <w:rPr>
          <w:rFonts w:ascii="Times New Roman" w:hAnsi="Times New Roman" w:cs="Times New Roman"/>
          <w:sz w:val="24"/>
          <w:szCs w:val="24"/>
        </w:rPr>
        <w:t xml:space="preserve"> albo ewidencji działalności gospodarczej</w:t>
      </w:r>
      <w:r w:rsidR="000E6B00" w:rsidRPr="00602B96">
        <w:rPr>
          <w:rStyle w:val="Odwoanieprzypisudolnego"/>
          <w:rFonts w:ascii="Times New Roman" w:hAnsi="Times New Roman" w:cs="Times New Roman"/>
          <w:sz w:val="24"/>
          <w:szCs w:val="24"/>
        </w:rPr>
        <w:footnoteReference w:id="40"/>
      </w:r>
      <w:r w:rsidR="000E6B00" w:rsidRPr="00602B96">
        <w:rPr>
          <w:rFonts w:ascii="Times New Roman" w:hAnsi="Times New Roman" w:cs="Times New Roman"/>
          <w:sz w:val="24"/>
          <w:szCs w:val="24"/>
        </w:rPr>
        <w:t xml:space="preserve">). W przypadku zatem, gdy rolnik indywidualny prowadzący gospodarstwo rodzinne zamierzałby rozpocząć produkcję cydru, zmianie musiałby ulec jego status prawny, tj. musiałby zostać przedsiębiorcą, z czym związane są obowiązki właściwe dla przedsiębiorców przewidziane w szeregu aktów prawnych (poza przepisami ustawy o swobodzie działalności gospodarczej, należałoby uwzględnić m.in. przepisy podatkowe, przepisy dotyczące ubezpieczeń zdrowotnych i społecznych). Brak możliwości rozpoczęcia </w:t>
      </w:r>
      <w:r w:rsidR="00BF1B1F">
        <w:rPr>
          <w:rFonts w:ascii="Times New Roman" w:hAnsi="Times New Roman" w:cs="Times New Roman"/>
          <w:sz w:val="24"/>
          <w:szCs w:val="24"/>
        </w:rPr>
        <w:t xml:space="preserve">produkcji </w:t>
      </w:r>
      <w:r w:rsidR="000E6B00" w:rsidRPr="00602B96">
        <w:rPr>
          <w:rFonts w:ascii="Times New Roman" w:hAnsi="Times New Roman" w:cs="Times New Roman"/>
          <w:sz w:val="24"/>
          <w:szCs w:val="24"/>
        </w:rPr>
        <w:t xml:space="preserve">cydru bez konieczności uzyskania wpisu do rejestru, stanowi </w:t>
      </w:r>
      <w:r w:rsidR="000E6B00" w:rsidRPr="00602B96">
        <w:rPr>
          <w:rFonts w:ascii="Times New Roman" w:hAnsi="Times New Roman" w:cs="Times New Roman"/>
          <w:i/>
          <w:sz w:val="24"/>
          <w:szCs w:val="24"/>
        </w:rPr>
        <w:t>de lege lata</w:t>
      </w:r>
      <w:r w:rsidR="000E6B00" w:rsidRPr="00602B96">
        <w:rPr>
          <w:rFonts w:ascii="Times New Roman" w:hAnsi="Times New Roman" w:cs="Times New Roman"/>
          <w:sz w:val="24"/>
          <w:szCs w:val="24"/>
        </w:rPr>
        <w:t xml:space="preserve"> niewątpliwie przeszkodę dla rozwoju tego rodzaju działalności wśród rolników prowadzących produkcję jabłek.</w:t>
      </w:r>
    </w:p>
    <w:p w:rsidR="00E560CF" w:rsidRPr="00602B96" w:rsidRDefault="000E6B00"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Pewne ułatwienia </w:t>
      </w:r>
      <w:r w:rsidR="00783859" w:rsidRPr="00602B96">
        <w:rPr>
          <w:rFonts w:ascii="Times New Roman" w:hAnsi="Times New Roman" w:cs="Times New Roman"/>
          <w:bCs/>
          <w:sz w:val="24"/>
          <w:szCs w:val="24"/>
        </w:rPr>
        <w:t>dla producentów wyrabiających cydr</w:t>
      </w:r>
      <w:r w:rsidR="009E06AB">
        <w:rPr>
          <w:rFonts w:ascii="Times New Roman" w:hAnsi="Times New Roman" w:cs="Times New Roman"/>
          <w:bCs/>
          <w:sz w:val="24"/>
          <w:szCs w:val="24"/>
        </w:rPr>
        <w:t xml:space="preserve"> </w:t>
      </w:r>
      <w:r w:rsidR="00012D01" w:rsidRPr="00602B96">
        <w:rPr>
          <w:rFonts w:ascii="Times New Roman" w:hAnsi="Times New Roman" w:cs="Times New Roman"/>
          <w:bCs/>
          <w:sz w:val="24"/>
          <w:szCs w:val="24"/>
        </w:rPr>
        <w:t xml:space="preserve">z przeznaczeniem do wprowadzenia do obrotu </w:t>
      </w:r>
      <w:r w:rsidR="00713EE6" w:rsidRPr="00602B96">
        <w:rPr>
          <w:rFonts w:ascii="Times New Roman" w:hAnsi="Times New Roman" w:cs="Times New Roman"/>
          <w:sz w:val="24"/>
          <w:szCs w:val="24"/>
        </w:rPr>
        <w:t xml:space="preserve">z jabłek pochodzących z własnych upraw drzew, </w:t>
      </w:r>
      <w:r w:rsidRPr="00602B96">
        <w:rPr>
          <w:rFonts w:ascii="Times New Roman" w:hAnsi="Times New Roman" w:cs="Times New Roman"/>
          <w:sz w:val="24"/>
          <w:szCs w:val="24"/>
        </w:rPr>
        <w:t xml:space="preserve">zostały </w:t>
      </w:r>
      <w:r w:rsidR="00C37A64" w:rsidRPr="00602B96">
        <w:rPr>
          <w:rFonts w:ascii="Times New Roman" w:hAnsi="Times New Roman" w:cs="Times New Roman"/>
          <w:sz w:val="24"/>
          <w:szCs w:val="24"/>
        </w:rPr>
        <w:t>wprawdzie</w:t>
      </w:r>
      <w:r w:rsidRPr="00602B96">
        <w:rPr>
          <w:rFonts w:ascii="Times New Roman" w:hAnsi="Times New Roman" w:cs="Times New Roman"/>
          <w:sz w:val="24"/>
          <w:szCs w:val="24"/>
        </w:rPr>
        <w:t xml:space="preserve"> przewidziane, </w:t>
      </w:r>
      <w:r w:rsidR="00713EE6" w:rsidRPr="00602B96">
        <w:rPr>
          <w:rFonts w:ascii="Times New Roman" w:hAnsi="Times New Roman" w:cs="Times New Roman"/>
          <w:sz w:val="24"/>
          <w:szCs w:val="24"/>
        </w:rPr>
        <w:t>mają one zastosowanie wyłącznie w przypadku</w:t>
      </w:r>
      <w:r w:rsidR="000115D6">
        <w:rPr>
          <w:rFonts w:ascii="Times New Roman" w:hAnsi="Times New Roman" w:cs="Times New Roman"/>
          <w:sz w:val="24"/>
          <w:szCs w:val="24"/>
        </w:rPr>
        <w:t>,</w:t>
      </w:r>
      <w:r w:rsidR="00713EE6" w:rsidRPr="00602B96">
        <w:rPr>
          <w:rFonts w:ascii="Times New Roman" w:hAnsi="Times New Roman" w:cs="Times New Roman"/>
          <w:sz w:val="24"/>
          <w:szCs w:val="24"/>
        </w:rPr>
        <w:t xml:space="preserve"> gdy wyrób cydru nie przekracza 10 000 litrów w roku kalendarzowym.</w:t>
      </w:r>
      <w:r w:rsidR="009E06AB">
        <w:rPr>
          <w:rFonts w:ascii="Times New Roman" w:hAnsi="Times New Roman" w:cs="Times New Roman"/>
          <w:sz w:val="24"/>
          <w:szCs w:val="24"/>
        </w:rPr>
        <w:t xml:space="preserve"> </w:t>
      </w:r>
      <w:r w:rsidR="0044513A" w:rsidRPr="00602B96">
        <w:rPr>
          <w:rFonts w:ascii="Times New Roman" w:hAnsi="Times New Roman" w:cs="Times New Roman"/>
          <w:bCs/>
          <w:sz w:val="24"/>
          <w:szCs w:val="24"/>
        </w:rPr>
        <w:t>Takie ograniczenie wielkości produkcji wskazuje, że ułatwienia te miały być skierowane do niewielkich gospodarstw</w:t>
      </w:r>
      <w:r w:rsidR="002529FE" w:rsidRPr="00602B96">
        <w:rPr>
          <w:rFonts w:ascii="Times New Roman" w:hAnsi="Times New Roman" w:cs="Times New Roman"/>
          <w:bCs/>
          <w:sz w:val="24"/>
          <w:szCs w:val="24"/>
        </w:rPr>
        <w:t>, a zatem przede wszystkim do gospodarstw</w:t>
      </w:r>
      <w:r w:rsidR="0044513A" w:rsidRPr="00602B96">
        <w:rPr>
          <w:rFonts w:ascii="Times New Roman" w:hAnsi="Times New Roman" w:cs="Times New Roman"/>
          <w:bCs/>
          <w:sz w:val="24"/>
          <w:szCs w:val="24"/>
        </w:rPr>
        <w:t xml:space="preserve"> rodzinnych</w:t>
      </w:r>
      <w:r w:rsidR="002529FE" w:rsidRPr="00602B96">
        <w:rPr>
          <w:rFonts w:ascii="Times New Roman" w:hAnsi="Times New Roman" w:cs="Times New Roman"/>
          <w:bCs/>
          <w:sz w:val="24"/>
          <w:szCs w:val="24"/>
        </w:rPr>
        <w:t>.</w:t>
      </w:r>
    </w:p>
    <w:p w:rsidR="00012D01" w:rsidRPr="00602B96" w:rsidRDefault="00012D01"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Skorzystać z takich łagodniejszych wymogów mogą wyłącznie przedsiębiorcy</w:t>
      </w:r>
      <w:r w:rsidR="00C37A64" w:rsidRPr="00602B96">
        <w:rPr>
          <w:rFonts w:ascii="Times New Roman" w:hAnsi="Times New Roman" w:cs="Times New Roman"/>
          <w:bCs/>
          <w:sz w:val="24"/>
          <w:szCs w:val="24"/>
        </w:rPr>
        <w:t>,</w:t>
      </w:r>
      <w:r w:rsidRPr="00602B96">
        <w:rPr>
          <w:rFonts w:ascii="Times New Roman" w:hAnsi="Times New Roman" w:cs="Times New Roman"/>
          <w:bCs/>
          <w:sz w:val="24"/>
          <w:szCs w:val="24"/>
        </w:rPr>
        <w:t xml:space="preserve"> którzy posiadają tytuł prawny do obiektów budowlanych, w których jest prowadzony wyrób tych wyrobów oraz posiadają tytuł prawny do co najmniej 1 hektara gruntu rolnego obsadzonego drzewami</w:t>
      </w:r>
      <w:r w:rsidRPr="00602B96">
        <w:rPr>
          <w:rFonts w:ascii="Times New Roman" w:hAnsi="Times New Roman" w:cs="Times New Roman"/>
          <w:bCs/>
          <w:sz w:val="24"/>
          <w:szCs w:val="24"/>
          <w:vertAlign w:val="superscript"/>
        </w:rPr>
        <w:footnoteReference w:id="41"/>
      </w:r>
      <w:r w:rsidRPr="00602B96">
        <w:rPr>
          <w:rFonts w:ascii="Times New Roman" w:hAnsi="Times New Roman" w:cs="Times New Roman"/>
          <w:bCs/>
          <w:sz w:val="24"/>
          <w:szCs w:val="24"/>
        </w:rPr>
        <w:t>.</w:t>
      </w:r>
      <w:r w:rsidR="00C37A64" w:rsidRPr="00602B96">
        <w:rPr>
          <w:rFonts w:ascii="Times New Roman" w:hAnsi="Times New Roman" w:cs="Times New Roman"/>
          <w:bCs/>
          <w:sz w:val="24"/>
          <w:szCs w:val="24"/>
        </w:rPr>
        <w:t xml:space="preserve"> Podstawowym zatem wymogiem dla skorzystania z tych ułatwień</w:t>
      </w:r>
      <w:r w:rsidR="00BF1B1F">
        <w:rPr>
          <w:rFonts w:ascii="Times New Roman" w:hAnsi="Times New Roman" w:cs="Times New Roman"/>
          <w:bCs/>
          <w:sz w:val="24"/>
          <w:szCs w:val="24"/>
        </w:rPr>
        <w:t xml:space="preserve"> jest</w:t>
      </w:r>
      <w:r w:rsidR="009E06AB">
        <w:rPr>
          <w:rFonts w:ascii="Times New Roman" w:hAnsi="Times New Roman" w:cs="Times New Roman"/>
          <w:bCs/>
          <w:sz w:val="24"/>
          <w:szCs w:val="24"/>
        </w:rPr>
        <w:t xml:space="preserve"> </w:t>
      </w:r>
      <w:r w:rsidR="00453989" w:rsidRPr="00602B96">
        <w:rPr>
          <w:rFonts w:ascii="Times New Roman" w:hAnsi="Times New Roman" w:cs="Times New Roman"/>
          <w:bCs/>
          <w:sz w:val="24"/>
          <w:szCs w:val="24"/>
        </w:rPr>
        <w:t>prowadzenie gospo</w:t>
      </w:r>
      <w:r w:rsidR="009E06AB">
        <w:rPr>
          <w:rFonts w:ascii="Times New Roman" w:hAnsi="Times New Roman" w:cs="Times New Roman"/>
          <w:bCs/>
          <w:sz w:val="24"/>
          <w:szCs w:val="24"/>
        </w:rPr>
        <w:t>darstwa w skład którego wchodzi</w:t>
      </w:r>
      <w:r w:rsidR="00453989" w:rsidRPr="00602B96">
        <w:rPr>
          <w:rFonts w:ascii="Times New Roman" w:hAnsi="Times New Roman" w:cs="Times New Roman"/>
          <w:bCs/>
          <w:sz w:val="24"/>
          <w:szCs w:val="24"/>
        </w:rPr>
        <w:t xml:space="preserve"> co najmniej 1 ha sadów obsadzonych jabłoniami oraz budynki w których może być prowadzona produkcja (nie jest istotne czy jest się właścicielem tych składników gospodarstwa).</w:t>
      </w:r>
    </w:p>
    <w:p w:rsidR="00012D01" w:rsidRPr="00602B96" w:rsidRDefault="00E560CF"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sz w:val="24"/>
          <w:szCs w:val="24"/>
        </w:rPr>
        <w:t xml:space="preserve">Do obowiązków </w:t>
      </w:r>
      <w:r w:rsidR="00012D01" w:rsidRPr="00602B96">
        <w:rPr>
          <w:rFonts w:ascii="Times New Roman" w:hAnsi="Times New Roman" w:cs="Times New Roman"/>
          <w:sz w:val="24"/>
          <w:szCs w:val="24"/>
        </w:rPr>
        <w:t xml:space="preserve">przedsiębiorcy prowadzącego wyrób cydru w ilości nie przekraczającej 10 000 litrów z własnych upraw </w:t>
      </w:r>
      <w:r w:rsidRPr="00602B96">
        <w:rPr>
          <w:rFonts w:ascii="Times New Roman" w:hAnsi="Times New Roman" w:cs="Times New Roman"/>
          <w:sz w:val="24"/>
          <w:szCs w:val="24"/>
        </w:rPr>
        <w:t>należy: opracow</w:t>
      </w:r>
      <w:r w:rsidR="00012D01" w:rsidRPr="00602B96">
        <w:rPr>
          <w:rFonts w:ascii="Times New Roman" w:hAnsi="Times New Roman" w:cs="Times New Roman"/>
          <w:sz w:val="24"/>
          <w:szCs w:val="24"/>
        </w:rPr>
        <w:t xml:space="preserve">anie </w:t>
      </w:r>
      <w:r w:rsidRPr="00602B96">
        <w:rPr>
          <w:rFonts w:ascii="Times New Roman" w:hAnsi="Times New Roman" w:cs="Times New Roman"/>
          <w:sz w:val="24"/>
          <w:szCs w:val="24"/>
        </w:rPr>
        <w:t>w formie pisemnej i wdrożenie system</w:t>
      </w:r>
      <w:r w:rsidR="00BF1B1F">
        <w:rPr>
          <w:rFonts w:ascii="Times New Roman" w:hAnsi="Times New Roman" w:cs="Times New Roman"/>
          <w:sz w:val="24"/>
          <w:szCs w:val="24"/>
        </w:rPr>
        <w:t>u</w:t>
      </w:r>
      <w:r w:rsidRPr="00602B96">
        <w:rPr>
          <w:rFonts w:ascii="Times New Roman" w:hAnsi="Times New Roman" w:cs="Times New Roman"/>
          <w:sz w:val="24"/>
          <w:szCs w:val="24"/>
        </w:rPr>
        <w:t xml:space="preserve"> kontroli wewnętrznej wyrobu lub rozlewu wyrobów winiarskich, obejmując</w:t>
      </w:r>
      <w:r w:rsidR="00BF1B1F">
        <w:rPr>
          <w:rFonts w:ascii="Times New Roman" w:hAnsi="Times New Roman" w:cs="Times New Roman"/>
          <w:sz w:val="24"/>
          <w:szCs w:val="24"/>
        </w:rPr>
        <w:t>ego</w:t>
      </w:r>
      <w:r w:rsidRPr="00602B96">
        <w:rPr>
          <w:rFonts w:ascii="Times New Roman" w:hAnsi="Times New Roman" w:cs="Times New Roman"/>
          <w:sz w:val="24"/>
          <w:szCs w:val="24"/>
        </w:rPr>
        <w:t xml:space="preserve"> w szczególności określenie:  a) częstotliwości i sposobu pobierania próbek do badań jakości tych wyrobów,  b) metod przeprowadzania badań jakości, c) sposobu postępowania z wyrobami winiarskimi niespełniającymi wymagań w zakresie jakości</w:t>
      </w:r>
      <w:r w:rsidR="00012D01" w:rsidRPr="00602B96">
        <w:rPr>
          <w:rStyle w:val="Odwoanieprzypisudolnego"/>
          <w:rFonts w:ascii="Times New Roman" w:hAnsi="Times New Roman" w:cs="Times New Roman"/>
          <w:sz w:val="24"/>
          <w:szCs w:val="24"/>
        </w:rPr>
        <w:footnoteReference w:id="42"/>
      </w:r>
      <w:r w:rsidRPr="00602B96">
        <w:rPr>
          <w:rFonts w:ascii="Times New Roman" w:hAnsi="Times New Roman" w:cs="Times New Roman"/>
          <w:sz w:val="24"/>
          <w:szCs w:val="24"/>
        </w:rPr>
        <w:t>;</w:t>
      </w:r>
      <w:r w:rsidR="00012D01" w:rsidRPr="00602B96">
        <w:rPr>
          <w:rFonts w:ascii="Times New Roman" w:hAnsi="Times New Roman" w:cs="Times New Roman"/>
          <w:bCs/>
          <w:sz w:val="24"/>
          <w:szCs w:val="24"/>
        </w:rPr>
        <w:t>zabezpiecza</w:t>
      </w:r>
      <w:r w:rsidR="00DC4F5A" w:rsidRPr="00602B96">
        <w:rPr>
          <w:rFonts w:ascii="Times New Roman" w:hAnsi="Times New Roman" w:cs="Times New Roman"/>
          <w:bCs/>
          <w:sz w:val="24"/>
          <w:szCs w:val="24"/>
        </w:rPr>
        <w:t>nie</w:t>
      </w:r>
      <w:r w:rsidR="00012D01" w:rsidRPr="00602B96">
        <w:rPr>
          <w:rFonts w:ascii="Times New Roman" w:hAnsi="Times New Roman" w:cs="Times New Roman"/>
          <w:bCs/>
          <w:sz w:val="24"/>
          <w:szCs w:val="24"/>
        </w:rPr>
        <w:t xml:space="preserve"> i usuwa</w:t>
      </w:r>
      <w:r w:rsidR="00DC4F5A" w:rsidRPr="00602B96">
        <w:rPr>
          <w:rFonts w:ascii="Times New Roman" w:hAnsi="Times New Roman" w:cs="Times New Roman"/>
          <w:bCs/>
          <w:sz w:val="24"/>
          <w:szCs w:val="24"/>
        </w:rPr>
        <w:t>nie</w:t>
      </w:r>
      <w:r w:rsidR="00012D01" w:rsidRPr="00602B96">
        <w:rPr>
          <w:rFonts w:ascii="Times New Roman" w:hAnsi="Times New Roman" w:cs="Times New Roman"/>
          <w:bCs/>
          <w:sz w:val="24"/>
          <w:szCs w:val="24"/>
        </w:rPr>
        <w:t xml:space="preserve"> odpad</w:t>
      </w:r>
      <w:r w:rsidR="00453989" w:rsidRPr="00602B96">
        <w:rPr>
          <w:rFonts w:ascii="Times New Roman" w:hAnsi="Times New Roman" w:cs="Times New Roman"/>
          <w:bCs/>
          <w:sz w:val="24"/>
          <w:szCs w:val="24"/>
        </w:rPr>
        <w:t>ów</w:t>
      </w:r>
      <w:r w:rsidR="00012D01" w:rsidRPr="00602B96">
        <w:rPr>
          <w:rFonts w:ascii="Times New Roman" w:hAnsi="Times New Roman" w:cs="Times New Roman"/>
          <w:bCs/>
          <w:sz w:val="24"/>
          <w:szCs w:val="24"/>
        </w:rPr>
        <w:t xml:space="preserve"> powstając</w:t>
      </w:r>
      <w:r w:rsidR="00DC4F5A" w:rsidRPr="00602B96">
        <w:rPr>
          <w:rFonts w:ascii="Times New Roman" w:hAnsi="Times New Roman" w:cs="Times New Roman"/>
          <w:bCs/>
          <w:sz w:val="24"/>
          <w:szCs w:val="24"/>
        </w:rPr>
        <w:t>ych</w:t>
      </w:r>
      <w:r w:rsidR="00012D01" w:rsidRPr="00602B96">
        <w:rPr>
          <w:rFonts w:ascii="Times New Roman" w:hAnsi="Times New Roman" w:cs="Times New Roman"/>
          <w:bCs/>
          <w:sz w:val="24"/>
          <w:szCs w:val="24"/>
        </w:rPr>
        <w:t xml:space="preserve"> podczas wyrobu wyrobów winiarskich; wyznacz</w:t>
      </w:r>
      <w:r w:rsidR="00DC4F5A" w:rsidRPr="00602B96">
        <w:rPr>
          <w:rFonts w:ascii="Times New Roman" w:hAnsi="Times New Roman" w:cs="Times New Roman"/>
          <w:bCs/>
          <w:sz w:val="24"/>
          <w:szCs w:val="24"/>
        </w:rPr>
        <w:t>enie</w:t>
      </w:r>
      <w:r w:rsidR="00012D01" w:rsidRPr="00602B96">
        <w:rPr>
          <w:rFonts w:ascii="Times New Roman" w:hAnsi="Times New Roman" w:cs="Times New Roman"/>
          <w:bCs/>
          <w:sz w:val="24"/>
          <w:szCs w:val="24"/>
        </w:rPr>
        <w:t xml:space="preserve"> osob</w:t>
      </w:r>
      <w:r w:rsidR="00DC4F5A" w:rsidRPr="00602B96">
        <w:rPr>
          <w:rFonts w:ascii="Times New Roman" w:hAnsi="Times New Roman" w:cs="Times New Roman"/>
          <w:bCs/>
          <w:sz w:val="24"/>
          <w:szCs w:val="24"/>
        </w:rPr>
        <w:t>y</w:t>
      </w:r>
      <w:r w:rsidR="00012D01" w:rsidRPr="00602B96">
        <w:rPr>
          <w:rFonts w:ascii="Times New Roman" w:hAnsi="Times New Roman" w:cs="Times New Roman"/>
          <w:bCs/>
          <w:sz w:val="24"/>
          <w:szCs w:val="24"/>
        </w:rPr>
        <w:t xml:space="preserve"> odpowiedzialn</w:t>
      </w:r>
      <w:r w:rsidR="00DC4F5A" w:rsidRPr="00602B96">
        <w:rPr>
          <w:rFonts w:ascii="Times New Roman" w:hAnsi="Times New Roman" w:cs="Times New Roman"/>
          <w:bCs/>
          <w:sz w:val="24"/>
          <w:szCs w:val="24"/>
        </w:rPr>
        <w:t>ej</w:t>
      </w:r>
      <w:r w:rsidR="00012D01" w:rsidRPr="00602B96">
        <w:rPr>
          <w:rFonts w:ascii="Times New Roman" w:hAnsi="Times New Roman" w:cs="Times New Roman"/>
          <w:bCs/>
          <w:sz w:val="24"/>
          <w:szCs w:val="24"/>
        </w:rPr>
        <w:t xml:space="preserve"> za kontrolę jakości wyrobów winiarskich</w:t>
      </w:r>
      <w:r w:rsidR="00012D01" w:rsidRPr="00602B96">
        <w:rPr>
          <w:rStyle w:val="Odwoanieprzypisudolnego"/>
          <w:rFonts w:ascii="Times New Roman" w:hAnsi="Times New Roman" w:cs="Times New Roman"/>
          <w:bCs/>
          <w:sz w:val="24"/>
          <w:szCs w:val="24"/>
        </w:rPr>
        <w:footnoteReference w:id="43"/>
      </w:r>
      <w:r w:rsidR="00DC4F5A" w:rsidRPr="00602B96">
        <w:rPr>
          <w:rFonts w:ascii="Times New Roman" w:hAnsi="Times New Roman" w:cs="Times New Roman"/>
          <w:bCs/>
          <w:sz w:val="24"/>
          <w:szCs w:val="24"/>
        </w:rPr>
        <w:t>.</w:t>
      </w:r>
    </w:p>
    <w:p w:rsidR="00012D01" w:rsidRPr="00602B96" w:rsidRDefault="00DC4F5A"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Poza tym przedsiębiorca taki może wykonywać działalność w zakresie wyrobu i rozlewu cydru</w:t>
      </w:r>
      <w:r w:rsidR="00453989" w:rsidRPr="00602B96">
        <w:rPr>
          <w:rFonts w:ascii="Times New Roman" w:hAnsi="Times New Roman" w:cs="Times New Roman"/>
          <w:bCs/>
          <w:sz w:val="24"/>
          <w:szCs w:val="24"/>
        </w:rPr>
        <w:t>,</w:t>
      </w:r>
      <w:r w:rsidRPr="00602B96">
        <w:rPr>
          <w:rFonts w:ascii="Times New Roman" w:hAnsi="Times New Roman" w:cs="Times New Roman"/>
          <w:bCs/>
          <w:sz w:val="24"/>
          <w:szCs w:val="24"/>
        </w:rPr>
        <w:t xml:space="preserve"> jeśli nie był karany za przestępstwo przeciwko mieniu lub wiarygodności dokumentów oraz nie zalega z należnościami wobec Skarbu Państwa oraz Zakładu Ubezpieczeń Społecznych lub Kasy Rolniczego Ubezpieczenia Społecznego</w:t>
      </w:r>
      <w:r w:rsidRPr="00602B96">
        <w:rPr>
          <w:rStyle w:val="Odwoanieprzypisudolnego"/>
          <w:rFonts w:ascii="Times New Roman" w:hAnsi="Times New Roman" w:cs="Times New Roman"/>
          <w:bCs/>
          <w:sz w:val="24"/>
          <w:szCs w:val="24"/>
        </w:rPr>
        <w:footnoteReference w:id="44"/>
      </w:r>
      <w:r w:rsidRPr="00602B96">
        <w:rPr>
          <w:rFonts w:ascii="Times New Roman" w:hAnsi="Times New Roman" w:cs="Times New Roman"/>
          <w:bCs/>
          <w:sz w:val="24"/>
          <w:szCs w:val="24"/>
        </w:rPr>
        <w:t>.</w:t>
      </w:r>
    </w:p>
    <w:p w:rsidR="00A62236" w:rsidRPr="00602B96" w:rsidRDefault="00DC4F5A"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bCs/>
          <w:sz w:val="24"/>
          <w:szCs w:val="24"/>
        </w:rPr>
        <w:t xml:space="preserve">Zakres wymagań jakie musi wypełnić przedsiębiorca, który chciałby produkować większą ilość cydru niż 10 000 litrów w </w:t>
      </w:r>
      <w:r w:rsidRPr="00602B96">
        <w:rPr>
          <w:rFonts w:ascii="Times New Roman" w:hAnsi="Times New Roman" w:cs="Times New Roman"/>
          <w:sz w:val="24"/>
          <w:szCs w:val="24"/>
        </w:rPr>
        <w:t>roku kalendarzowym</w:t>
      </w:r>
      <w:r w:rsidRPr="00602B96">
        <w:rPr>
          <w:rFonts w:ascii="Times New Roman" w:hAnsi="Times New Roman" w:cs="Times New Roman"/>
          <w:bCs/>
          <w:sz w:val="24"/>
          <w:szCs w:val="24"/>
        </w:rPr>
        <w:t>, niezależnie od tego czy jabłka pochodziłyby z jego własnej uprawy, czy też nabywałby surowiec na produkcję cydru</w:t>
      </w:r>
      <w:r w:rsidR="00453989" w:rsidRPr="00602B96">
        <w:rPr>
          <w:rFonts w:ascii="Times New Roman" w:hAnsi="Times New Roman" w:cs="Times New Roman"/>
          <w:bCs/>
          <w:sz w:val="24"/>
          <w:szCs w:val="24"/>
        </w:rPr>
        <w:t xml:space="preserve">, jest </w:t>
      </w:r>
      <w:r w:rsidR="00683072" w:rsidRPr="00602B96">
        <w:rPr>
          <w:rFonts w:ascii="Times New Roman" w:hAnsi="Times New Roman" w:cs="Times New Roman"/>
          <w:bCs/>
          <w:sz w:val="24"/>
          <w:szCs w:val="24"/>
        </w:rPr>
        <w:t xml:space="preserve">zdecydowanie szerszy. </w:t>
      </w:r>
      <w:r w:rsidR="00453989" w:rsidRPr="00602B96">
        <w:rPr>
          <w:rFonts w:ascii="Times New Roman" w:hAnsi="Times New Roman" w:cs="Times New Roman"/>
          <w:bCs/>
          <w:sz w:val="24"/>
          <w:szCs w:val="24"/>
        </w:rPr>
        <w:t>Poza wymogami</w:t>
      </w:r>
      <w:r w:rsidR="000115D6">
        <w:rPr>
          <w:rFonts w:ascii="Times New Roman" w:hAnsi="Times New Roman" w:cs="Times New Roman"/>
          <w:bCs/>
          <w:sz w:val="24"/>
          <w:szCs w:val="24"/>
        </w:rPr>
        <w:t>,</w:t>
      </w:r>
      <w:r w:rsidR="00453989" w:rsidRPr="00602B96">
        <w:rPr>
          <w:rFonts w:ascii="Times New Roman" w:hAnsi="Times New Roman" w:cs="Times New Roman"/>
          <w:bCs/>
          <w:sz w:val="24"/>
          <w:szCs w:val="24"/>
        </w:rPr>
        <w:t xml:space="preserve"> które muszą być spełnione przy drobnej produkcji, w</w:t>
      </w:r>
      <w:r w:rsidR="00683072" w:rsidRPr="00602B96">
        <w:rPr>
          <w:rFonts w:ascii="Times New Roman" w:hAnsi="Times New Roman" w:cs="Times New Roman"/>
          <w:bCs/>
          <w:sz w:val="24"/>
          <w:szCs w:val="24"/>
        </w:rPr>
        <w:t xml:space="preserve"> tym przypadku szczegółowo określone zostały wymogi jakie muszą spełniać obiekty budowlane, a ich spełnienie musi być potwierdzone opinią wojewódzkiego inspektora jakości handlowej artykułów rolno-spożywczych</w:t>
      </w:r>
      <w:r w:rsidR="00683072" w:rsidRPr="00602B96">
        <w:rPr>
          <w:rStyle w:val="Odwoanieprzypisudolnego"/>
          <w:rFonts w:ascii="Times New Roman" w:hAnsi="Times New Roman" w:cs="Times New Roman"/>
          <w:bCs/>
          <w:sz w:val="24"/>
          <w:szCs w:val="24"/>
        </w:rPr>
        <w:footnoteReference w:id="45"/>
      </w:r>
      <w:r w:rsidR="00683072" w:rsidRPr="00602B96">
        <w:rPr>
          <w:rFonts w:ascii="Times New Roman" w:hAnsi="Times New Roman" w:cs="Times New Roman"/>
          <w:bCs/>
          <w:sz w:val="24"/>
          <w:szCs w:val="24"/>
        </w:rPr>
        <w:t xml:space="preserve">. </w:t>
      </w:r>
      <w:r w:rsidR="00683072" w:rsidRPr="00602B96">
        <w:rPr>
          <w:rFonts w:ascii="Times New Roman" w:hAnsi="Times New Roman" w:cs="Times New Roman"/>
          <w:sz w:val="24"/>
          <w:szCs w:val="24"/>
        </w:rPr>
        <w:t>Poza tym wymagane jest uzyskanie zaświadcze</w:t>
      </w:r>
      <w:r w:rsidR="00BF1B1F">
        <w:rPr>
          <w:rFonts w:ascii="Times New Roman" w:hAnsi="Times New Roman" w:cs="Times New Roman"/>
          <w:sz w:val="24"/>
          <w:szCs w:val="24"/>
        </w:rPr>
        <w:t>ń</w:t>
      </w:r>
      <w:r w:rsidR="00683072" w:rsidRPr="00602B96">
        <w:rPr>
          <w:rFonts w:ascii="Times New Roman" w:hAnsi="Times New Roman" w:cs="Times New Roman"/>
          <w:sz w:val="24"/>
          <w:szCs w:val="24"/>
        </w:rPr>
        <w:t xml:space="preserve"> wydanych przez komendanta powiatowego (miejskiego) Państwowej Straży Pożarnej, państwowego powiatowego inspektora sanitarnego oraz wojewódzkiego inspektora ochrony środowiska o wypełnianiu przez o</w:t>
      </w:r>
      <w:r w:rsidRPr="00602B96">
        <w:rPr>
          <w:rFonts w:ascii="Times New Roman" w:hAnsi="Times New Roman" w:cs="Times New Roman"/>
          <w:sz w:val="24"/>
          <w:szCs w:val="24"/>
        </w:rPr>
        <w:t>biekty budowlane i urządzenia, wymaga</w:t>
      </w:r>
      <w:r w:rsidR="00D43472" w:rsidRPr="00602B96">
        <w:rPr>
          <w:rFonts w:ascii="Times New Roman" w:hAnsi="Times New Roman" w:cs="Times New Roman"/>
          <w:sz w:val="24"/>
          <w:szCs w:val="24"/>
        </w:rPr>
        <w:t>ń</w:t>
      </w:r>
      <w:r w:rsidRPr="00602B96">
        <w:rPr>
          <w:rFonts w:ascii="Times New Roman" w:hAnsi="Times New Roman" w:cs="Times New Roman"/>
          <w:sz w:val="24"/>
          <w:szCs w:val="24"/>
        </w:rPr>
        <w:t xml:space="preserve"> określon</w:t>
      </w:r>
      <w:r w:rsidR="00D43472" w:rsidRPr="00602B96">
        <w:rPr>
          <w:rFonts w:ascii="Times New Roman" w:hAnsi="Times New Roman" w:cs="Times New Roman"/>
          <w:sz w:val="24"/>
          <w:szCs w:val="24"/>
        </w:rPr>
        <w:t>ych</w:t>
      </w:r>
      <w:r w:rsidRPr="00602B96">
        <w:rPr>
          <w:rFonts w:ascii="Times New Roman" w:hAnsi="Times New Roman" w:cs="Times New Roman"/>
          <w:sz w:val="24"/>
          <w:szCs w:val="24"/>
        </w:rPr>
        <w:t xml:space="preserve"> w przepisach o ochronie przeciwpożarowej, sanitarn</w:t>
      </w:r>
      <w:r w:rsidR="00683072" w:rsidRPr="00602B96">
        <w:rPr>
          <w:rFonts w:ascii="Times New Roman" w:hAnsi="Times New Roman" w:cs="Times New Roman"/>
          <w:sz w:val="24"/>
          <w:szCs w:val="24"/>
        </w:rPr>
        <w:t>ych</w:t>
      </w:r>
      <w:r w:rsidRPr="00602B96">
        <w:rPr>
          <w:rFonts w:ascii="Times New Roman" w:hAnsi="Times New Roman" w:cs="Times New Roman"/>
          <w:sz w:val="24"/>
          <w:szCs w:val="24"/>
        </w:rPr>
        <w:t xml:space="preserve"> i o ochronie środowiska</w:t>
      </w:r>
      <w:r w:rsidR="00D43472" w:rsidRPr="00602B96">
        <w:rPr>
          <w:rStyle w:val="Odwoanieprzypisudolnego"/>
          <w:rFonts w:ascii="Times New Roman" w:hAnsi="Times New Roman" w:cs="Times New Roman"/>
          <w:sz w:val="24"/>
          <w:szCs w:val="24"/>
        </w:rPr>
        <w:footnoteReference w:id="46"/>
      </w:r>
      <w:r w:rsidR="00D43472" w:rsidRPr="00602B96">
        <w:rPr>
          <w:rFonts w:ascii="Times New Roman" w:hAnsi="Times New Roman" w:cs="Times New Roman"/>
          <w:sz w:val="24"/>
          <w:szCs w:val="24"/>
        </w:rPr>
        <w:t>.</w:t>
      </w:r>
      <w:r w:rsidR="00453989" w:rsidRPr="00602B96">
        <w:rPr>
          <w:rFonts w:ascii="Times New Roman" w:hAnsi="Times New Roman" w:cs="Times New Roman"/>
          <w:sz w:val="24"/>
          <w:szCs w:val="24"/>
        </w:rPr>
        <w:t xml:space="preserve"> Zakres tych wymagań jakie należy spełnić w przypadku zamiaru podjęcia produkcji na większą skalę, w tym szereg obowiązków o charakterze formalnym, powoduje, że podjęcie takiej produkcji w niewielkich gospodarstwach rodzinnych może być ekonomicznie nieuzasadnione.</w:t>
      </w:r>
    </w:p>
    <w:p w:rsidR="00453989" w:rsidRPr="00602B96" w:rsidRDefault="00453989" w:rsidP="00602B96">
      <w:pPr>
        <w:spacing w:line="312" w:lineRule="auto"/>
        <w:contextualSpacing/>
        <w:jc w:val="both"/>
        <w:rPr>
          <w:rFonts w:ascii="Times New Roman" w:hAnsi="Times New Roman" w:cs="Times New Roman"/>
          <w:sz w:val="24"/>
          <w:szCs w:val="24"/>
        </w:rPr>
      </w:pPr>
    </w:p>
    <w:p w:rsidR="00A62236" w:rsidRPr="00602B96" w:rsidRDefault="00A62236" w:rsidP="00602B96">
      <w:pPr>
        <w:pStyle w:val="Akapitzlist"/>
        <w:numPr>
          <w:ilvl w:val="1"/>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Cydr jako żywność</w:t>
      </w:r>
    </w:p>
    <w:p w:rsidR="006338AC" w:rsidRPr="00602B96" w:rsidRDefault="00D43472"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Podkreślić też należy, że niezależnie od wymagań określonych w ustawie winiarskiej, każdy podmiot działający na rynku spożywczym, w tym rolnik prowadzący gospodarstwo rodzinne, zobowiązany jest </w:t>
      </w:r>
      <w:r w:rsidR="003D4C94" w:rsidRPr="00602B96">
        <w:rPr>
          <w:rFonts w:ascii="Times New Roman" w:hAnsi="Times New Roman" w:cs="Times New Roman"/>
          <w:bCs/>
          <w:sz w:val="24"/>
          <w:szCs w:val="24"/>
        </w:rPr>
        <w:t xml:space="preserve">prowadzić swoją działalność zgodnie </w:t>
      </w:r>
      <w:r w:rsidRPr="00602B96">
        <w:rPr>
          <w:rFonts w:ascii="Times New Roman" w:hAnsi="Times New Roman" w:cs="Times New Roman"/>
          <w:bCs/>
          <w:sz w:val="24"/>
          <w:szCs w:val="24"/>
        </w:rPr>
        <w:t>z wymogami prawa żywnościowego właściwymi dla danego rodzaju działalności</w:t>
      </w:r>
      <w:r w:rsidR="003D4C94" w:rsidRPr="00602B96">
        <w:rPr>
          <w:rFonts w:ascii="Times New Roman" w:hAnsi="Times New Roman" w:cs="Times New Roman"/>
          <w:bCs/>
          <w:sz w:val="24"/>
          <w:szCs w:val="24"/>
        </w:rPr>
        <w:t>, tak</w:t>
      </w:r>
      <w:r w:rsidRPr="00602B96">
        <w:rPr>
          <w:rFonts w:ascii="Times New Roman" w:hAnsi="Times New Roman" w:cs="Times New Roman"/>
          <w:bCs/>
          <w:sz w:val="24"/>
          <w:szCs w:val="24"/>
        </w:rPr>
        <w:t xml:space="preserve"> aby wprowadzana przez niego na rynek żywność była bezpieczna, tj. aby nie stwarzała zagrożenia dla życia lub zdrowia konsumenta. </w:t>
      </w:r>
    </w:p>
    <w:p w:rsidR="00E4544D" w:rsidRPr="00602B96" w:rsidRDefault="008157C0"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W przypadku, gdy prowadzona jest wyłącznie produkcja podstawowa, obejmująca produkcję, uprawę lub hodowlę</w:t>
      </w:r>
      <w:r w:rsidR="006338AC" w:rsidRPr="00602B96">
        <w:rPr>
          <w:rFonts w:ascii="Times New Roman" w:hAnsi="Times New Roman" w:cs="Times New Roman"/>
          <w:sz w:val="24"/>
          <w:szCs w:val="24"/>
        </w:rPr>
        <w:t>, w tym zbiory płodów rolnych</w:t>
      </w:r>
      <w:r w:rsidR="006338AC" w:rsidRPr="00602B96">
        <w:rPr>
          <w:rStyle w:val="Odwoanieprzypisudolnego"/>
          <w:rFonts w:ascii="Times New Roman" w:hAnsi="Times New Roman" w:cs="Times New Roman"/>
          <w:sz w:val="24"/>
          <w:szCs w:val="24"/>
        </w:rPr>
        <w:footnoteReference w:id="47"/>
      </w:r>
      <w:r w:rsidR="006338AC" w:rsidRPr="00602B96">
        <w:rPr>
          <w:rFonts w:ascii="Times New Roman" w:hAnsi="Times New Roman" w:cs="Times New Roman"/>
          <w:sz w:val="24"/>
          <w:szCs w:val="24"/>
        </w:rPr>
        <w:t>, zakres wymagań związanych z zapewnieniem bezpieczeństwa żywności jest</w:t>
      </w:r>
      <w:r w:rsidR="009E06AB">
        <w:rPr>
          <w:rFonts w:ascii="Times New Roman" w:hAnsi="Times New Roman" w:cs="Times New Roman"/>
          <w:sz w:val="24"/>
          <w:szCs w:val="24"/>
        </w:rPr>
        <w:t xml:space="preserve"> </w:t>
      </w:r>
      <w:r w:rsidR="006338AC" w:rsidRPr="00602B96">
        <w:rPr>
          <w:rFonts w:ascii="Times New Roman" w:hAnsi="Times New Roman" w:cs="Times New Roman"/>
          <w:sz w:val="24"/>
          <w:szCs w:val="24"/>
        </w:rPr>
        <w:t>zdecydowanie węższy, w porównaniu do zakresu obowiązków przewidzianych dla kolejnych etapów łańcucha żywnościowego, w ramach których produkt pierwotny jest przetwarzany</w:t>
      </w:r>
      <w:r w:rsidR="00050FB6" w:rsidRPr="00602B96">
        <w:rPr>
          <w:rFonts w:ascii="Times New Roman" w:hAnsi="Times New Roman" w:cs="Times New Roman"/>
          <w:sz w:val="24"/>
          <w:szCs w:val="24"/>
        </w:rPr>
        <w:t xml:space="preserve"> (dla produkcji podstawowej obowiązki związane z zachowaniem higieny określone zostały w załączniku nr 1 do rozporządzenia 852/2004). </w:t>
      </w:r>
      <w:r w:rsidR="00857DC8" w:rsidRPr="00602B96">
        <w:rPr>
          <w:rFonts w:ascii="Times New Roman" w:hAnsi="Times New Roman" w:cs="Times New Roman"/>
          <w:sz w:val="24"/>
          <w:szCs w:val="24"/>
        </w:rPr>
        <w:t>W przypadku, gdy w ramach prowadzonego gospodarstwa rodzinnego, zostanie podjęta produkcja cydru, dochodzi do przetwarzania żywności, a zatem w tym zakresie zastosowanie znajdą przepisy określające wymogi dotyczące higieny właściwe dla tego etapu łańcucha żywnościowego</w:t>
      </w:r>
      <w:r w:rsidR="00857DC8" w:rsidRPr="00602B96">
        <w:rPr>
          <w:rStyle w:val="Odwoanieprzypisudolnego"/>
          <w:rFonts w:ascii="Times New Roman" w:hAnsi="Times New Roman" w:cs="Times New Roman"/>
          <w:sz w:val="24"/>
          <w:szCs w:val="24"/>
        </w:rPr>
        <w:footnoteReference w:id="48"/>
      </w:r>
      <w:r w:rsidR="00857DC8" w:rsidRPr="00602B96">
        <w:rPr>
          <w:rFonts w:ascii="Times New Roman" w:hAnsi="Times New Roman" w:cs="Times New Roman"/>
          <w:sz w:val="24"/>
          <w:szCs w:val="24"/>
        </w:rPr>
        <w:t>. Oznacza to, że poza wypełnieniem wymagań szczegółowo określonych w ustawie winiarskiej, niezbędne jest uwzględnienie wymagań wynikających z przepisów unijnych dotyczących m.in. wyposaż</w:t>
      </w:r>
      <w:r w:rsidR="00AE0204" w:rsidRPr="00602B96">
        <w:rPr>
          <w:rFonts w:ascii="Times New Roman" w:hAnsi="Times New Roman" w:cs="Times New Roman"/>
          <w:sz w:val="24"/>
          <w:szCs w:val="24"/>
        </w:rPr>
        <w:t>eni</w:t>
      </w:r>
      <w:r w:rsidR="00857DC8" w:rsidRPr="00602B96">
        <w:rPr>
          <w:rFonts w:ascii="Times New Roman" w:hAnsi="Times New Roman" w:cs="Times New Roman"/>
          <w:sz w:val="24"/>
          <w:szCs w:val="24"/>
        </w:rPr>
        <w:t>a, wystr</w:t>
      </w:r>
      <w:r w:rsidR="00AE0204" w:rsidRPr="00602B96">
        <w:rPr>
          <w:rFonts w:ascii="Times New Roman" w:hAnsi="Times New Roman" w:cs="Times New Roman"/>
          <w:sz w:val="24"/>
          <w:szCs w:val="24"/>
        </w:rPr>
        <w:t>o</w:t>
      </w:r>
      <w:r w:rsidR="00857DC8" w:rsidRPr="00602B96">
        <w:rPr>
          <w:rFonts w:ascii="Times New Roman" w:hAnsi="Times New Roman" w:cs="Times New Roman"/>
          <w:sz w:val="24"/>
          <w:szCs w:val="24"/>
        </w:rPr>
        <w:t>ju, konstrukcji, rozmieszczenia i wielkość pomieszczeń</w:t>
      </w:r>
      <w:r w:rsidR="009E06AB">
        <w:rPr>
          <w:rFonts w:ascii="Times New Roman" w:hAnsi="Times New Roman" w:cs="Times New Roman"/>
          <w:sz w:val="24"/>
          <w:szCs w:val="24"/>
        </w:rPr>
        <w:t xml:space="preserve"> </w:t>
      </w:r>
      <w:r w:rsidR="00857DC8" w:rsidRPr="00602B96">
        <w:rPr>
          <w:rFonts w:ascii="Times New Roman" w:hAnsi="Times New Roman" w:cs="Times New Roman"/>
          <w:sz w:val="24"/>
          <w:szCs w:val="24"/>
        </w:rPr>
        <w:t>żywnościowych</w:t>
      </w:r>
      <w:r w:rsidR="00AE0204" w:rsidRPr="00602B96">
        <w:rPr>
          <w:rFonts w:ascii="Times New Roman" w:hAnsi="Times New Roman" w:cs="Times New Roman"/>
          <w:sz w:val="24"/>
          <w:szCs w:val="24"/>
        </w:rPr>
        <w:t>, higieny personelu oraz samych surowców i składników.</w:t>
      </w:r>
    </w:p>
    <w:p w:rsidR="00F11B51" w:rsidRPr="00602B96" w:rsidRDefault="00E4544D"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Należy też zaznaczyć, że w przypadku prowadzenia jedynie produkcji pierwotnej, nie jest wymagane uzyskanie zatwierdzenia zakładu</w:t>
      </w:r>
      <w:r w:rsidRPr="00602B96">
        <w:rPr>
          <w:rStyle w:val="Odwoanieprzypisudolnego"/>
          <w:rFonts w:ascii="Times New Roman" w:hAnsi="Times New Roman" w:cs="Times New Roman"/>
          <w:sz w:val="24"/>
          <w:szCs w:val="24"/>
        </w:rPr>
        <w:footnoteReference w:id="49"/>
      </w:r>
      <w:r w:rsidRPr="00602B96">
        <w:rPr>
          <w:rFonts w:ascii="Times New Roman" w:hAnsi="Times New Roman" w:cs="Times New Roman"/>
          <w:sz w:val="24"/>
          <w:szCs w:val="24"/>
        </w:rPr>
        <w:t xml:space="preserve">, wystarczające jest uzyskaniu wpisu do rejestru zakładów. W przypadku zamiaru rozpoczęcia produkcji cydru niezbędne jest </w:t>
      </w:r>
      <w:r w:rsidR="00453989" w:rsidRPr="00602B96">
        <w:rPr>
          <w:rFonts w:ascii="Times New Roman" w:hAnsi="Times New Roman" w:cs="Times New Roman"/>
          <w:sz w:val="24"/>
          <w:szCs w:val="24"/>
        </w:rPr>
        <w:t xml:space="preserve">natomiast </w:t>
      </w:r>
      <w:r w:rsidRPr="00602B96">
        <w:rPr>
          <w:rFonts w:ascii="Times New Roman" w:hAnsi="Times New Roman" w:cs="Times New Roman"/>
          <w:sz w:val="24"/>
          <w:szCs w:val="24"/>
        </w:rPr>
        <w:t>uprzednie uzyskanie zatwierdzenia zakładu</w:t>
      </w:r>
      <w:r w:rsidR="00453989" w:rsidRPr="00602B96">
        <w:rPr>
          <w:rFonts w:ascii="Times New Roman" w:hAnsi="Times New Roman" w:cs="Times New Roman"/>
          <w:sz w:val="24"/>
          <w:szCs w:val="24"/>
        </w:rPr>
        <w:t xml:space="preserve"> przez organ inspekcji sanitarnej</w:t>
      </w:r>
      <w:r w:rsidRPr="00602B96">
        <w:rPr>
          <w:rFonts w:ascii="Times New Roman" w:hAnsi="Times New Roman" w:cs="Times New Roman"/>
          <w:sz w:val="24"/>
          <w:szCs w:val="24"/>
        </w:rPr>
        <w:t xml:space="preserve">. Ustawodawca wyłączył jednakże z obowiązku uzyskania zatwierdzenia zakładu działalność w zakresie produkcji win gronowych uzyskanych z winogron pochodzących z upraw własnych w ilości mniejszej niż 1 000 hl w ciągu roku kalendarzowego. </w:t>
      </w:r>
      <w:r w:rsidR="007F3DEC" w:rsidRPr="00602B96">
        <w:rPr>
          <w:rFonts w:ascii="Times New Roman" w:hAnsi="Times New Roman" w:cs="Times New Roman"/>
          <w:sz w:val="24"/>
          <w:szCs w:val="24"/>
        </w:rPr>
        <w:t>Z kolei w ustawie z dnia z dnia 21 grudnia 2000 r. o jakości handlowej artykułów rolno spożywczych</w:t>
      </w:r>
      <w:r w:rsidR="007F3DEC" w:rsidRPr="00602B96">
        <w:rPr>
          <w:rStyle w:val="Odwoanieprzypisudolnego"/>
          <w:rFonts w:ascii="Times New Roman" w:hAnsi="Times New Roman" w:cs="Times New Roman"/>
          <w:sz w:val="24"/>
          <w:szCs w:val="24"/>
        </w:rPr>
        <w:footnoteReference w:id="50"/>
      </w:r>
      <w:r w:rsidR="007F3DEC" w:rsidRPr="00602B96">
        <w:rPr>
          <w:rFonts w:ascii="Times New Roman" w:hAnsi="Times New Roman" w:cs="Times New Roman"/>
          <w:sz w:val="24"/>
          <w:szCs w:val="24"/>
        </w:rPr>
        <w:t xml:space="preserve"> wprowadzony został obowiązek zgłoszenia organom inspekcji jakości handlowej artykułów rolno-spożywczych działalności gospodarczej w zakresie produkcji, składowania, konfekcjonowania i obrotu artykułami rolno-spożywczym , z tym że obowiązek ten nie dotyczy rolników, w rozumieniu przepisów o ubezpieczeniu społecznym rolników, w zakresie prowadzonej działalności rolniczej oraz przedsiębiorców wyrabiających wino z winogron pozyskanych z upraw winorośli położonych na terytorium Rzeczypospolitej Polskiej</w:t>
      </w:r>
      <w:r w:rsidR="007F3DEC" w:rsidRPr="00602B96">
        <w:rPr>
          <w:rStyle w:val="Odwoanieprzypisudolnego"/>
          <w:rFonts w:ascii="Times New Roman" w:hAnsi="Times New Roman" w:cs="Times New Roman"/>
          <w:sz w:val="24"/>
          <w:szCs w:val="24"/>
        </w:rPr>
        <w:footnoteReference w:id="51"/>
      </w:r>
      <w:r w:rsidR="007F3DEC" w:rsidRPr="00602B96">
        <w:rPr>
          <w:rFonts w:ascii="Times New Roman" w:hAnsi="Times New Roman" w:cs="Times New Roman"/>
          <w:sz w:val="24"/>
          <w:szCs w:val="24"/>
        </w:rPr>
        <w:t xml:space="preserve">. </w:t>
      </w:r>
    </w:p>
    <w:p w:rsidR="00E4544D" w:rsidRPr="00602B96" w:rsidRDefault="007F3DEC"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W przypadku zatem podjęcia produkcji cydru niezbędne będzie dokonanie zgłoszenia, z czym związane jest </w:t>
      </w:r>
      <w:r w:rsidR="00E66B56" w:rsidRPr="00602B96">
        <w:rPr>
          <w:rFonts w:ascii="Times New Roman" w:hAnsi="Times New Roman" w:cs="Times New Roman"/>
          <w:sz w:val="24"/>
          <w:szCs w:val="24"/>
        </w:rPr>
        <w:t>podleganie kontrolom także tej inspekcji.</w:t>
      </w:r>
      <w:r w:rsidR="009E06AB">
        <w:rPr>
          <w:rFonts w:ascii="Times New Roman" w:hAnsi="Times New Roman" w:cs="Times New Roman"/>
          <w:sz w:val="24"/>
          <w:szCs w:val="24"/>
        </w:rPr>
        <w:t xml:space="preserve"> </w:t>
      </w:r>
      <w:r w:rsidR="00E4544D" w:rsidRPr="00602B96">
        <w:rPr>
          <w:rFonts w:ascii="Times New Roman" w:hAnsi="Times New Roman" w:cs="Times New Roman"/>
          <w:sz w:val="24"/>
          <w:szCs w:val="24"/>
        </w:rPr>
        <w:t>Te same argumenty</w:t>
      </w:r>
      <w:r w:rsidR="00F11B51" w:rsidRPr="00602B96">
        <w:rPr>
          <w:rFonts w:ascii="Times New Roman" w:hAnsi="Times New Roman" w:cs="Times New Roman"/>
          <w:sz w:val="24"/>
          <w:szCs w:val="24"/>
        </w:rPr>
        <w:t>,</w:t>
      </w:r>
      <w:r w:rsidR="00E4544D" w:rsidRPr="00602B96">
        <w:rPr>
          <w:rFonts w:ascii="Times New Roman" w:hAnsi="Times New Roman" w:cs="Times New Roman"/>
          <w:sz w:val="24"/>
          <w:szCs w:val="24"/>
        </w:rPr>
        <w:t xml:space="preserve"> które przemawiały za wprowadzeniem ułatwienia polegającego na rezygnacji z obowiązku uzyskania zatwierdzenia </w:t>
      </w:r>
      <w:r w:rsidR="00E66B56" w:rsidRPr="00602B96">
        <w:rPr>
          <w:rFonts w:ascii="Times New Roman" w:hAnsi="Times New Roman" w:cs="Times New Roman"/>
          <w:sz w:val="24"/>
          <w:szCs w:val="24"/>
        </w:rPr>
        <w:t xml:space="preserve">przez organy inspekcji sanitarnej oraz zgłoszenia do organów inspekcji jakości handlowej artykułów rolno-spożywczych, </w:t>
      </w:r>
      <w:r w:rsidR="00E4544D" w:rsidRPr="00602B96">
        <w:rPr>
          <w:rFonts w:ascii="Times New Roman" w:hAnsi="Times New Roman" w:cs="Times New Roman"/>
          <w:sz w:val="24"/>
          <w:szCs w:val="24"/>
        </w:rPr>
        <w:t>w przypadku produkcji niewielkiej ilości win</w:t>
      </w:r>
      <w:r w:rsidR="00CA6E5C">
        <w:rPr>
          <w:rFonts w:ascii="Times New Roman" w:hAnsi="Times New Roman" w:cs="Times New Roman"/>
          <w:sz w:val="24"/>
          <w:szCs w:val="24"/>
        </w:rPr>
        <w:t>a</w:t>
      </w:r>
      <w:r w:rsidR="00E4544D" w:rsidRPr="00602B96">
        <w:rPr>
          <w:rFonts w:ascii="Times New Roman" w:hAnsi="Times New Roman" w:cs="Times New Roman"/>
          <w:sz w:val="24"/>
          <w:szCs w:val="24"/>
        </w:rPr>
        <w:t xml:space="preserve">, przemawiają za wprowadzeniem analogicznego rozwiązania przy produkcji cydru, </w:t>
      </w:r>
      <w:r w:rsidR="00E4544D" w:rsidRPr="00602B96">
        <w:rPr>
          <w:rFonts w:ascii="Times New Roman" w:hAnsi="Times New Roman" w:cs="Times New Roman"/>
          <w:i/>
          <w:sz w:val="24"/>
          <w:szCs w:val="24"/>
        </w:rPr>
        <w:t>de lege ferenda</w:t>
      </w:r>
      <w:r w:rsidR="00E4544D" w:rsidRPr="00602B96">
        <w:rPr>
          <w:rFonts w:ascii="Times New Roman" w:hAnsi="Times New Roman" w:cs="Times New Roman"/>
          <w:sz w:val="24"/>
          <w:szCs w:val="24"/>
        </w:rPr>
        <w:t xml:space="preserve"> należałoby zate</w:t>
      </w:r>
      <w:r w:rsidR="00E66B56" w:rsidRPr="00602B96">
        <w:rPr>
          <w:rFonts w:ascii="Times New Roman" w:hAnsi="Times New Roman" w:cs="Times New Roman"/>
          <w:sz w:val="24"/>
          <w:szCs w:val="24"/>
        </w:rPr>
        <w:t>m wnioskować wprowadzenie takich zmian</w:t>
      </w:r>
      <w:r w:rsidR="00E4544D" w:rsidRPr="00602B96">
        <w:rPr>
          <w:rFonts w:ascii="Times New Roman" w:hAnsi="Times New Roman" w:cs="Times New Roman"/>
          <w:sz w:val="24"/>
          <w:szCs w:val="24"/>
        </w:rPr>
        <w:t>.</w:t>
      </w:r>
    </w:p>
    <w:p w:rsidR="007F3DEC" w:rsidRPr="00602B96" w:rsidRDefault="007F3DEC" w:rsidP="00602B96">
      <w:pPr>
        <w:spacing w:line="312" w:lineRule="auto"/>
        <w:contextualSpacing/>
        <w:jc w:val="both"/>
        <w:rPr>
          <w:rFonts w:ascii="Times New Roman" w:hAnsi="Times New Roman" w:cs="Times New Roman"/>
          <w:sz w:val="24"/>
          <w:szCs w:val="24"/>
        </w:rPr>
      </w:pPr>
    </w:p>
    <w:p w:rsidR="006F5E91" w:rsidRPr="00602B96" w:rsidRDefault="006F5E91" w:rsidP="00602B96">
      <w:pPr>
        <w:pStyle w:val="Akapitzlist"/>
        <w:numPr>
          <w:ilvl w:val="1"/>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 xml:space="preserve">Cydr jako napój alkoholowy </w:t>
      </w:r>
    </w:p>
    <w:p w:rsidR="009118BE" w:rsidRPr="00602B96" w:rsidRDefault="009118BE" w:rsidP="00602B96">
      <w:pPr>
        <w:spacing w:line="312" w:lineRule="auto"/>
        <w:contextualSpacing/>
        <w:jc w:val="both"/>
        <w:rPr>
          <w:rFonts w:ascii="Times New Roman" w:hAnsi="Times New Roman" w:cs="Times New Roman"/>
          <w:sz w:val="24"/>
          <w:szCs w:val="24"/>
        </w:rPr>
      </w:pPr>
    </w:p>
    <w:p w:rsidR="009118BE" w:rsidRPr="009E06AB" w:rsidRDefault="009118BE"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Sprzedaż, promowanie i reklama </w:t>
      </w:r>
      <w:r w:rsidRPr="009E06AB">
        <w:rPr>
          <w:rFonts w:ascii="Times New Roman" w:hAnsi="Times New Roman" w:cs="Times New Roman"/>
          <w:sz w:val="24"/>
          <w:szCs w:val="24"/>
        </w:rPr>
        <w:t xml:space="preserve">cydru, jako napoju alkoholowego, podlegają też wymogom ustawy o </w:t>
      </w:r>
      <w:r w:rsidRPr="009E06AB">
        <w:rPr>
          <w:rFonts w:ascii="Times New Roman" w:hAnsi="Times New Roman" w:cs="Times New Roman"/>
          <w:bCs/>
          <w:sz w:val="24"/>
          <w:szCs w:val="24"/>
        </w:rPr>
        <w:t>z dnia 26 października 1982 r. o wychowaniu w trzeźwości i przeciwdziałaniu alkoholizmowi (t.j. Dz. U. z 2012 r. poz. 1356 ze zm.)</w:t>
      </w:r>
      <w:r w:rsidRPr="009E06AB">
        <w:rPr>
          <w:rFonts w:ascii="Times New Roman" w:hAnsi="Times New Roman" w:cs="Times New Roman"/>
          <w:sz w:val="24"/>
          <w:szCs w:val="24"/>
        </w:rPr>
        <w:t xml:space="preserve">. </w:t>
      </w:r>
    </w:p>
    <w:p w:rsidR="009118BE" w:rsidRPr="00602B96" w:rsidRDefault="009118BE" w:rsidP="00602B96">
      <w:pPr>
        <w:spacing w:line="312" w:lineRule="auto"/>
        <w:contextualSpacing/>
        <w:jc w:val="both"/>
        <w:rPr>
          <w:rFonts w:ascii="Times New Roman" w:hAnsi="Times New Roman" w:cs="Times New Roman"/>
          <w:sz w:val="24"/>
          <w:szCs w:val="24"/>
        </w:rPr>
      </w:pPr>
      <w:r w:rsidRPr="009E06AB">
        <w:rPr>
          <w:rFonts w:ascii="Times New Roman" w:hAnsi="Times New Roman" w:cs="Times New Roman"/>
          <w:sz w:val="24"/>
          <w:szCs w:val="24"/>
        </w:rPr>
        <w:t>Obrót hurtowy napojami alkoholowymi o zawartości do 18% alkoholu może być prowadzony tylko na podstawie zezwolenia wydanego przez marszałka województwa</w:t>
      </w:r>
      <w:r w:rsidRPr="009E06AB">
        <w:rPr>
          <w:rStyle w:val="Odwoanieprzypisudolnego"/>
          <w:rFonts w:ascii="Times New Roman" w:hAnsi="Times New Roman" w:cs="Times New Roman"/>
          <w:sz w:val="24"/>
          <w:szCs w:val="24"/>
        </w:rPr>
        <w:footnoteReference w:id="52"/>
      </w:r>
      <w:r w:rsidR="00DC2DBA" w:rsidRPr="009E06AB">
        <w:rPr>
          <w:rFonts w:ascii="Times New Roman" w:hAnsi="Times New Roman" w:cs="Times New Roman"/>
          <w:sz w:val="24"/>
          <w:szCs w:val="24"/>
        </w:rPr>
        <w:t xml:space="preserve">. </w:t>
      </w:r>
      <w:r w:rsidRPr="009E06AB">
        <w:rPr>
          <w:rFonts w:ascii="Times New Roman" w:hAnsi="Times New Roman" w:cs="Times New Roman"/>
          <w:sz w:val="24"/>
          <w:szCs w:val="24"/>
        </w:rPr>
        <w:t>Przy czym zezwolenia wydaje się oddzielnie na obrót hurtowy</w:t>
      </w:r>
      <w:r w:rsidRPr="00602B96">
        <w:rPr>
          <w:rFonts w:ascii="Times New Roman" w:hAnsi="Times New Roman" w:cs="Times New Roman"/>
          <w:sz w:val="24"/>
          <w:szCs w:val="24"/>
        </w:rPr>
        <w:t xml:space="preserve"> m.in. następującymi rodzajami napojów alkoholowych: o zawartości do 4,5% alkoholu oraz na piwo </w:t>
      </w:r>
      <w:r w:rsidR="00CA6E5C">
        <w:rPr>
          <w:rFonts w:ascii="Times New Roman" w:hAnsi="Times New Roman" w:cs="Times New Roman"/>
          <w:sz w:val="24"/>
          <w:szCs w:val="24"/>
        </w:rPr>
        <w:t>jak również</w:t>
      </w:r>
      <w:r w:rsidRPr="00602B96">
        <w:rPr>
          <w:rFonts w:ascii="Times New Roman" w:hAnsi="Times New Roman" w:cs="Times New Roman"/>
          <w:sz w:val="24"/>
          <w:szCs w:val="24"/>
        </w:rPr>
        <w:t xml:space="preserve"> o zawartości powyżej 4,5% do 18% alkoholu, z wyjątkiem piwa. Podział taki oznacz</w:t>
      </w:r>
      <w:r w:rsidR="00CA6E5C">
        <w:rPr>
          <w:rFonts w:ascii="Times New Roman" w:hAnsi="Times New Roman" w:cs="Times New Roman"/>
          <w:sz w:val="24"/>
          <w:szCs w:val="24"/>
        </w:rPr>
        <w:t>a</w:t>
      </w:r>
      <w:r w:rsidRPr="00602B96">
        <w:rPr>
          <w:rFonts w:ascii="Times New Roman" w:hAnsi="Times New Roman" w:cs="Times New Roman"/>
          <w:sz w:val="24"/>
          <w:szCs w:val="24"/>
        </w:rPr>
        <w:t>, że na hurtowy obrót cydru, który może zawierać od 1,2% do 8,5% alkoholu, zależnie od zawartości alkoholu wymagane są różne zezwolenia</w:t>
      </w:r>
      <w:r w:rsidR="00DC2DBA" w:rsidRPr="00602B96">
        <w:rPr>
          <w:rFonts w:ascii="Times New Roman" w:hAnsi="Times New Roman" w:cs="Times New Roman"/>
          <w:sz w:val="24"/>
          <w:szCs w:val="24"/>
        </w:rPr>
        <w:t>, a za wydanie każdego z zezwoleń pobierana jest opłata</w:t>
      </w:r>
      <w:r w:rsidR="00DC2DBA" w:rsidRPr="00602B96">
        <w:rPr>
          <w:rStyle w:val="Odwoanieprzypisudolnego"/>
          <w:rFonts w:ascii="Times New Roman" w:hAnsi="Times New Roman" w:cs="Times New Roman"/>
          <w:sz w:val="24"/>
          <w:szCs w:val="24"/>
        </w:rPr>
        <w:footnoteReference w:id="53"/>
      </w:r>
      <w:r w:rsidRPr="00602B96">
        <w:rPr>
          <w:rFonts w:ascii="Times New Roman" w:hAnsi="Times New Roman" w:cs="Times New Roman"/>
          <w:sz w:val="24"/>
          <w:szCs w:val="24"/>
        </w:rPr>
        <w:t xml:space="preserve">. W przypadku piwa, które także może zawierać powyżej 4,5% alkoholu, ustawodawca zastosował odrębne rozwiązanie, używając wprost nazwy </w:t>
      </w:r>
      <w:r w:rsidR="00F11B51" w:rsidRPr="00602B96">
        <w:rPr>
          <w:rFonts w:ascii="Times New Roman" w:hAnsi="Times New Roman" w:cs="Times New Roman"/>
          <w:sz w:val="24"/>
          <w:szCs w:val="24"/>
        </w:rPr>
        <w:t>„</w:t>
      </w:r>
      <w:r w:rsidRPr="00602B96">
        <w:rPr>
          <w:rFonts w:ascii="Times New Roman" w:hAnsi="Times New Roman" w:cs="Times New Roman"/>
          <w:sz w:val="24"/>
          <w:szCs w:val="24"/>
        </w:rPr>
        <w:t>piwo</w:t>
      </w:r>
      <w:r w:rsidR="00F11B51" w:rsidRPr="00602B96">
        <w:rPr>
          <w:rFonts w:ascii="Times New Roman" w:hAnsi="Times New Roman" w:cs="Times New Roman"/>
          <w:sz w:val="24"/>
          <w:szCs w:val="24"/>
        </w:rPr>
        <w:t>”, zasadnym byłoby przyjęcie analogicznego rozwiązania dla cydru</w:t>
      </w:r>
      <w:r w:rsidRPr="00602B96">
        <w:rPr>
          <w:rFonts w:ascii="Times New Roman" w:hAnsi="Times New Roman" w:cs="Times New Roman"/>
          <w:sz w:val="24"/>
          <w:szCs w:val="24"/>
        </w:rPr>
        <w:t xml:space="preserve">. </w:t>
      </w:r>
    </w:p>
    <w:p w:rsidR="000F7D48" w:rsidRPr="00602B96" w:rsidRDefault="006D7CEE" w:rsidP="00602B96">
      <w:pPr>
        <w:spacing w:line="312" w:lineRule="auto"/>
        <w:contextualSpacing/>
        <w:jc w:val="both"/>
        <w:rPr>
          <w:rFonts w:ascii="Times New Roman" w:hAnsi="Times New Roman" w:cs="Times New Roman"/>
          <w:sz w:val="24"/>
          <w:szCs w:val="24"/>
        </w:rPr>
      </w:pPr>
      <w:r w:rsidRPr="00602B96">
        <w:rPr>
          <w:rFonts w:ascii="Times New Roman" w:hAnsi="Times New Roman" w:cs="Times New Roman"/>
          <w:sz w:val="24"/>
          <w:szCs w:val="24"/>
        </w:rPr>
        <w:t xml:space="preserve">W przypadku produkcji niewielkich ilości cydru, podstawowe znaczenie może mieć nie tyle obrót hurtowy, co sprzedaż detaliczna. </w:t>
      </w:r>
      <w:r w:rsidR="001A06E5" w:rsidRPr="00602B96">
        <w:rPr>
          <w:rFonts w:ascii="Times New Roman" w:hAnsi="Times New Roman" w:cs="Times New Roman"/>
          <w:sz w:val="24"/>
          <w:szCs w:val="24"/>
        </w:rPr>
        <w:t>Sprzedaż napojów alkoholowych może być prowadzona tylko na podstawie zezwolenia wydanego przez wójta (burmistrza, prezydenta miasta)</w:t>
      </w:r>
      <w:r w:rsidR="001A06E5" w:rsidRPr="00602B96">
        <w:rPr>
          <w:rFonts w:ascii="Times New Roman" w:hAnsi="Times New Roman" w:cs="Times New Roman"/>
          <w:sz w:val="24"/>
          <w:szCs w:val="24"/>
          <w:vertAlign w:val="superscript"/>
        </w:rPr>
        <w:footnoteReference w:id="54"/>
      </w:r>
      <w:r w:rsidR="001A06E5" w:rsidRPr="00602B96">
        <w:rPr>
          <w:rFonts w:ascii="Times New Roman" w:hAnsi="Times New Roman" w:cs="Times New Roman"/>
          <w:sz w:val="24"/>
          <w:szCs w:val="24"/>
        </w:rPr>
        <w:t xml:space="preserve">. </w:t>
      </w:r>
      <w:r w:rsidRPr="00602B96">
        <w:rPr>
          <w:rFonts w:ascii="Times New Roman" w:hAnsi="Times New Roman" w:cs="Times New Roman"/>
          <w:sz w:val="24"/>
          <w:szCs w:val="24"/>
        </w:rPr>
        <w:t xml:space="preserve">Sprzedaż detaliczną napojów alkoholowych, </w:t>
      </w:r>
      <w:r w:rsidR="00A85C5E" w:rsidRPr="00602B96">
        <w:rPr>
          <w:rFonts w:ascii="Times New Roman" w:hAnsi="Times New Roman" w:cs="Times New Roman"/>
          <w:sz w:val="24"/>
          <w:szCs w:val="24"/>
        </w:rPr>
        <w:t>zawierających powyżej 4,5% alko</w:t>
      </w:r>
      <w:r w:rsidRPr="00602B96">
        <w:rPr>
          <w:rFonts w:ascii="Times New Roman" w:hAnsi="Times New Roman" w:cs="Times New Roman"/>
          <w:sz w:val="24"/>
          <w:szCs w:val="24"/>
        </w:rPr>
        <w:t>holu (z wyjątkiem piwa) przeznaczonych do spożycia poza miejscem sprzedaży, prowadzi się wyłącznie w punktach sprzedaży, których liczba i usytuowanie ustalane są w drodze uchwały przez radę gminy</w:t>
      </w:r>
      <w:r w:rsidRPr="00602B96">
        <w:rPr>
          <w:rStyle w:val="Odwoanieprzypisudolnego"/>
          <w:rFonts w:ascii="Times New Roman" w:hAnsi="Times New Roman" w:cs="Times New Roman"/>
          <w:sz w:val="24"/>
          <w:szCs w:val="24"/>
        </w:rPr>
        <w:footnoteReference w:id="55"/>
      </w:r>
      <w:r w:rsidRPr="00602B96">
        <w:rPr>
          <w:rFonts w:ascii="Times New Roman" w:hAnsi="Times New Roman" w:cs="Times New Roman"/>
          <w:sz w:val="24"/>
          <w:szCs w:val="24"/>
        </w:rPr>
        <w:t>. Wyjątek przewidziany został w odniesieniu  do wina  wyrabianego  zwinogron</w:t>
      </w:r>
      <w:r w:rsidR="000F7D48" w:rsidRPr="00602B96">
        <w:rPr>
          <w:rFonts w:ascii="Times New Roman" w:hAnsi="Times New Roman" w:cs="Times New Roman"/>
          <w:sz w:val="24"/>
          <w:szCs w:val="24"/>
        </w:rPr>
        <w:t xml:space="preserve"> pochodzących z upraw własnych</w:t>
      </w:r>
      <w:r w:rsidRPr="00602B96">
        <w:rPr>
          <w:rFonts w:ascii="Times New Roman" w:hAnsi="Times New Roman" w:cs="Times New Roman"/>
          <w:sz w:val="24"/>
          <w:szCs w:val="24"/>
        </w:rPr>
        <w:t xml:space="preserve">, w tym przypadku sprzedaż może być prowadzona </w:t>
      </w:r>
      <w:r w:rsidR="000F7D48" w:rsidRPr="00602B96">
        <w:rPr>
          <w:rFonts w:ascii="Times New Roman" w:hAnsi="Times New Roman" w:cs="Times New Roman"/>
          <w:sz w:val="24"/>
          <w:szCs w:val="24"/>
        </w:rPr>
        <w:t>w miejscu wytworzenia wina</w:t>
      </w:r>
      <w:r w:rsidRPr="00602B96">
        <w:rPr>
          <w:rStyle w:val="Odwoanieprzypisudolnego"/>
          <w:rFonts w:ascii="Times New Roman" w:hAnsi="Times New Roman" w:cs="Times New Roman"/>
          <w:sz w:val="24"/>
          <w:szCs w:val="24"/>
        </w:rPr>
        <w:footnoteReference w:id="56"/>
      </w:r>
      <w:r w:rsidRPr="00602B96">
        <w:rPr>
          <w:rFonts w:ascii="Times New Roman" w:hAnsi="Times New Roman" w:cs="Times New Roman"/>
          <w:sz w:val="24"/>
          <w:szCs w:val="24"/>
        </w:rPr>
        <w:t>.</w:t>
      </w:r>
      <w:r w:rsidR="009E06AB">
        <w:rPr>
          <w:rFonts w:ascii="Times New Roman" w:hAnsi="Times New Roman" w:cs="Times New Roman"/>
          <w:sz w:val="24"/>
          <w:szCs w:val="24"/>
        </w:rPr>
        <w:t xml:space="preserve"> </w:t>
      </w:r>
      <w:r w:rsidR="001A06E5" w:rsidRPr="00602B96">
        <w:rPr>
          <w:rFonts w:ascii="Times New Roman" w:hAnsi="Times New Roman" w:cs="Times New Roman"/>
          <w:i/>
          <w:sz w:val="24"/>
          <w:szCs w:val="24"/>
        </w:rPr>
        <w:t>De lege ferenda</w:t>
      </w:r>
      <w:r w:rsidR="001A06E5" w:rsidRPr="00602B96">
        <w:rPr>
          <w:rFonts w:ascii="Times New Roman" w:hAnsi="Times New Roman" w:cs="Times New Roman"/>
          <w:sz w:val="24"/>
          <w:szCs w:val="24"/>
        </w:rPr>
        <w:t xml:space="preserve"> zasadnym byłoby wprowadzenie analogicznego rozwiązania w odniesieniu do produkcji cydru. Warto też zwrócić uwagę, że j</w:t>
      </w:r>
      <w:r w:rsidR="00A85C5E" w:rsidRPr="00602B96">
        <w:rPr>
          <w:rFonts w:ascii="Times New Roman" w:hAnsi="Times New Roman" w:cs="Times New Roman"/>
          <w:sz w:val="24"/>
          <w:szCs w:val="24"/>
        </w:rPr>
        <w:t>ednym z warunków prowadzenia detalicznej sprzedaży napojów alkoholowych jest zaopatrywanie się w napoje alkoholowe u producentów i przedsiębiorców posiadających odpowiednie zezwolenie na sprzedaż hurtową napojów alkoholowych</w:t>
      </w:r>
      <w:r w:rsidR="00A85C5E" w:rsidRPr="00602B96">
        <w:rPr>
          <w:rStyle w:val="Odwoanieprzypisudolnego"/>
          <w:rFonts w:ascii="Times New Roman" w:hAnsi="Times New Roman" w:cs="Times New Roman"/>
          <w:sz w:val="24"/>
          <w:szCs w:val="24"/>
        </w:rPr>
        <w:footnoteReference w:id="57"/>
      </w:r>
      <w:r w:rsidR="00A85C5E" w:rsidRPr="00602B96">
        <w:rPr>
          <w:rFonts w:ascii="Times New Roman" w:hAnsi="Times New Roman" w:cs="Times New Roman"/>
          <w:sz w:val="24"/>
          <w:szCs w:val="24"/>
        </w:rPr>
        <w:t xml:space="preserve">, co może budzić wątpliwości, </w:t>
      </w:r>
      <w:r w:rsidR="00F11B51" w:rsidRPr="00602B96">
        <w:rPr>
          <w:rFonts w:ascii="Times New Roman" w:hAnsi="Times New Roman" w:cs="Times New Roman"/>
          <w:sz w:val="24"/>
          <w:szCs w:val="24"/>
        </w:rPr>
        <w:t>dotyczące</w:t>
      </w:r>
      <w:r w:rsidR="00A85C5E" w:rsidRPr="00602B96">
        <w:rPr>
          <w:rFonts w:ascii="Times New Roman" w:hAnsi="Times New Roman" w:cs="Times New Roman"/>
          <w:sz w:val="24"/>
          <w:szCs w:val="24"/>
        </w:rPr>
        <w:t xml:space="preserve"> dopuszczalności sprzedaży wyłącznie detalicznej, bez uzyskania zezwolenia na sprzedaż hurtową alkoholu.</w:t>
      </w:r>
      <w:r w:rsidR="001A06E5" w:rsidRPr="00602B96">
        <w:rPr>
          <w:rFonts w:ascii="Times New Roman" w:hAnsi="Times New Roman" w:cs="Times New Roman"/>
          <w:sz w:val="24"/>
          <w:szCs w:val="24"/>
        </w:rPr>
        <w:t xml:space="preserve"> W celu uniknięcia wątpliwości kwestia ta powinna zostać w sposób jednoznaczny rozstrzygnięta przez ustawodawcę.</w:t>
      </w:r>
    </w:p>
    <w:p w:rsidR="00E4544D" w:rsidRPr="00602B96" w:rsidRDefault="001A06E5"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sz w:val="24"/>
          <w:szCs w:val="24"/>
        </w:rPr>
        <w:t xml:space="preserve">Reklama i promocja napojów alkoholowych jest co do zasady zabroniona, co jest uzasadnione względami ochrony </w:t>
      </w:r>
      <w:r w:rsidR="008A6E28" w:rsidRPr="00602B96">
        <w:rPr>
          <w:rFonts w:ascii="Times New Roman" w:hAnsi="Times New Roman" w:cs="Times New Roman"/>
          <w:sz w:val="24"/>
          <w:szCs w:val="24"/>
        </w:rPr>
        <w:t>zdrowia</w:t>
      </w:r>
      <w:r w:rsidRPr="00602B96">
        <w:rPr>
          <w:rFonts w:ascii="Times New Roman" w:hAnsi="Times New Roman" w:cs="Times New Roman"/>
          <w:sz w:val="24"/>
          <w:szCs w:val="24"/>
        </w:rPr>
        <w:t xml:space="preserve"> publicznego</w:t>
      </w:r>
      <w:r w:rsidR="008A6E28" w:rsidRPr="00602B96">
        <w:rPr>
          <w:rFonts w:ascii="Times New Roman" w:hAnsi="Times New Roman" w:cs="Times New Roman"/>
          <w:sz w:val="24"/>
          <w:szCs w:val="24"/>
        </w:rPr>
        <w:t xml:space="preserve"> i moralności publicznej</w:t>
      </w:r>
      <w:r w:rsidRPr="00602B96">
        <w:rPr>
          <w:rFonts w:ascii="Times New Roman" w:hAnsi="Times New Roman" w:cs="Times New Roman"/>
          <w:sz w:val="24"/>
          <w:szCs w:val="24"/>
        </w:rPr>
        <w:t xml:space="preserve">. Ustawodawca przewidział przy </w:t>
      </w:r>
      <w:r w:rsidR="007F3DEC" w:rsidRPr="00602B96">
        <w:rPr>
          <w:rFonts w:ascii="Times New Roman" w:hAnsi="Times New Roman" w:cs="Times New Roman"/>
          <w:sz w:val="24"/>
          <w:szCs w:val="24"/>
        </w:rPr>
        <w:t>tym</w:t>
      </w:r>
      <w:r w:rsidRPr="00602B96">
        <w:rPr>
          <w:rFonts w:ascii="Times New Roman" w:hAnsi="Times New Roman" w:cs="Times New Roman"/>
          <w:sz w:val="24"/>
          <w:szCs w:val="24"/>
        </w:rPr>
        <w:t xml:space="preserve"> jeden wyjątek. Dopuszczona została reklama piwa. </w:t>
      </w:r>
      <w:r w:rsidR="006B7C05" w:rsidRPr="00602B96">
        <w:rPr>
          <w:rFonts w:ascii="Times New Roman" w:hAnsi="Times New Roman" w:cs="Times New Roman"/>
          <w:sz w:val="24"/>
          <w:szCs w:val="24"/>
        </w:rPr>
        <w:t>Jednym z argumentó</w:t>
      </w:r>
      <w:r w:rsidR="008A6E28" w:rsidRPr="00602B96">
        <w:rPr>
          <w:rFonts w:ascii="Times New Roman" w:hAnsi="Times New Roman" w:cs="Times New Roman"/>
          <w:sz w:val="24"/>
          <w:szCs w:val="24"/>
        </w:rPr>
        <w:t>w</w:t>
      </w:r>
      <w:r w:rsidR="00F11B51" w:rsidRPr="00602B96">
        <w:rPr>
          <w:rFonts w:ascii="Times New Roman" w:hAnsi="Times New Roman" w:cs="Times New Roman"/>
          <w:sz w:val="24"/>
          <w:szCs w:val="24"/>
        </w:rPr>
        <w:t>,</w:t>
      </w:r>
      <w:r w:rsidR="008A6E28" w:rsidRPr="00602B96">
        <w:rPr>
          <w:rFonts w:ascii="Times New Roman" w:hAnsi="Times New Roman" w:cs="Times New Roman"/>
          <w:sz w:val="24"/>
          <w:szCs w:val="24"/>
        </w:rPr>
        <w:t xml:space="preserve"> które zostały uwzględnione przy wprowadzaniu przepisów </w:t>
      </w:r>
      <w:r w:rsidR="006B7C05" w:rsidRPr="00602B96">
        <w:rPr>
          <w:rFonts w:ascii="Times New Roman" w:hAnsi="Times New Roman" w:cs="Times New Roman"/>
          <w:sz w:val="24"/>
          <w:szCs w:val="24"/>
        </w:rPr>
        <w:t>dopuszcz</w:t>
      </w:r>
      <w:r w:rsidR="008A6E28" w:rsidRPr="00602B96">
        <w:rPr>
          <w:rFonts w:ascii="Times New Roman" w:hAnsi="Times New Roman" w:cs="Times New Roman"/>
          <w:sz w:val="24"/>
          <w:szCs w:val="24"/>
        </w:rPr>
        <w:t>ających</w:t>
      </w:r>
      <w:r w:rsidR="006B7C05" w:rsidRPr="00602B96">
        <w:rPr>
          <w:rFonts w:ascii="Times New Roman" w:hAnsi="Times New Roman" w:cs="Times New Roman"/>
          <w:sz w:val="24"/>
          <w:szCs w:val="24"/>
        </w:rPr>
        <w:t xml:space="preserve"> reklamę piwa był fakt, iż z punktu widzenia zdrowia społeczeństwa spożywanie piwa jest zdecydowanie korzystniejsze niż spożywanie mocniejszych alkoholi</w:t>
      </w:r>
      <w:r w:rsidR="00F11B51" w:rsidRPr="00602B96">
        <w:rPr>
          <w:rFonts w:ascii="Times New Roman" w:hAnsi="Times New Roman" w:cs="Times New Roman"/>
          <w:sz w:val="24"/>
          <w:szCs w:val="24"/>
        </w:rPr>
        <w:t xml:space="preserve">, a za zasadne uznano </w:t>
      </w:r>
      <w:r w:rsidR="006B7C05" w:rsidRPr="00602B96">
        <w:rPr>
          <w:rFonts w:ascii="Times New Roman" w:hAnsi="Times New Roman" w:cs="Times New Roman"/>
          <w:sz w:val="24"/>
          <w:szCs w:val="24"/>
        </w:rPr>
        <w:t>wpływanie na zmianę struktury spożycia alkoholi</w:t>
      </w:r>
      <w:r w:rsidR="006B7C05" w:rsidRPr="00602B96">
        <w:rPr>
          <w:rStyle w:val="Odwoanieprzypisudolnego"/>
          <w:rFonts w:ascii="Times New Roman" w:hAnsi="Times New Roman" w:cs="Times New Roman"/>
          <w:sz w:val="24"/>
          <w:szCs w:val="24"/>
        </w:rPr>
        <w:footnoteReference w:id="58"/>
      </w:r>
      <w:r w:rsidR="006B7C05" w:rsidRPr="00602B96">
        <w:rPr>
          <w:rFonts w:ascii="Times New Roman" w:hAnsi="Times New Roman" w:cs="Times New Roman"/>
          <w:sz w:val="24"/>
          <w:szCs w:val="24"/>
        </w:rPr>
        <w:t>. Z badań rynkowych wynika, że cydr znajduje się w tej samej grupie produktowej co piwa smakowe. Produkty</w:t>
      </w:r>
      <w:r w:rsidR="008A6E28" w:rsidRPr="00602B96">
        <w:rPr>
          <w:rFonts w:ascii="Times New Roman" w:hAnsi="Times New Roman" w:cs="Times New Roman"/>
          <w:sz w:val="24"/>
          <w:szCs w:val="24"/>
        </w:rPr>
        <w:t xml:space="preserve"> te</w:t>
      </w:r>
      <w:r w:rsidR="006B7C05" w:rsidRPr="00602B96">
        <w:rPr>
          <w:rFonts w:ascii="Times New Roman" w:hAnsi="Times New Roman" w:cs="Times New Roman"/>
          <w:sz w:val="24"/>
          <w:szCs w:val="24"/>
        </w:rPr>
        <w:t xml:space="preserve"> mają zbliżoną zawartość alkoholu, owocowy smak i podobną, charakterystyczną pojemność butelek lub puszek, są spożywane w zbliżonych okolicznościach i przez podobnych konsumentów</w:t>
      </w:r>
      <w:r w:rsidR="006B7C05" w:rsidRPr="00602B96">
        <w:rPr>
          <w:rStyle w:val="Odwoanieprzypisudolnego"/>
          <w:rFonts w:ascii="Times New Roman" w:hAnsi="Times New Roman" w:cs="Times New Roman"/>
          <w:sz w:val="24"/>
          <w:szCs w:val="24"/>
        </w:rPr>
        <w:footnoteReference w:id="59"/>
      </w:r>
      <w:r w:rsidR="008A6E28" w:rsidRPr="00602B96">
        <w:rPr>
          <w:rFonts w:ascii="Times New Roman" w:hAnsi="Times New Roman" w:cs="Times New Roman"/>
          <w:sz w:val="24"/>
          <w:szCs w:val="24"/>
        </w:rPr>
        <w:t xml:space="preserve">. </w:t>
      </w:r>
      <w:r w:rsidRPr="00602B96">
        <w:rPr>
          <w:rFonts w:ascii="Times New Roman" w:hAnsi="Times New Roman" w:cs="Times New Roman"/>
          <w:sz w:val="24"/>
          <w:szCs w:val="24"/>
        </w:rPr>
        <w:t xml:space="preserve">Biorąc pod uwagę </w:t>
      </w:r>
      <w:r w:rsidR="008A6E28" w:rsidRPr="00602B96">
        <w:rPr>
          <w:rFonts w:ascii="Times New Roman" w:hAnsi="Times New Roman" w:cs="Times New Roman"/>
          <w:sz w:val="24"/>
          <w:szCs w:val="24"/>
        </w:rPr>
        <w:t xml:space="preserve">powyższe, należałoby uznać, że te same argumenty, które doprowadziły do dopuszczenia reklamy piwa, przemawiają za dopuszczeniem reklamy cydru.  </w:t>
      </w:r>
    </w:p>
    <w:p w:rsidR="006F5E91" w:rsidRPr="00602B96" w:rsidRDefault="006F5E91" w:rsidP="00602B96">
      <w:pPr>
        <w:pStyle w:val="Akapitzlist"/>
        <w:numPr>
          <w:ilvl w:val="1"/>
          <w:numId w:val="2"/>
        </w:numPr>
        <w:spacing w:line="312" w:lineRule="auto"/>
        <w:jc w:val="both"/>
        <w:rPr>
          <w:rFonts w:ascii="Times New Roman" w:hAnsi="Times New Roman" w:cs="Times New Roman"/>
          <w:b/>
          <w:bCs/>
          <w:sz w:val="24"/>
          <w:szCs w:val="24"/>
        </w:rPr>
      </w:pPr>
      <w:r w:rsidRPr="00602B96">
        <w:rPr>
          <w:rFonts w:ascii="Times New Roman" w:hAnsi="Times New Roman" w:cs="Times New Roman"/>
          <w:b/>
          <w:bCs/>
          <w:sz w:val="24"/>
          <w:szCs w:val="24"/>
        </w:rPr>
        <w:t>Cydr jako wyrób akcyzowy</w:t>
      </w:r>
    </w:p>
    <w:p w:rsidR="006F5E91" w:rsidRPr="00602B96" w:rsidRDefault="006F5E91" w:rsidP="00602B96">
      <w:pPr>
        <w:spacing w:line="312" w:lineRule="auto"/>
        <w:contextualSpacing/>
        <w:jc w:val="both"/>
        <w:rPr>
          <w:rFonts w:ascii="Times New Roman" w:hAnsi="Times New Roman" w:cs="Times New Roman"/>
          <w:bCs/>
          <w:sz w:val="24"/>
          <w:szCs w:val="24"/>
        </w:rPr>
      </w:pPr>
    </w:p>
    <w:p w:rsidR="00CF6F55" w:rsidRPr="00602B96" w:rsidRDefault="007C2D84" w:rsidP="00602B96">
      <w:pPr>
        <w:spacing w:line="312" w:lineRule="auto"/>
        <w:contextualSpacing/>
        <w:jc w:val="both"/>
        <w:rPr>
          <w:rFonts w:ascii="Times New Roman" w:hAnsi="Times New Roman" w:cs="Times New Roman"/>
          <w:b/>
          <w:bCs/>
          <w:sz w:val="24"/>
          <w:szCs w:val="24"/>
        </w:rPr>
      </w:pPr>
      <w:r w:rsidRPr="00602B96">
        <w:rPr>
          <w:rFonts w:ascii="Times New Roman" w:hAnsi="Times New Roman" w:cs="Times New Roman"/>
          <w:bCs/>
          <w:sz w:val="24"/>
          <w:szCs w:val="24"/>
        </w:rPr>
        <w:t xml:space="preserve">Cydr, jako napój alkoholowy </w:t>
      </w:r>
      <w:r w:rsidRPr="009E06AB">
        <w:rPr>
          <w:rFonts w:ascii="Times New Roman" w:hAnsi="Times New Roman" w:cs="Times New Roman"/>
          <w:sz w:val="24"/>
          <w:szCs w:val="24"/>
        </w:rPr>
        <w:t xml:space="preserve">jest wyrobem akcyzowym, </w:t>
      </w:r>
      <w:r w:rsidR="00CF6F55" w:rsidRPr="009E06AB">
        <w:rPr>
          <w:rFonts w:ascii="Times New Roman" w:hAnsi="Times New Roman" w:cs="Times New Roman"/>
          <w:sz w:val="24"/>
          <w:szCs w:val="24"/>
        </w:rPr>
        <w:t xml:space="preserve">a jego produkcja podlega opodatkowaniu na podstawie ustawy </w:t>
      </w:r>
      <w:r w:rsidR="00CF6F55" w:rsidRPr="009E06AB">
        <w:rPr>
          <w:rFonts w:ascii="Times New Roman" w:hAnsi="Times New Roman" w:cs="Times New Roman"/>
          <w:bCs/>
          <w:sz w:val="24"/>
          <w:szCs w:val="24"/>
        </w:rPr>
        <w:t>z dnia 6 grudnia 2008 r. o podatku akcyzowym</w:t>
      </w:r>
      <w:r w:rsidR="00CF6F55" w:rsidRPr="009E06AB">
        <w:rPr>
          <w:rStyle w:val="Odwoanieprzypisudolnego"/>
          <w:rFonts w:ascii="Times New Roman" w:hAnsi="Times New Roman" w:cs="Times New Roman"/>
          <w:bCs/>
          <w:sz w:val="24"/>
          <w:szCs w:val="24"/>
        </w:rPr>
        <w:footnoteReference w:id="60"/>
      </w:r>
      <w:r w:rsidR="00CF6F55" w:rsidRPr="009E06AB">
        <w:rPr>
          <w:rFonts w:ascii="Times New Roman" w:hAnsi="Times New Roman" w:cs="Times New Roman"/>
          <w:bCs/>
          <w:sz w:val="24"/>
          <w:szCs w:val="24"/>
        </w:rPr>
        <w:t xml:space="preserve">. </w:t>
      </w:r>
      <w:r w:rsidRPr="009E06AB">
        <w:rPr>
          <w:rFonts w:ascii="Times New Roman" w:hAnsi="Times New Roman" w:cs="Times New Roman"/>
          <w:sz w:val="24"/>
          <w:szCs w:val="24"/>
        </w:rPr>
        <w:t xml:space="preserve">Zgodnie z tą ustawą, co do zasady produkcja wyrobów akcyzowych może odbywać się wyłącznie w składzie podatkowym. </w:t>
      </w:r>
      <w:r w:rsidR="00CF6F55" w:rsidRPr="009E06AB">
        <w:rPr>
          <w:rFonts w:ascii="Times New Roman" w:hAnsi="Times New Roman" w:cs="Times New Roman"/>
          <w:sz w:val="24"/>
          <w:szCs w:val="24"/>
        </w:rPr>
        <w:t>N</w:t>
      </w:r>
      <w:r w:rsidRPr="009E06AB">
        <w:rPr>
          <w:rFonts w:ascii="Times New Roman" w:hAnsi="Times New Roman" w:cs="Times New Roman"/>
          <w:sz w:val="24"/>
          <w:szCs w:val="24"/>
        </w:rPr>
        <w:t>a prowadzenie</w:t>
      </w:r>
      <w:r w:rsidRPr="00602B96">
        <w:rPr>
          <w:rFonts w:ascii="Times New Roman" w:hAnsi="Times New Roman" w:cs="Times New Roman"/>
          <w:sz w:val="24"/>
          <w:szCs w:val="24"/>
        </w:rPr>
        <w:t xml:space="preserve"> składu podatkowego konieczne jest uzyskanie zezwolenia, co jest uwarunkowane konieczno</w:t>
      </w:r>
      <w:r w:rsidR="00485A01" w:rsidRPr="00602B96">
        <w:rPr>
          <w:rFonts w:ascii="Times New Roman" w:hAnsi="Times New Roman" w:cs="Times New Roman"/>
          <w:sz w:val="24"/>
          <w:szCs w:val="24"/>
        </w:rPr>
        <w:t>ścią spełnienia szeregu wymogów, a z jego prowadzeniem związany jest m.in. obowiązek złożenia zabezpieczenia akcyzowego w kwocie pokrywającej powstałe albo mogące powstać zobowiązanie podatkowe</w:t>
      </w:r>
      <w:r w:rsidR="00485A01" w:rsidRPr="00602B96">
        <w:rPr>
          <w:rStyle w:val="Odwoanieprzypisudolnego"/>
          <w:rFonts w:ascii="Times New Roman" w:hAnsi="Times New Roman" w:cs="Times New Roman"/>
          <w:sz w:val="24"/>
          <w:szCs w:val="24"/>
        </w:rPr>
        <w:footnoteReference w:id="61"/>
      </w:r>
      <w:r w:rsidR="00C32B30" w:rsidRPr="00602B96">
        <w:rPr>
          <w:rFonts w:ascii="Times New Roman" w:hAnsi="Times New Roman" w:cs="Times New Roman"/>
          <w:sz w:val="24"/>
          <w:szCs w:val="24"/>
        </w:rPr>
        <w:t>. Dopuszczona została produkcja wyrobów akcyzowych</w:t>
      </w:r>
      <w:r w:rsidR="00A5138C" w:rsidRPr="00602B96">
        <w:rPr>
          <w:rFonts w:ascii="Times New Roman" w:hAnsi="Times New Roman" w:cs="Times New Roman"/>
          <w:sz w:val="24"/>
          <w:szCs w:val="24"/>
        </w:rPr>
        <w:t>, w tym cydru,</w:t>
      </w:r>
      <w:r w:rsidR="00C32B30" w:rsidRPr="00602B96">
        <w:rPr>
          <w:rFonts w:ascii="Times New Roman" w:hAnsi="Times New Roman" w:cs="Times New Roman"/>
          <w:sz w:val="24"/>
          <w:szCs w:val="24"/>
        </w:rPr>
        <w:t xml:space="preserve"> poza składem podatkowym, przy czym w takim przypadku niezbędne jest obliczanie i wpłacanie przedpłaty akcyzy za miesięczne okresy rozliczeniowe</w:t>
      </w:r>
      <w:r w:rsidR="00C32B30" w:rsidRPr="00602B96">
        <w:rPr>
          <w:rStyle w:val="Odwoanieprzypisudolnego"/>
          <w:rFonts w:ascii="Times New Roman" w:hAnsi="Times New Roman" w:cs="Times New Roman"/>
          <w:sz w:val="24"/>
          <w:szCs w:val="24"/>
        </w:rPr>
        <w:footnoteReference w:id="62"/>
      </w:r>
      <w:r w:rsidR="00A5138C" w:rsidRPr="00602B96">
        <w:rPr>
          <w:rFonts w:ascii="Times New Roman" w:hAnsi="Times New Roman" w:cs="Times New Roman"/>
          <w:sz w:val="24"/>
          <w:szCs w:val="24"/>
        </w:rPr>
        <w:t xml:space="preserve">. Jeszcze dalej idące ułatwienia dotyczą produkcji niewielkich ilości win </w:t>
      </w:r>
      <w:r w:rsidRPr="00602B96">
        <w:rPr>
          <w:rFonts w:ascii="Times New Roman" w:hAnsi="Times New Roman" w:cs="Times New Roman"/>
          <w:sz w:val="24"/>
          <w:szCs w:val="24"/>
        </w:rPr>
        <w:t>uzyskanych z winogron pochodzących z upraw własnych</w:t>
      </w:r>
      <w:r w:rsidR="00A5138C" w:rsidRPr="00602B96">
        <w:rPr>
          <w:rFonts w:ascii="Times New Roman" w:hAnsi="Times New Roman" w:cs="Times New Roman"/>
          <w:sz w:val="24"/>
          <w:szCs w:val="24"/>
        </w:rPr>
        <w:t xml:space="preserve"> (mniej niż 1000 hektolitrów w ciągu roku kalendarzowego, )</w:t>
      </w:r>
      <w:r w:rsidRPr="00602B96">
        <w:rPr>
          <w:rStyle w:val="Odwoanieprzypisudolnego"/>
          <w:rFonts w:ascii="Times New Roman" w:hAnsi="Times New Roman" w:cs="Times New Roman"/>
          <w:sz w:val="24"/>
          <w:szCs w:val="24"/>
        </w:rPr>
        <w:footnoteReference w:id="63"/>
      </w:r>
      <w:r w:rsidR="00A5138C" w:rsidRPr="00602B96">
        <w:rPr>
          <w:rFonts w:ascii="Times New Roman" w:hAnsi="Times New Roman" w:cs="Times New Roman"/>
          <w:sz w:val="24"/>
          <w:szCs w:val="24"/>
        </w:rPr>
        <w:t xml:space="preserve">, przy czym możliwość zwolnienia drobnych producentów wina z szeregu wymogów związanych z podatkiem akcyzowym przewidziana została w </w:t>
      </w:r>
      <w:r w:rsidR="00CF6F55" w:rsidRPr="00602B96">
        <w:rPr>
          <w:rFonts w:ascii="Times New Roman" w:hAnsi="Times New Roman" w:cs="Times New Roman"/>
          <w:bCs/>
          <w:sz w:val="24"/>
          <w:szCs w:val="24"/>
        </w:rPr>
        <w:t>dyrektyw</w:t>
      </w:r>
      <w:r w:rsidR="008A6E28" w:rsidRPr="00602B96">
        <w:rPr>
          <w:rFonts w:ascii="Times New Roman" w:hAnsi="Times New Roman" w:cs="Times New Roman"/>
          <w:bCs/>
          <w:sz w:val="24"/>
          <w:szCs w:val="24"/>
        </w:rPr>
        <w:t>ie</w:t>
      </w:r>
      <w:r w:rsidR="00CF6F55" w:rsidRPr="00602B96">
        <w:rPr>
          <w:rFonts w:ascii="Times New Roman" w:hAnsi="Times New Roman" w:cs="Times New Roman"/>
          <w:bCs/>
          <w:sz w:val="24"/>
          <w:szCs w:val="24"/>
        </w:rPr>
        <w:t xml:space="preserve"> w sprawie ogólnych zasad dotyczących podatku akcyzowego</w:t>
      </w:r>
      <w:r w:rsidR="008A6E28" w:rsidRPr="00602B96">
        <w:rPr>
          <w:rStyle w:val="Odwoanieprzypisudolnego"/>
          <w:rFonts w:ascii="Times New Roman" w:hAnsi="Times New Roman" w:cs="Times New Roman"/>
          <w:bCs/>
          <w:sz w:val="24"/>
          <w:szCs w:val="24"/>
        </w:rPr>
        <w:footnoteReference w:id="64"/>
      </w:r>
      <w:r w:rsidR="008A6E28" w:rsidRPr="00602B96">
        <w:rPr>
          <w:rFonts w:ascii="Times New Roman" w:hAnsi="Times New Roman" w:cs="Times New Roman"/>
          <w:bCs/>
          <w:sz w:val="24"/>
          <w:szCs w:val="24"/>
        </w:rPr>
        <w:t xml:space="preserve">, a zatem polski ustawodawca mógł w tym przypadku zastosować dalej idące ułatwienia. </w:t>
      </w:r>
    </w:p>
    <w:p w:rsidR="00E4544D" w:rsidRPr="00602B96" w:rsidRDefault="00E4544D" w:rsidP="00602B96">
      <w:pPr>
        <w:spacing w:line="312" w:lineRule="auto"/>
        <w:contextualSpacing/>
        <w:jc w:val="both"/>
        <w:rPr>
          <w:rFonts w:ascii="Times New Roman" w:hAnsi="Times New Roman" w:cs="Times New Roman"/>
          <w:bCs/>
          <w:sz w:val="24"/>
          <w:szCs w:val="24"/>
        </w:rPr>
      </w:pPr>
    </w:p>
    <w:p w:rsidR="000F7D48" w:rsidRPr="00602B96" w:rsidRDefault="000F7D48" w:rsidP="00602B96">
      <w:pPr>
        <w:spacing w:line="312" w:lineRule="auto"/>
        <w:contextualSpacing/>
        <w:jc w:val="both"/>
        <w:rPr>
          <w:rFonts w:ascii="Times New Roman" w:hAnsi="Times New Roman" w:cs="Times New Roman"/>
          <w:b/>
          <w:bCs/>
          <w:sz w:val="24"/>
          <w:szCs w:val="24"/>
        </w:rPr>
      </w:pPr>
      <w:r w:rsidRPr="00602B96">
        <w:rPr>
          <w:rFonts w:ascii="Times New Roman" w:hAnsi="Times New Roman" w:cs="Times New Roman"/>
          <w:b/>
          <w:bCs/>
          <w:sz w:val="24"/>
          <w:szCs w:val="24"/>
        </w:rPr>
        <w:t>Podsumowanie</w:t>
      </w:r>
    </w:p>
    <w:p w:rsidR="000F7D48" w:rsidRPr="00602B96" w:rsidRDefault="000F7D48" w:rsidP="00602B96">
      <w:pPr>
        <w:spacing w:line="312" w:lineRule="auto"/>
        <w:contextualSpacing/>
        <w:jc w:val="both"/>
        <w:rPr>
          <w:rFonts w:ascii="Times New Roman" w:hAnsi="Times New Roman" w:cs="Times New Roman"/>
          <w:bCs/>
          <w:sz w:val="24"/>
          <w:szCs w:val="24"/>
        </w:rPr>
      </w:pPr>
    </w:p>
    <w:p w:rsidR="000F7D48" w:rsidRPr="00602B96" w:rsidRDefault="000F7D48" w:rsidP="00602B96">
      <w:pPr>
        <w:spacing w:line="312" w:lineRule="auto"/>
        <w:contextualSpacing/>
        <w:jc w:val="both"/>
        <w:rPr>
          <w:rFonts w:ascii="Times New Roman" w:hAnsi="Times New Roman" w:cs="Times New Roman"/>
          <w:bCs/>
          <w:sz w:val="24"/>
          <w:szCs w:val="24"/>
        </w:rPr>
      </w:pPr>
    </w:p>
    <w:p w:rsidR="000F7D48" w:rsidRPr="00602B96" w:rsidRDefault="000F7D48"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Produkcja cydru</w:t>
      </w:r>
      <w:r w:rsidR="00F11B51" w:rsidRPr="00602B96">
        <w:rPr>
          <w:rFonts w:ascii="Times New Roman" w:hAnsi="Times New Roman" w:cs="Times New Roman"/>
          <w:bCs/>
          <w:sz w:val="24"/>
          <w:szCs w:val="24"/>
        </w:rPr>
        <w:t xml:space="preserve"> w niewielkich ilościach, w gospodarstwach rodzinnych, w których prowadzona jest produkcja jabłek, może stanowić istotny czynnik dla rozwoju tych gospodarstw. </w:t>
      </w:r>
      <w:r w:rsidR="008965EC" w:rsidRPr="00602B96">
        <w:rPr>
          <w:rFonts w:ascii="Times New Roman" w:hAnsi="Times New Roman" w:cs="Times New Roman"/>
          <w:bCs/>
          <w:sz w:val="24"/>
          <w:szCs w:val="24"/>
        </w:rPr>
        <w:t>W obecnym stanie prawnym p</w:t>
      </w:r>
      <w:r w:rsidR="00F11B51" w:rsidRPr="00602B96">
        <w:rPr>
          <w:rFonts w:ascii="Times New Roman" w:hAnsi="Times New Roman" w:cs="Times New Roman"/>
          <w:bCs/>
          <w:sz w:val="24"/>
          <w:szCs w:val="24"/>
        </w:rPr>
        <w:t xml:space="preserve">odjęcie takiej działalności </w:t>
      </w:r>
      <w:r w:rsidR="008965EC" w:rsidRPr="00602B96">
        <w:rPr>
          <w:rFonts w:ascii="Times New Roman" w:hAnsi="Times New Roman" w:cs="Times New Roman"/>
          <w:bCs/>
          <w:sz w:val="24"/>
          <w:szCs w:val="24"/>
        </w:rPr>
        <w:t>oznacza jednak zmianę statusu prawnego rolnika prowadzącego gospodarstwo rodzinne, który staje się przedsiębiorcą, podlegającym przepisom ustawy o swobodzie działalności gospodarczej, a także właściwym dla przedsiębiorców przepisom podatkowym i ubezpieczeniowym.</w:t>
      </w:r>
    </w:p>
    <w:p w:rsidR="00BD7565" w:rsidRPr="00602B96" w:rsidRDefault="008965EC"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Analiza przepisów określających wymagania związane z produkcją cydru, prowadzi do wniosku, że możliwe jest wprowadzenie szeregu zmian przepisów, które ułatwiłyby podjęcie produkcji cydru. Większość możliwych zmian mogłaby polegać na wprowadzeniu regulacji analogicznych do tych jakie przyjęte zostały dla drobnych producentów win. </w:t>
      </w:r>
    </w:p>
    <w:p w:rsidR="00270D34" w:rsidRPr="00602B96" w:rsidRDefault="00BD7565"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Przede wszystkim zasadne byłoby wprowadzenie zmiany pozwalającej utrzymać rolnikom, którzy podejmują produkcję niewielkich ilości cydru niezmieniony status prawny, tj. w odniesieniu do tego rodzaju działalności należałoby wyłączyć stosowanie ustawy o swobodzie działalności gospodarczej (tak jak ma to obecnie miejsce w odniesieniu do drobnych producentów wina). </w:t>
      </w:r>
      <w:r w:rsidR="00270D34" w:rsidRPr="00602B96">
        <w:rPr>
          <w:rFonts w:ascii="Times New Roman" w:hAnsi="Times New Roman" w:cs="Times New Roman"/>
          <w:bCs/>
          <w:sz w:val="24"/>
          <w:szCs w:val="24"/>
        </w:rPr>
        <w:t>Poza tym, w odniesieniu do producentów cydru, powinno się wprowadzić uproszczenie polegające na braku obowiązku zatwierdzenia zakładu przez inspekcję sanitarną oraz zgłoszenia do inspekcji jakości handlowej artykułów rolno-spożywczych, tak jak ma to miejsce przy drobnej produkcji wina.</w:t>
      </w:r>
    </w:p>
    <w:p w:rsidR="00BD7565" w:rsidRPr="00602B96" w:rsidRDefault="00BD7565"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Nie ma żadnych argumentów, które przemawiałyby za uprzywilejowanym traktowaniem w tym zakresie </w:t>
      </w:r>
      <w:r w:rsidR="00270D34" w:rsidRPr="00602B96">
        <w:rPr>
          <w:rFonts w:ascii="Times New Roman" w:hAnsi="Times New Roman" w:cs="Times New Roman"/>
          <w:bCs/>
          <w:sz w:val="24"/>
          <w:szCs w:val="24"/>
        </w:rPr>
        <w:t xml:space="preserve">wyłącznie </w:t>
      </w:r>
      <w:r w:rsidRPr="00602B96">
        <w:rPr>
          <w:rFonts w:ascii="Times New Roman" w:hAnsi="Times New Roman" w:cs="Times New Roman"/>
          <w:bCs/>
          <w:sz w:val="24"/>
          <w:szCs w:val="24"/>
        </w:rPr>
        <w:t xml:space="preserve">producentów win. Co więcej, </w:t>
      </w:r>
      <w:r w:rsidR="00270D34" w:rsidRPr="00602B96">
        <w:rPr>
          <w:rFonts w:ascii="Times New Roman" w:hAnsi="Times New Roman" w:cs="Times New Roman"/>
          <w:bCs/>
          <w:sz w:val="24"/>
          <w:szCs w:val="24"/>
        </w:rPr>
        <w:t xml:space="preserve">za wprowadzeniem takiego rozwiązania przemawiają dodatkowo takie argumenty jak </w:t>
      </w:r>
      <w:r w:rsidRPr="00602B96">
        <w:rPr>
          <w:rFonts w:ascii="Times New Roman" w:hAnsi="Times New Roman" w:cs="Times New Roman"/>
          <w:bCs/>
          <w:sz w:val="24"/>
          <w:szCs w:val="24"/>
        </w:rPr>
        <w:t>wielkość produkcji jabłek w Polsce</w:t>
      </w:r>
      <w:r w:rsidR="00270D34" w:rsidRPr="00602B96">
        <w:rPr>
          <w:rFonts w:ascii="Times New Roman" w:hAnsi="Times New Roman" w:cs="Times New Roman"/>
          <w:bCs/>
          <w:sz w:val="24"/>
          <w:szCs w:val="24"/>
        </w:rPr>
        <w:t>, struktura gospodarstw sadowniczych</w:t>
      </w:r>
      <w:r w:rsidRPr="00602B96">
        <w:rPr>
          <w:rFonts w:ascii="Times New Roman" w:hAnsi="Times New Roman" w:cs="Times New Roman"/>
          <w:bCs/>
          <w:sz w:val="24"/>
          <w:szCs w:val="24"/>
        </w:rPr>
        <w:t xml:space="preserve">, </w:t>
      </w:r>
      <w:r w:rsidR="00270D34" w:rsidRPr="00602B96">
        <w:rPr>
          <w:rFonts w:ascii="Times New Roman" w:hAnsi="Times New Roman" w:cs="Times New Roman"/>
          <w:bCs/>
          <w:sz w:val="24"/>
          <w:szCs w:val="24"/>
        </w:rPr>
        <w:t>a także mniejsza zawartość alkoholu w cydrze niż w winie.</w:t>
      </w:r>
    </w:p>
    <w:p w:rsidR="00270D34" w:rsidRPr="00602B96" w:rsidRDefault="00270D34"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Na rynku cydr konkuruje głównie z piwami smakowymi. Biorąc pod uwagę, ze reklama piwa jest dozwolona, należałoby dopuścić możliwość reklamy także cydru na zasadach analogicznych do reklamy piwa. </w:t>
      </w:r>
    </w:p>
    <w:p w:rsidR="008965EC" w:rsidRDefault="001E1662" w:rsidP="00602B96">
      <w:pPr>
        <w:spacing w:line="312" w:lineRule="auto"/>
        <w:contextualSpacing/>
        <w:jc w:val="both"/>
        <w:rPr>
          <w:rFonts w:ascii="Times New Roman" w:hAnsi="Times New Roman" w:cs="Times New Roman"/>
          <w:bCs/>
          <w:sz w:val="24"/>
          <w:szCs w:val="24"/>
        </w:rPr>
      </w:pPr>
      <w:r w:rsidRPr="00602B96">
        <w:rPr>
          <w:rFonts w:ascii="Times New Roman" w:hAnsi="Times New Roman" w:cs="Times New Roman"/>
          <w:bCs/>
          <w:sz w:val="24"/>
          <w:szCs w:val="24"/>
        </w:rPr>
        <w:t xml:space="preserve">Gospodarstwa rodzinne stanowią podstawę ustroju rolnego, stąd uzasadnionym jest wprowadzanie takich rozwiązań legislacyjnych, które wspierają rozwój gospodarstw rodzinnych, a wprowadzenie ułatwień dla producentów niewielkich ilości cydru z własnych upraw </w:t>
      </w:r>
      <w:r w:rsidR="00D74A4D" w:rsidRPr="00602B96">
        <w:rPr>
          <w:rFonts w:ascii="Times New Roman" w:hAnsi="Times New Roman" w:cs="Times New Roman"/>
          <w:bCs/>
          <w:sz w:val="24"/>
          <w:szCs w:val="24"/>
        </w:rPr>
        <w:t xml:space="preserve">daje możliwość rozwoju mniejszych gospodarstw rodzinnych, nastawionych jednak na produkcję towarową. </w:t>
      </w:r>
    </w:p>
    <w:p w:rsidR="0058699C" w:rsidRDefault="0058699C" w:rsidP="00602B96">
      <w:pPr>
        <w:spacing w:line="312" w:lineRule="auto"/>
        <w:contextualSpacing/>
        <w:jc w:val="both"/>
        <w:rPr>
          <w:rFonts w:ascii="Times New Roman" w:hAnsi="Times New Roman" w:cs="Times New Roman"/>
          <w:bCs/>
          <w:sz w:val="24"/>
          <w:szCs w:val="24"/>
        </w:rPr>
      </w:pPr>
    </w:p>
    <w:p w:rsidR="0058699C" w:rsidRDefault="0058699C" w:rsidP="0058699C">
      <w:pPr>
        <w:spacing w:line="312" w:lineRule="auto"/>
        <w:contextualSpacing/>
        <w:jc w:val="both"/>
        <w:rPr>
          <w:rFonts w:ascii="Times New Roman" w:hAnsi="Times New Roman" w:cs="Times New Roman"/>
          <w:b/>
          <w:bCs/>
          <w:sz w:val="24"/>
          <w:szCs w:val="24"/>
        </w:rPr>
      </w:pPr>
      <w:r w:rsidRPr="0058699C">
        <w:rPr>
          <w:rFonts w:ascii="Times New Roman" w:hAnsi="Times New Roman" w:cs="Times New Roman"/>
          <w:b/>
          <w:bCs/>
          <w:sz w:val="24"/>
          <w:szCs w:val="24"/>
        </w:rPr>
        <w:t>Literatura:</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Borowska A., Zmiany na rynku jabłek w Polsce z uwzględnieniem jabłek regionalnych, Roczniki  Ekonomii Rolnictwa I Rozwoju Obszarów Wiejskich , T. 100, z. 1, 2013</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Budzinowski R., Gospodarstwo rolne i przedsiębiorstwo rolne, [w:] Prawo rolne, (red.) P. Czechowski, Warszawa 2013</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Budzinowski R., Koncepcja gospodarstwa rolnego w prawie rolnym, Poznań 1992</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Budzinowski R., Od gospodarstwa rolnego do przedsiębiorstwa rolnego), [w:] Prawo rolne, (red.) A. Stelmachowski, Warszawa 2009</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iCs/>
          <w:sz w:val="24"/>
          <w:szCs w:val="24"/>
        </w:rPr>
        <w:t xml:space="preserve">Budzinowski R., Pojęcie gospodarstwa rolnego według kodeksu cywilnego </w:t>
      </w:r>
      <w:r w:rsidRPr="00D22885">
        <w:rPr>
          <w:rFonts w:ascii="Times New Roman" w:hAnsi="Times New Roman" w:cs="Times New Roman"/>
          <w:bCs/>
          <w:sz w:val="24"/>
          <w:szCs w:val="24"/>
        </w:rPr>
        <w:t>(</w:t>
      </w:r>
      <w:r w:rsidRPr="00D22885">
        <w:rPr>
          <w:rFonts w:ascii="Times New Roman" w:hAnsi="Times New Roman" w:cs="Times New Roman"/>
          <w:bCs/>
          <w:iCs/>
          <w:sz w:val="24"/>
          <w:szCs w:val="24"/>
        </w:rPr>
        <w:t>Rozważania na tle art. 55</w:t>
      </w:r>
      <w:r w:rsidRPr="00D22885">
        <w:rPr>
          <w:rFonts w:ascii="Times New Roman" w:hAnsi="Times New Roman" w:cs="Times New Roman"/>
          <w:bCs/>
          <w:iCs/>
          <w:sz w:val="24"/>
          <w:szCs w:val="24"/>
          <w:vertAlign w:val="superscript"/>
        </w:rPr>
        <w:t>3</w:t>
      </w:r>
      <w:r w:rsidRPr="00D22885">
        <w:rPr>
          <w:rFonts w:ascii="Times New Roman" w:hAnsi="Times New Roman" w:cs="Times New Roman"/>
          <w:bCs/>
          <w:iCs/>
          <w:sz w:val="24"/>
          <w:szCs w:val="24"/>
        </w:rPr>
        <w:t xml:space="preserve"> k.c</w:t>
      </w:r>
      <w:r w:rsidRPr="00D22885">
        <w:rPr>
          <w:rFonts w:ascii="Times New Roman" w:hAnsi="Times New Roman" w:cs="Times New Roman"/>
          <w:bCs/>
          <w:sz w:val="24"/>
          <w:szCs w:val="24"/>
        </w:rPr>
        <w:t>.), RPEiS 1991, nr 2</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Budzinowski R., Problemy ogólne prawa rolnego Przemiany podstaw legislacyjnych i koncepcji doktrynalnych, Poznań 2008</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 xml:space="preserve">Czechowski P., Niewiadomski A., Gospodarstwo rolne jako masa majątkowa, Studia Iuridica Agraria, t. VIII, 2010 </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Jeżyńska B., Producent rolny jako przedsiębiorca, Lublin 2008</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Jeżyńska B., Wspólnotowa typologia gospodarstw rolnych. Zagadnienia wybrane, Studia Iuridica Agraria, t. VII, 2009</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 xml:space="preserve">Kokoszka D., </w:t>
      </w:r>
      <w:r w:rsidRPr="00D22885">
        <w:rPr>
          <w:rFonts w:ascii="Times New Roman" w:hAnsi="Times New Roman" w:cs="Times New Roman"/>
          <w:bCs/>
          <w:iCs/>
          <w:sz w:val="24"/>
          <w:szCs w:val="24"/>
        </w:rPr>
        <w:t>Gospodarstwo rolne. Zagadnienia konstrukcyjne</w:t>
      </w:r>
      <w:r w:rsidRPr="00D22885">
        <w:rPr>
          <w:rFonts w:ascii="Times New Roman" w:hAnsi="Times New Roman" w:cs="Times New Roman"/>
          <w:bCs/>
          <w:sz w:val="24"/>
          <w:szCs w:val="24"/>
        </w:rPr>
        <w:t>, KPP 2008, z. 4</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Lichorowicz A., Konstytucyjne podstawy ustroju rolnego RP (w świetle art. 23 Konstytucji), Studia Iuridica Agraria, t. I, 2000</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Lichorowicz A., Regulacja obrotu gruntami rolnymi według ustawy z dnia 11 IV 2003 r. o kształtowaniu ustroju rolnego na tle ustawodawstwa agrarnego Europy Zachodniej, Studia Iuridica Agraria, t. IV, 2005</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Lichorowicz A., Status prawny gospodarstw rodzinnych w ustawodawstwie krajów europy zachodniej, Białystok 2000</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Łoboz-Kotowska D., Gospodarstwo rodzinne. Prawne formy organizacji, Sosnowiec 2006</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Stefańska K., Gospodarstwo rodzinne jako element ustroju rolnego, Studia Iuridica Agraria, T. III, 2002</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Stefańska K., Pojęcia „nieruchomość rolna” i „gospodarstwo rolne” w ujęciu kodeksu cywilnego i ich znaczenie dla legislacji prawno rolnej, Studia Iuridica Agraria t. VII</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Stefańska K., Pojęcie gospodarstwa rodzinnego w ustawie o kształtowaniu ustroju rolnego, Studia Iuridica Agraria, t. V, 2005</w:t>
      </w:r>
    </w:p>
    <w:p w:rsidR="00D22885" w:rsidRPr="00D22885"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Stelmachowski A., Współczesne zróżnicowanie własności, Studia Iuridica Agraria, T. III, 2002</w:t>
      </w:r>
    </w:p>
    <w:p w:rsidR="00D22885" w:rsidRPr="0058699C" w:rsidRDefault="00D22885" w:rsidP="0058699C">
      <w:pPr>
        <w:spacing w:line="312" w:lineRule="auto"/>
        <w:contextualSpacing/>
        <w:jc w:val="both"/>
        <w:rPr>
          <w:rFonts w:ascii="Times New Roman" w:hAnsi="Times New Roman" w:cs="Times New Roman"/>
          <w:bCs/>
          <w:sz w:val="24"/>
          <w:szCs w:val="24"/>
        </w:rPr>
      </w:pPr>
      <w:r w:rsidRPr="00D22885">
        <w:rPr>
          <w:rFonts w:ascii="Times New Roman" w:hAnsi="Times New Roman" w:cs="Times New Roman"/>
          <w:bCs/>
          <w:sz w:val="24"/>
          <w:szCs w:val="24"/>
        </w:rPr>
        <w:t>Wojciechowski P., Rolnik jako podmiot działający na rynku spożywczym, Studia Iuridica Agraria, t. XI 2013</w:t>
      </w:r>
    </w:p>
    <w:p w:rsidR="0058699C" w:rsidRDefault="0058699C" w:rsidP="00602B96">
      <w:pPr>
        <w:spacing w:line="312" w:lineRule="auto"/>
        <w:contextualSpacing/>
        <w:jc w:val="both"/>
        <w:rPr>
          <w:rFonts w:ascii="Times New Roman" w:hAnsi="Times New Roman" w:cs="Times New Roman"/>
          <w:bCs/>
          <w:sz w:val="24"/>
          <w:szCs w:val="24"/>
        </w:rPr>
      </w:pPr>
    </w:p>
    <w:p w:rsidR="0058699C" w:rsidRPr="00602B96" w:rsidRDefault="0058699C" w:rsidP="00602B96">
      <w:pPr>
        <w:spacing w:line="312" w:lineRule="auto"/>
        <w:contextualSpacing/>
        <w:jc w:val="both"/>
        <w:rPr>
          <w:rFonts w:ascii="Times New Roman" w:hAnsi="Times New Roman" w:cs="Times New Roman"/>
          <w:bCs/>
          <w:sz w:val="24"/>
          <w:szCs w:val="24"/>
        </w:rPr>
      </w:pPr>
      <w:r w:rsidRPr="0058699C">
        <w:rPr>
          <w:rFonts w:ascii="Times New Roman" w:hAnsi="Times New Roman" w:cs="Times New Roman"/>
          <w:bCs/>
          <w:sz w:val="24"/>
          <w:szCs w:val="24"/>
        </w:rPr>
        <w:t>Informacja sygnalna, wyniki badań GUS, Produkcja ogrodnicza. Badanie sadów w 2012 r, Warszawa, 31.10.2013 r</w:t>
      </w:r>
    </w:p>
    <w:sectPr w:rsidR="0058699C" w:rsidRPr="00602B96" w:rsidSect="007250D8">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B2" w:rsidRDefault="00D277B2" w:rsidP="00C5190D">
      <w:pPr>
        <w:spacing w:after="0" w:line="240" w:lineRule="auto"/>
      </w:pPr>
      <w:r>
        <w:separator/>
      </w:r>
    </w:p>
  </w:endnote>
  <w:endnote w:type="continuationSeparator" w:id="0">
    <w:p w:rsidR="00D277B2" w:rsidRDefault="00D277B2" w:rsidP="00C51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B2" w:rsidRDefault="00D277B2" w:rsidP="00C5190D">
      <w:pPr>
        <w:spacing w:after="0" w:line="240" w:lineRule="auto"/>
      </w:pPr>
      <w:r>
        <w:separator/>
      </w:r>
    </w:p>
  </w:footnote>
  <w:footnote w:type="continuationSeparator" w:id="0">
    <w:p w:rsidR="00D277B2" w:rsidRDefault="00D277B2" w:rsidP="00C5190D">
      <w:pPr>
        <w:spacing w:after="0" w:line="240" w:lineRule="auto"/>
      </w:pPr>
      <w:r>
        <w:continuationSeparator/>
      </w:r>
    </w:p>
  </w:footnote>
  <w:footnote w:id="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 Borowska, Zmiany na rynku jabłek w Polsce z uwzględnieniem jabłek regionalnych, Roczniki  Ekonomii Rolnictwa I Rozwoju Obszarów Wiejskich , T. 100, z. 1, 2013 s. 166.</w:t>
      </w:r>
    </w:p>
  </w:footnote>
  <w:footnote w:id="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Według reprezentacyjnego badania sadów w Polsce przeprowadzonego w 2012 dominują sady małe  - 67% ogólnej liczby gospodarstw sadowniczych stanowiły plantacje o powierzchni do 1 ha, jednak łączna powierzchnia sadów tej grupy stanowiła jedynie 12,8% areału wszystkich plantacji sadowniczych. Z kolei tylko niewiele ponad 0, 6% ogólnej liczby gospodarstw sadowniczych posiadało sady o powierzchni co najmniej 20 ha, lecz stano</w:t>
      </w:r>
      <w:r w:rsidR="009E06AB">
        <w:rPr>
          <w:rFonts w:ascii="Times New Roman" w:hAnsi="Times New Roman" w:cs="Times New Roman"/>
        </w:rPr>
        <w:t xml:space="preserve">wiły one ponad 14% powierzchni </w:t>
      </w:r>
      <w:r w:rsidRPr="00602B96">
        <w:rPr>
          <w:rFonts w:ascii="Times New Roman" w:hAnsi="Times New Roman" w:cs="Times New Roman"/>
        </w:rPr>
        <w:t xml:space="preserve">uprawy sadów (w tym zaledwie 0,14 % to gospodarstwa o powierzchni powyżej 50 ha, ale obejmują one 6,6% powierzchni upraw). Kluczowe znaczenie mają gospodarstwa o powierzchni pomiędzy 1-20ha, stanowiące ponad 31% ale obejmujące ponad 73% powierzchni upraw. Zob. Informacja sygnalna, wyniki badań GUS, Produkcja ogrodnicza. Badanie sadów w 2012 r, Warszawa, 31.10.2013 r., s. 5.  </w:t>
      </w:r>
    </w:p>
  </w:footnote>
  <w:footnote w:id="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K. Stefańska, Gospodarstwo rodzinne jako element ustroju rolnego, Studia Iuridica</w:t>
      </w:r>
      <w:r w:rsidR="0058699C">
        <w:rPr>
          <w:rFonts w:ascii="Times New Roman" w:hAnsi="Times New Roman" w:cs="Times New Roman"/>
        </w:rPr>
        <w:t xml:space="preserve"> </w:t>
      </w:r>
      <w:r w:rsidRPr="00602B96">
        <w:rPr>
          <w:rFonts w:ascii="Times New Roman" w:hAnsi="Times New Roman" w:cs="Times New Roman"/>
        </w:rPr>
        <w:t>Agraria, T. III, 2002, s. 172, A. Lichorowicz, Konstytucyjne podstawy ustroju rolnego RP (w świetle art. 23 Konstytucji), Studia Iuridica</w:t>
      </w:r>
      <w:r w:rsidR="0058699C">
        <w:rPr>
          <w:rFonts w:ascii="Times New Roman" w:hAnsi="Times New Roman" w:cs="Times New Roman"/>
        </w:rPr>
        <w:t xml:space="preserve"> </w:t>
      </w:r>
      <w:r w:rsidRPr="00602B96">
        <w:rPr>
          <w:rFonts w:ascii="Times New Roman" w:hAnsi="Times New Roman" w:cs="Times New Roman"/>
        </w:rPr>
        <w:t>Agraria, T. I, 2000, s. 36.</w:t>
      </w:r>
    </w:p>
  </w:footnote>
  <w:footnote w:id="4">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Zob. A.  Stelmachowski, Współczesne zróżnicowanie własności , Studia Iuridica</w:t>
      </w:r>
      <w:r w:rsidR="0058699C">
        <w:rPr>
          <w:rFonts w:ascii="Times New Roman" w:hAnsi="Times New Roman" w:cs="Times New Roman"/>
        </w:rPr>
        <w:t xml:space="preserve"> </w:t>
      </w:r>
      <w:r w:rsidRPr="00602B96">
        <w:rPr>
          <w:rFonts w:ascii="Times New Roman" w:hAnsi="Times New Roman" w:cs="Times New Roman"/>
        </w:rPr>
        <w:t>Agraria, T. III, 2002, s. 20.</w:t>
      </w:r>
    </w:p>
  </w:footnote>
  <w:footnote w:id="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B. Jeżyńska, Producent rolny jako przedsiębiorca, Lublin 2008, s. 147.</w:t>
      </w:r>
    </w:p>
  </w:footnote>
  <w:footnote w:id="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 Lichorowicz, Regulacja obrotu gruntami rolnymi według ustawy z dnia 11 IV 2003 r. o kształtowaniu ustroju rolnego na tle ustawodawstwa agrarnego Europy Zachodniej, Studia Iuridica</w:t>
      </w:r>
      <w:r w:rsidR="0058699C">
        <w:rPr>
          <w:rFonts w:ascii="Times New Roman" w:hAnsi="Times New Roman" w:cs="Times New Roman"/>
        </w:rPr>
        <w:t xml:space="preserve"> </w:t>
      </w:r>
      <w:r w:rsidRPr="00602B96">
        <w:rPr>
          <w:rFonts w:ascii="Times New Roman" w:hAnsi="Times New Roman" w:cs="Times New Roman"/>
        </w:rPr>
        <w:t>Agraria, t. IV, 2005, s. 24-26; K. Stefańska, Pojęcie gospodarstwa rodzinnego w ustawie o kształtowaniu ustroju rolnego, Studia Iuridica</w:t>
      </w:r>
      <w:r w:rsidR="0058699C">
        <w:rPr>
          <w:rFonts w:ascii="Times New Roman" w:hAnsi="Times New Roman" w:cs="Times New Roman"/>
        </w:rPr>
        <w:t xml:space="preserve"> </w:t>
      </w:r>
      <w:r w:rsidRPr="00602B96">
        <w:rPr>
          <w:rFonts w:ascii="Times New Roman" w:hAnsi="Times New Roman" w:cs="Times New Roman"/>
        </w:rPr>
        <w:t>Agraria, t. V, 2005, s. 186 i n, D. Łoboz-Kotowska, Gospodarstwo rodzinne. Prawne formy organizacji, Sosnowiec 2006, s. 44 i n.</w:t>
      </w:r>
    </w:p>
  </w:footnote>
  <w:footnote w:id="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 Lichorowicz, Regulacja obrotu gruntami rolnymi…, s. 25.</w:t>
      </w:r>
    </w:p>
  </w:footnote>
  <w:footnote w:id="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 Lichorowicz, </w:t>
      </w:r>
      <w:r w:rsidR="0058699C" w:rsidRPr="0058699C">
        <w:rPr>
          <w:rFonts w:ascii="Times New Roman" w:hAnsi="Times New Roman" w:cs="Times New Roman"/>
          <w:bCs/>
        </w:rPr>
        <w:t>Status prawny gospodarstw rodzinnych w ustawodawstwie krajów europy zachodniej, Białystok 2000</w:t>
      </w:r>
      <w:r w:rsidRPr="00602B96">
        <w:rPr>
          <w:rFonts w:ascii="Times New Roman" w:hAnsi="Times New Roman" w:cs="Times New Roman"/>
        </w:rPr>
        <w:t>, s. 235. Autor ten na podstawie szerokiej analizy kryteriów, które powinny być uwzględnione w regulacji prawnej przy definiowaniu gospodarstwa rodzinnego wyraża wątpliwość, czy gospodarstwa o charakterze autokonsumpcyjnym mogą w ogóle pretendować do statusu gospodarstwa rodzinnego.</w:t>
      </w:r>
    </w:p>
  </w:footnote>
  <w:footnote w:id="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Uwzględniając definicję gospodarstwa rodzinnego zawartą w u.k.u.r., jak też biorąc pod uwagę strukturę gospodarstw sadowniczych nie ulega wątpliwości, że tylko gospodarstwa o powierzchni upraw sadów powyżej 1ha mogą stanowić gospodarstwa rodzinne, o ile prowadzone są przez rolnika indywidualnego. Większość zatem gospodarstw sadowniczych (67,3%) z całą pewnością nie można uznać za gospodarstwa rodzinne, przy czym gospodarstwa te obejmują zaledwie 12,8% powierzchni upraw sadów. Przeważająca większość pozostałych gospodarstw sadowniczych, obejmujących ponad 73% powierzchni upraw sadowniczych stanowią gospodarstwa rodzinne.</w:t>
      </w:r>
    </w:p>
  </w:footnote>
  <w:footnote w:id="1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P. Czechowski, A. Niewiadomski, Gospodarstwo rolne jako masa majątkowa, Studia Iuridica</w:t>
      </w:r>
      <w:r w:rsidR="0058699C">
        <w:rPr>
          <w:rFonts w:ascii="Times New Roman" w:hAnsi="Times New Roman" w:cs="Times New Roman"/>
        </w:rPr>
        <w:t xml:space="preserve"> </w:t>
      </w:r>
      <w:r w:rsidRPr="00602B96">
        <w:rPr>
          <w:rFonts w:ascii="Times New Roman" w:hAnsi="Times New Roman" w:cs="Times New Roman"/>
        </w:rPr>
        <w:t>Agraria, t. VIII, 2010, s. 47</w:t>
      </w:r>
    </w:p>
  </w:footnote>
  <w:footnote w:id="1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R. Budzinowski, Gospodarstwo rolne i przedsiębiorstwo rolne</w:t>
      </w:r>
      <w:r w:rsidR="0058699C">
        <w:rPr>
          <w:rFonts w:ascii="Times New Roman" w:hAnsi="Times New Roman" w:cs="Times New Roman"/>
        </w:rPr>
        <w:t xml:space="preserve"> </w:t>
      </w:r>
      <w:r w:rsidR="0058699C" w:rsidRPr="0058699C">
        <w:rPr>
          <w:rFonts w:ascii="Times New Roman" w:hAnsi="Times New Roman" w:cs="Times New Roman"/>
          <w:bCs/>
        </w:rPr>
        <w:t>[w:] Prawo rolne, (red.) P. Czechowski, Warszawa 2013</w:t>
      </w:r>
      <w:r w:rsidRPr="00602B96">
        <w:rPr>
          <w:rFonts w:ascii="Times New Roman" w:hAnsi="Times New Roman" w:cs="Times New Roman"/>
        </w:rPr>
        <w:t>, s. 98.</w:t>
      </w:r>
    </w:p>
  </w:footnote>
  <w:footnote w:id="12">
    <w:p w:rsidR="000115D6" w:rsidRPr="00602B96" w:rsidRDefault="000115D6" w:rsidP="00602B96">
      <w:pPr>
        <w:pStyle w:val="Tekstprzypisudolnego"/>
        <w:contextualSpacing/>
        <w:jc w:val="both"/>
        <w:rPr>
          <w:rFonts w:ascii="Times New Roman" w:hAnsi="Times New Roman" w:cs="Times New Roman"/>
          <w:i/>
          <w:iCs/>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R. Budzinowski, Gospodarstwo rolne i przedsiębiorstwo rolne… s. 98 i n; tenże </w:t>
      </w:r>
      <w:r w:rsidRPr="00602B96">
        <w:rPr>
          <w:rFonts w:ascii="Times New Roman" w:hAnsi="Times New Roman" w:cs="Times New Roman"/>
          <w:i/>
          <w:iCs/>
        </w:rPr>
        <w:t xml:space="preserve">Pojęcie gospodarstwa rolnego według kodeksu cywilnego </w:t>
      </w:r>
      <w:r w:rsidRPr="00602B96">
        <w:rPr>
          <w:rFonts w:ascii="Times New Roman" w:hAnsi="Times New Roman" w:cs="Times New Roman"/>
        </w:rPr>
        <w:t>(</w:t>
      </w:r>
      <w:r w:rsidRPr="00602B96">
        <w:rPr>
          <w:rFonts w:ascii="Times New Roman" w:hAnsi="Times New Roman" w:cs="Times New Roman"/>
          <w:i/>
          <w:iCs/>
        </w:rPr>
        <w:t>Rozważania na tle art. 553 k.c</w:t>
      </w:r>
      <w:r w:rsidRPr="00602B96">
        <w:rPr>
          <w:rFonts w:ascii="Times New Roman" w:hAnsi="Times New Roman" w:cs="Times New Roman"/>
        </w:rPr>
        <w:t>.), RPEiS 1991, nr 2, s. 59;  K. Stefańska, Pojęcia „nieruchomość rolna” i „gospodarstwo rolne” w ujęciu kodeksu cywilnego i ich znaczenie dla legislacji prawno rolnej, Studia Iuridica</w:t>
      </w:r>
      <w:r w:rsidR="0058699C">
        <w:rPr>
          <w:rFonts w:ascii="Times New Roman" w:hAnsi="Times New Roman" w:cs="Times New Roman"/>
        </w:rPr>
        <w:t xml:space="preserve"> </w:t>
      </w:r>
      <w:r w:rsidRPr="00602B96">
        <w:rPr>
          <w:rFonts w:ascii="Times New Roman" w:hAnsi="Times New Roman" w:cs="Times New Roman"/>
        </w:rPr>
        <w:t xml:space="preserve">Agraria t. VII, s. 93; P. Czechowski, A. Niewiadomski, Gospodarstwo rolne jako masa </w:t>
      </w:r>
      <w:r w:rsidR="0058699C">
        <w:rPr>
          <w:rFonts w:ascii="Times New Roman" w:hAnsi="Times New Roman" w:cs="Times New Roman"/>
        </w:rPr>
        <w:t>…</w:t>
      </w:r>
      <w:r w:rsidRPr="00602B96">
        <w:rPr>
          <w:rFonts w:ascii="Times New Roman" w:hAnsi="Times New Roman" w:cs="Times New Roman"/>
        </w:rPr>
        <w:t xml:space="preserve">,; D. Kokoszka, </w:t>
      </w:r>
      <w:r w:rsidRPr="00602B96">
        <w:rPr>
          <w:rFonts w:ascii="Times New Roman" w:hAnsi="Times New Roman" w:cs="Times New Roman"/>
          <w:i/>
          <w:iCs/>
        </w:rPr>
        <w:t>Gospodarstwo rolne. Zagadnienia konstrukcyjne</w:t>
      </w:r>
      <w:r w:rsidRPr="00602B96">
        <w:rPr>
          <w:rFonts w:ascii="Times New Roman" w:hAnsi="Times New Roman" w:cs="Times New Roman"/>
        </w:rPr>
        <w:t>, KPP 2008, z. 4.</w:t>
      </w:r>
    </w:p>
  </w:footnote>
  <w:footnote w:id="1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4 ust 1 pkt 4 rozporządzenia </w:t>
      </w:r>
      <w:r w:rsidRPr="00602B96">
        <w:rPr>
          <w:rFonts w:ascii="Times New Roman" w:hAnsi="Times New Roman" w:cs="Times New Roman"/>
          <w:bCs/>
        </w:rPr>
        <w:t>1307/2013</w:t>
      </w:r>
      <w:r w:rsidRPr="00602B96">
        <w:rPr>
          <w:rFonts w:ascii="Times New Roman" w:hAnsi="Times New Roman" w:cs="Times New Roman"/>
        </w:rPr>
        <w:t xml:space="preserve"> z dnia 17 grudnia 2013 r. </w:t>
      </w:r>
      <w:r w:rsidRPr="00602B96">
        <w:rPr>
          <w:rFonts w:ascii="Times New Roman" w:hAnsi="Times New Roman" w:cs="Times New Roman"/>
          <w:bCs/>
        </w:rPr>
        <w:t xml:space="preserve">ustanawiającego przepisy dotyczące płatności bezpośrednich dla rolników na podstawie systemów wsparcia w ramach wspólnej polityki rolnej oraz uchylające rozporządzenie Rady (WE) nr 637/2008 i rozporządzenie Rady (WE) nr 73/2009 </w:t>
      </w:r>
      <w:r w:rsidRPr="00602B96">
        <w:rPr>
          <w:rFonts w:ascii="Times New Roman" w:hAnsi="Times New Roman" w:cs="Times New Roman"/>
        </w:rPr>
        <w:t>(Dz. Urz. UE L 347 z 20.12.2013, s. 608.), a także art. 2 pkt e rozporządzenia 889/2008. Wcześniej definicja taka zawarta była w art. 2 pkt b rozporządzenia Rady (WE) nr 73/2009 z dnia 19 stycznia 2009 r. ustanawiającego wspólne zasady dla systemów wsparcia bezpośredniego dla rolników w ramach wspólnej polityki rolnej i ustanawiającego określone systemy wsparcia dla rolników, zmieniającego rozporządzenia (WE) nr 1290/2005, (WE) nr 247/2006, (WE) nr 378/2007 oraz uchylającego rozporządzenie (WE) nr 1782/2003 (Dz. Urz. UE L 30 z 31.01.2009, str. 16, ze zm.).</w:t>
      </w:r>
    </w:p>
  </w:footnote>
  <w:footnote w:id="14">
    <w:p w:rsidR="000115D6" w:rsidRPr="00602B96" w:rsidRDefault="000115D6" w:rsidP="00602B96">
      <w:pPr>
        <w:pStyle w:val="Tekstprzypisudolnego"/>
        <w:contextualSpacing/>
        <w:jc w:val="both"/>
        <w:rPr>
          <w:rFonts w:ascii="Times New Roman" w:hAnsi="Times New Roman" w:cs="Times New Roman"/>
          <w:bCs/>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B. Jeżyńska, </w:t>
      </w:r>
      <w:r w:rsidRPr="00602B96">
        <w:rPr>
          <w:rFonts w:ascii="Times New Roman" w:hAnsi="Times New Roman" w:cs="Times New Roman"/>
          <w:bCs/>
        </w:rPr>
        <w:t>Wspólnotowa typologia gospodarstw rolnych. Zagadnienia wybrane, Studia Iuridica</w:t>
      </w:r>
      <w:r w:rsidR="0058699C">
        <w:rPr>
          <w:rFonts w:ascii="Times New Roman" w:hAnsi="Times New Roman" w:cs="Times New Roman"/>
          <w:bCs/>
        </w:rPr>
        <w:t xml:space="preserve"> </w:t>
      </w:r>
      <w:r w:rsidRPr="00602B96">
        <w:rPr>
          <w:rFonts w:ascii="Times New Roman" w:hAnsi="Times New Roman" w:cs="Times New Roman"/>
          <w:bCs/>
        </w:rPr>
        <w:t>Agraria, t. VII, 2009,</w:t>
      </w:r>
      <w:r w:rsidRPr="00602B96">
        <w:rPr>
          <w:rFonts w:ascii="Times New Roman" w:hAnsi="Times New Roman" w:cs="Times New Roman"/>
        </w:rPr>
        <w:t xml:space="preserve"> s. 138</w:t>
      </w:r>
    </w:p>
  </w:footnote>
  <w:footnote w:id="1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P. Czechowski, A. Niewiadomski, Gospodarstwo rolne jako masa …, s. 54.</w:t>
      </w:r>
    </w:p>
  </w:footnote>
  <w:footnote w:id="1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R. Budzinowski, </w:t>
      </w:r>
      <w:r w:rsidR="0058699C" w:rsidRPr="0058699C">
        <w:rPr>
          <w:rFonts w:ascii="Times New Roman" w:hAnsi="Times New Roman" w:cs="Times New Roman"/>
          <w:bCs/>
        </w:rPr>
        <w:t>Koncepcja gospodarstwa rolnego w prawie rolnym, Poznań 1992</w:t>
      </w:r>
      <w:r w:rsidRPr="00602B96">
        <w:rPr>
          <w:rFonts w:ascii="Times New Roman" w:hAnsi="Times New Roman" w:cs="Times New Roman"/>
        </w:rPr>
        <w:t>, s, 104.</w:t>
      </w:r>
    </w:p>
  </w:footnote>
  <w:footnote w:id="1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w:t>
      </w:r>
      <w:r w:rsidR="0058699C">
        <w:rPr>
          <w:rFonts w:ascii="Times New Roman" w:hAnsi="Times New Roman" w:cs="Times New Roman"/>
        </w:rPr>
        <w:t>Ibidem.</w:t>
      </w:r>
    </w:p>
  </w:footnote>
  <w:footnote w:id="1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R. Budzinowski, Koncepcja gospodarstwa rolnego…, s. 107-108.</w:t>
      </w:r>
    </w:p>
  </w:footnote>
  <w:footnote w:id="1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R. Budzinowski, Problemy ogólne prawa…, s. 201.</w:t>
      </w:r>
    </w:p>
  </w:footnote>
  <w:footnote w:id="2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B. Jeżyńska, Producent rolny jako…, s. 99.</w:t>
      </w:r>
    </w:p>
  </w:footnote>
  <w:footnote w:id="2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R. Budzinowski, Problemy ogólne prawa</w:t>
      </w:r>
      <w:r w:rsidR="0058699C">
        <w:rPr>
          <w:rFonts w:ascii="Times New Roman" w:hAnsi="Times New Roman" w:cs="Times New Roman"/>
        </w:rPr>
        <w:t xml:space="preserve"> </w:t>
      </w:r>
      <w:r w:rsidR="0058699C" w:rsidRPr="0058699C">
        <w:rPr>
          <w:rFonts w:ascii="Times New Roman" w:hAnsi="Times New Roman" w:cs="Times New Roman"/>
          <w:bCs/>
        </w:rPr>
        <w:t>rolnego Przemiany podstaw legislacyjnych i koncepcji doktrynalnych, Poznań 200</w:t>
      </w:r>
      <w:r w:rsidR="0058699C">
        <w:rPr>
          <w:rFonts w:ascii="Times New Roman" w:hAnsi="Times New Roman" w:cs="Times New Roman"/>
          <w:bCs/>
        </w:rPr>
        <w:t>8</w:t>
      </w:r>
      <w:r w:rsidRPr="00602B96">
        <w:rPr>
          <w:rFonts w:ascii="Times New Roman" w:hAnsi="Times New Roman" w:cs="Times New Roman"/>
        </w:rPr>
        <w:t>, s. 201.</w:t>
      </w:r>
    </w:p>
  </w:footnote>
  <w:footnote w:id="2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B. Jeżyńska Producent rolny jako przedsiębiorca, Lublin 2008, s. 13</w:t>
      </w:r>
    </w:p>
  </w:footnote>
  <w:footnote w:id="2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Dz. U. z 2007 r. Nr 155, poz. 1095 ze zm.</w:t>
      </w:r>
    </w:p>
  </w:footnote>
  <w:footnote w:id="24">
    <w:p w:rsidR="000115D6" w:rsidRPr="00602B96" w:rsidRDefault="000115D6" w:rsidP="00602B96">
      <w:pPr>
        <w:autoSpaceDE w:val="0"/>
        <w:autoSpaceDN w:val="0"/>
        <w:adjustRightInd w:val="0"/>
        <w:spacing w:after="0" w:line="240" w:lineRule="auto"/>
        <w:contextualSpacing/>
        <w:jc w:val="both"/>
        <w:rPr>
          <w:rFonts w:ascii="Times New Roman" w:hAnsi="Times New Roman" w:cs="Times New Roman"/>
          <w:sz w:val="20"/>
          <w:szCs w:val="20"/>
        </w:rPr>
      </w:pPr>
      <w:r w:rsidRPr="00602B96">
        <w:rPr>
          <w:rStyle w:val="Odwoanieprzypisudolnego"/>
          <w:rFonts w:ascii="Times New Roman" w:hAnsi="Times New Roman" w:cs="Times New Roman"/>
          <w:sz w:val="20"/>
          <w:szCs w:val="20"/>
        </w:rPr>
        <w:footnoteRef/>
      </w:r>
      <w:r w:rsidRPr="00602B96">
        <w:rPr>
          <w:rFonts w:ascii="Times New Roman" w:hAnsi="Times New Roman" w:cs="Times New Roman"/>
          <w:sz w:val="20"/>
          <w:szCs w:val="20"/>
        </w:rPr>
        <w:t xml:space="preserve"> Zob. R. Budzinowski, Od gospodarstwa rolnego do przedsiębiorstwa rolnego), [w:] Prawo rolne, (red.) A. Stelmachowski, Warszawa 2009, s. 70.</w:t>
      </w:r>
    </w:p>
  </w:footnote>
  <w:footnote w:id="2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wyrok WSA w Warszawie z dnia 25 maja 2006 r., VI SA/Wa 255/06, </w:t>
      </w:r>
      <w:r w:rsidRPr="00602B96">
        <w:rPr>
          <w:rFonts w:ascii="Times New Roman" w:hAnsi="Times New Roman" w:cs="Times New Roman"/>
          <w:i/>
          <w:iCs/>
        </w:rPr>
        <w:t>LEX nr 276749</w:t>
      </w:r>
    </w:p>
  </w:footnote>
  <w:footnote w:id="2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Zob. art. 2 ust 2 ustawy  z dnia 26 lipca 1991 r. o podatku dochodowym od osób fizycznych (tj. Dz. U. z 2012 r. poz. 361 ze zm.) oraz art. 2 ust 2  ustawy  z dnia 15 lutego 1992 r. o podatku dochodowym od osób prawnych (tj Dz. U. z 2014 r. poz. 851 ze zm.)</w:t>
      </w:r>
    </w:p>
  </w:footnote>
  <w:footnote w:id="2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P. Wojciechowski, Rolnik jako podmiot działający na rynku spożywczym, Studia Iuridica</w:t>
      </w:r>
      <w:r w:rsidR="009E06AB">
        <w:rPr>
          <w:rFonts w:ascii="Times New Roman" w:hAnsi="Times New Roman" w:cs="Times New Roman"/>
        </w:rPr>
        <w:t xml:space="preserve"> </w:t>
      </w:r>
      <w:r w:rsidRPr="00602B96">
        <w:rPr>
          <w:rFonts w:ascii="Times New Roman" w:hAnsi="Times New Roman" w:cs="Times New Roman"/>
        </w:rPr>
        <w:t>Agraria, t. XI 2013, s. 225.</w:t>
      </w:r>
    </w:p>
  </w:footnote>
  <w:footnote w:id="2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Dz. U. z 2011, Nr 120, poz. 690 ze zm.</w:t>
      </w:r>
    </w:p>
  </w:footnote>
  <w:footnote w:id="2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w:t>
      </w:r>
      <w:r w:rsidRPr="00602B96">
        <w:rPr>
          <w:rFonts w:ascii="Times New Roman" w:hAnsi="Times New Roman" w:cs="Times New Roman"/>
          <w:bCs/>
        </w:rPr>
        <w:t>art. 1 ust. 2 ustawy winiarskiej.</w:t>
      </w:r>
    </w:p>
  </w:footnote>
  <w:footnote w:id="3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Rozporządzenie Parlamentu Europejskiego i Rady (UE) NR 1308/2013 z dnia 17 grudnia 2013 r. ustanawiające wspólną organizację rynków produktów rolnych oraz uchylające rozporządzenia Rady (EWG) nr 922/72, (EWG) nr 234/79, (WE) nr 1037/2001 i (WE) nr 1234/2007 (Dz. Urz. UE L 347 z 20.12.2013, str. 671</w:t>
      </w:r>
    </w:p>
  </w:footnote>
  <w:footnote w:id="3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Rozporządzenie Rady (EWG) nr 1601/91 z dnia 10 czerwca 1991 r. ustanawiające ogólne zasady definicji, opisu i prezentacji win aromatyzowanych, aromatyzowanych napojów winopochodnych i aromatyzowanych koktajli winopodobnych (Dz. Urz. WE L 149 z 14.06.1991, str. 1, z późn. zm.; Dz. Urz. UE Polskie wydanie specjalne, rozdz. 3, t. 11, str. 286, z późn. zm.),</w:t>
      </w:r>
    </w:p>
  </w:footnote>
  <w:footnote w:id="3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Art. 3 pkt 1 ppkt q oraz art. 2 pkt 13 </w:t>
      </w:r>
    </w:p>
  </w:footnote>
  <w:footnote w:id="3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6-art. 14 ustawy winiarskiej.</w:t>
      </w:r>
    </w:p>
  </w:footnote>
  <w:footnote w:id="34">
    <w:p w:rsidR="000115D6" w:rsidRPr="00602B96" w:rsidRDefault="000115D6" w:rsidP="00602B96">
      <w:pPr>
        <w:pStyle w:val="Tekstprzypisudolnego"/>
        <w:contextualSpacing/>
        <w:jc w:val="both"/>
        <w:rPr>
          <w:rFonts w:ascii="Times New Roman" w:hAnsi="Times New Roman" w:cs="Times New Roman"/>
          <w:bCs/>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Zob. </w:t>
      </w:r>
      <w:r w:rsidRPr="00602B96">
        <w:rPr>
          <w:rFonts w:ascii="Times New Roman" w:hAnsi="Times New Roman" w:cs="Times New Roman"/>
          <w:bCs/>
        </w:rPr>
        <w:t>§ 21 rozporządzenia Ministra Rolnictwa i Rozwoju Wsi  z dnia 10 lipca 2007 r w sprawie znakowania, które zostało wydane m.in. na podstawie art. 15 Ustawy o j.h.a.r-s.</w:t>
      </w:r>
    </w:p>
  </w:footnote>
  <w:footnote w:id="3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 25 ust. 1 pkt 3  rozporządzenia w sprawie znakowania</w:t>
      </w:r>
    </w:p>
  </w:footnote>
  <w:footnote w:id="3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Art. 17 ustawy winiarskiej.</w:t>
      </w:r>
    </w:p>
  </w:footnote>
  <w:footnote w:id="3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Art. 17 ust. 3 ustawy winiarskiej.</w:t>
      </w:r>
    </w:p>
  </w:footnote>
  <w:footnote w:id="3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3 ustawy o swobodzie działalności gospodarczej.</w:t>
      </w:r>
    </w:p>
  </w:footnote>
  <w:footnote w:id="3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24 ustawy winiarskiej.</w:t>
      </w:r>
    </w:p>
  </w:footnote>
  <w:footnote w:id="4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20 ustawy winiarskiej.</w:t>
      </w:r>
    </w:p>
  </w:footnote>
  <w:footnote w:id="4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Zob. art. 19 ust. 4 pkt 1 i 2  ustawy winiarskiej.</w:t>
      </w:r>
    </w:p>
  </w:footnote>
  <w:footnote w:id="4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Zob. art. 18 ust. 1 pkt 1, w związku z art. 19 ust 3 pkt 1 ustawy winiarskiej.</w:t>
      </w:r>
    </w:p>
  </w:footnote>
  <w:footnote w:id="4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bCs/>
        </w:rPr>
        <w:t>Zob.  art. 19 ust. 3 pkt 2 i 3 ustawy winiarskiej.</w:t>
      </w:r>
    </w:p>
  </w:footnote>
  <w:footnote w:id="44">
    <w:p w:rsidR="000115D6" w:rsidRPr="00602B96" w:rsidRDefault="000115D6" w:rsidP="00602B96">
      <w:pPr>
        <w:pStyle w:val="Tekstprzypisudolnego"/>
        <w:contextualSpacing/>
        <w:jc w:val="both"/>
        <w:rPr>
          <w:rFonts w:ascii="Times New Roman" w:hAnsi="Times New Roman" w:cs="Times New Roman"/>
          <w:bCs/>
        </w:rPr>
      </w:pPr>
      <w:r w:rsidRPr="00602B96">
        <w:rPr>
          <w:rStyle w:val="Odwoanieprzypisudolnego"/>
          <w:rFonts w:ascii="Times New Roman" w:hAnsi="Times New Roman" w:cs="Times New Roman"/>
        </w:rPr>
        <w:footnoteRef/>
      </w:r>
      <w:r w:rsidRPr="00602B96">
        <w:rPr>
          <w:rFonts w:ascii="Times New Roman" w:hAnsi="Times New Roman" w:cs="Times New Roman"/>
          <w:bCs/>
        </w:rPr>
        <w:t xml:space="preserve">Zob. Art. 18 ust 2 pkt 2 i 3 w związku z art. 19 ust. 4 pkt 3  ustawy winiarskiej. </w:t>
      </w:r>
    </w:p>
  </w:footnote>
  <w:footnote w:id="4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Jak wynika z przepisów</w:t>
      </w:r>
      <w:r w:rsidRPr="00602B96">
        <w:rPr>
          <w:rFonts w:ascii="Times New Roman" w:hAnsi="Times New Roman" w:cs="Times New Roman"/>
          <w:bCs/>
        </w:rPr>
        <w:t xml:space="preserve"> muszą być wyodrębnione </w:t>
      </w:r>
      <w:r w:rsidRPr="00602B96">
        <w:rPr>
          <w:rFonts w:ascii="Times New Roman" w:hAnsi="Times New Roman" w:cs="Times New Roman"/>
        </w:rPr>
        <w:t>pomieszczenia produkcyjne, magazynowe wyposażone w zbiorniki do magazynowania i przechowywania wyrobów winiarskich o określon</w:t>
      </w:r>
      <w:r>
        <w:rPr>
          <w:rFonts w:ascii="Times New Roman" w:hAnsi="Times New Roman" w:cs="Times New Roman"/>
        </w:rPr>
        <w:t>ej</w:t>
      </w:r>
      <w:r w:rsidRPr="00602B96">
        <w:rPr>
          <w:rFonts w:ascii="Times New Roman" w:hAnsi="Times New Roman" w:cs="Times New Roman"/>
        </w:rPr>
        <w:t xml:space="preserve"> szczegółowo pojemności, socjalne i sanitarne. Obiekty budowlane muszą być wyposażone w urządzenia filtracyjne, urządzenia laboratoryjne umożliwiające przeprowadzenie badań jakości, a w przypadku gdy prowadzony jest rozlew do opakowań jednostkowych, muszą być urządzenia do ich mycia i odkażania oraz urządzenia do napełniania wyrobem winiarskim opakowań jednostkowych. Zob. art. 18 ust. 1 pkt 1-4 ustawy winiarskiej.</w:t>
      </w:r>
    </w:p>
  </w:footnote>
  <w:footnote w:id="4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18 ust. 1 pkt 5 ustawy winiarskiej.</w:t>
      </w:r>
    </w:p>
  </w:footnote>
  <w:footnote w:id="4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3 pkt 17 rozporządzenia 178/2002.</w:t>
      </w:r>
    </w:p>
  </w:footnote>
  <w:footnote w:id="4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Załącznik nr 2 do rozporządzenia 852/2004.</w:t>
      </w:r>
    </w:p>
  </w:footnote>
  <w:footnote w:id="4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63 ust. 2 pkt 12 ustawy o bezpieczeństwie żywności i żywienia.</w:t>
      </w:r>
    </w:p>
  </w:footnote>
  <w:footnote w:id="5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T.j. Dz. U. z 2014, Poz. 669.</w:t>
      </w:r>
    </w:p>
  </w:footnote>
  <w:footnote w:id="5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12 ustawy o jakości handlowej artykułów rolno-spożywczych.</w:t>
      </w:r>
    </w:p>
  </w:footnote>
  <w:footnote w:id="5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9 ust. 2 ustawy o wychowaniu w trzeźwości</w:t>
      </w:r>
      <w:r w:rsidR="00326B04">
        <w:rPr>
          <w:rFonts w:ascii="Times New Roman" w:hAnsi="Times New Roman" w:cs="Times New Roman"/>
        </w:rPr>
        <w:t>.</w:t>
      </w:r>
    </w:p>
  </w:footnote>
  <w:footnote w:id="5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Opłata za zezwolenie wydawane na 2 lata wynosi 4000 zł.</w:t>
      </w:r>
    </w:p>
  </w:footnote>
  <w:footnote w:id="54">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18 ustawy o wychowaniu w trzeźwości.</w:t>
      </w:r>
    </w:p>
  </w:footnote>
  <w:footnote w:id="55">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9</w:t>
      </w:r>
      <w:r w:rsidRPr="00602B96">
        <w:rPr>
          <w:rFonts w:ascii="Times New Roman" w:hAnsi="Times New Roman" w:cs="Times New Roman"/>
          <w:vertAlign w:val="superscript"/>
        </w:rPr>
        <w:t>6</w:t>
      </w:r>
      <w:r w:rsidRPr="00602B96">
        <w:rPr>
          <w:rFonts w:ascii="Times New Roman" w:hAnsi="Times New Roman" w:cs="Times New Roman"/>
        </w:rPr>
        <w:t xml:space="preserve">  oraz 12 ustawy o wychowaniu w trzeźwości.</w:t>
      </w:r>
    </w:p>
  </w:footnote>
  <w:footnote w:id="56">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9</w:t>
      </w:r>
      <w:r w:rsidRPr="00602B96">
        <w:rPr>
          <w:rFonts w:ascii="Times New Roman" w:hAnsi="Times New Roman" w:cs="Times New Roman"/>
          <w:vertAlign w:val="superscript"/>
        </w:rPr>
        <w:t>6</w:t>
      </w:r>
      <w:r w:rsidRPr="00602B96">
        <w:rPr>
          <w:rFonts w:ascii="Times New Roman" w:hAnsi="Times New Roman" w:cs="Times New Roman"/>
        </w:rPr>
        <w:t xml:space="preserve">  ust. 2 ustawy o wychowaniu w trzeźwości.</w:t>
      </w:r>
    </w:p>
  </w:footnote>
  <w:footnote w:id="57">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18 ust. 7 pkt 3 ustawy o wychowaniu w trzeźwości.</w:t>
      </w:r>
    </w:p>
  </w:footnote>
  <w:footnote w:id="58">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uzasadnienie do projektu </w:t>
      </w:r>
      <w:r w:rsidRPr="00602B96">
        <w:rPr>
          <w:rFonts w:ascii="Times New Roman" w:hAnsi="Times New Roman" w:cs="Times New Roman"/>
          <w:bCs/>
        </w:rPr>
        <w:t>ustawy o zmianie ustawy o wychowaniu w trzeźwości i przeciwdziałaniu alkoholizmowi, dostępny na stronie: orka.sejm.gov.pl/Druki7ka.nsf/Projekty/7-020-1088-2014/$file/7-020-1088-2014.pdf</w:t>
      </w:r>
    </w:p>
  </w:footnote>
  <w:footnote w:id="59">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uzasadnienie do projektu </w:t>
      </w:r>
      <w:r w:rsidRPr="00602B96">
        <w:rPr>
          <w:rFonts w:ascii="Times New Roman" w:hAnsi="Times New Roman" w:cs="Times New Roman"/>
          <w:bCs/>
        </w:rPr>
        <w:t>ustawy o zmianie ustawy o wychowaniu w trzeźwości…</w:t>
      </w:r>
    </w:p>
  </w:footnote>
  <w:footnote w:id="60">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t.j. Dz. U. z 2011 r. Nr 108, poz. 626, ze zm.</w:t>
      </w:r>
    </w:p>
  </w:footnote>
  <w:footnote w:id="61">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63 ustawy o podatku akcyzowym.</w:t>
      </w:r>
    </w:p>
  </w:footnote>
  <w:footnote w:id="62">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Art. 22 ustawy o podatku akcyzowym.</w:t>
      </w:r>
    </w:p>
  </w:footnote>
  <w:footnote w:id="63">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47 ustawy o podatku akcyzowym. </w:t>
      </w:r>
    </w:p>
  </w:footnote>
  <w:footnote w:id="64">
    <w:p w:rsidR="000115D6" w:rsidRPr="00602B96" w:rsidRDefault="000115D6" w:rsidP="00602B96">
      <w:pPr>
        <w:pStyle w:val="Tekstprzypisudolnego"/>
        <w:contextualSpacing/>
        <w:jc w:val="both"/>
        <w:rPr>
          <w:rFonts w:ascii="Times New Roman" w:hAnsi="Times New Roman" w:cs="Times New Roman"/>
        </w:rPr>
      </w:pPr>
      <w:r w:rsidRPr="00602B96">
        <w:rPr>
          <w:rStyle w:val="Odwoanieprzypisudolnego"/>
          <w:rFonts w:ascii="Times New Roman" w:hAnsi="Times New Roman" w:cs="Times New Roman"/>
        </w:rPr>
        <w:footnoteRef/>
      </w:r>
      <w:r w:rsidRPr="00602B96">
        <w:rPr>
          <w:rFonts w:ascii="Times New Roman" w:hAnsi="Times New Roman" w:cs="Times New Roman"/>
        </w:rPr>
        <w:t xml:space="preserve"> Zob. art. 40 </w:t>
      </w:r>
      <w:r w:rsidRPr="00602B96">
        <w:rPr>
          <w:rFonts w:ascii="Times New Roman" w:hAnsi="Times New Roman" w:cs="Times New Roman"/>
          <w:bCs/>
        </w:rPr>
        <w:t>dyrektywy Rady 2008/118/WE z dnia 16 grudnia 2008 r. w sprawie ogólnych zasad dotyczących podatku akcyzowego, uchylającej dyrektywę 92/12/EWG (Dz. U. L 9 z 14.1.2009, str.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46970"/>
      <w:docPartObj>
        <w:docPartGallery w:val="Page Numbers (Margins)"/>
        <w:docPartUnique/>
      </w:docPartObj>
    </w:sdtPr>
    <w:sdtContent>
      <w:p w:rsidR="000115D6" w:rsidRDefault="00102D37">
        <w:pPr>
          <w:pStyle w:val="Nagwek"/>
        </w:pPr>
        <w:r>
          <w:rPr>
            <w:noProof/>
          </w:rPr>
          <w:pict>
            <v:rect id="Rectangle 3" o:spid="_x0000_s4097" style="position:absolute;margin-left:0;margin-top:0;width:40.9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0115D6" w:rsidRDefault="000115D6">
                    <w:pPr>
                      <w:pStyle w:val="Stopka"/>
                      <w:rPr>
                        <w:rFonts w:asciiTheme="majorHAnsi" w:eastAsiaTheme="majorEastAsia" w:hAnsiTheme="majorHAnsi" w:cstheme="majorBidi"/>
                        <w:sz w:val="44"/>
                        <w:szCs w:val="44"/>
                      </w:rPr>
                    </w:pPr>
                    <w:r>
                      <w:rPr>
                        <w:rFonts w:asciiTheme="majorHAnsi" w:eastAsiaTheme="majorEastAsia" w:hAnsiTheme="majorHAnsi" w:cstheme="majorBidi"/>
                      </w:rPr>
                      <w:t>Page</w:t>
                    </w:r>
                    <w:r w:rsidR="00102D37" w:rsidRPr="00102D37">
                      <w:fldChar w:fldCharType="begin"/>
                    </w:r>
                    <w:r>
                      <w:instrText xml:space="preserve"> PAGE    \* MERGEFORMAT </w:instrText>
                    </w:r>
                    <w:r w:rsidR="00102D37" w:rsidRPr="00102D37">
                      <w:fldChar w:fldCharType="separate"/>
                    </w:r>
                    <w:r w:rsidR="000B56EE" w:rsidRPr="000B56EE">
                      <w:rPr>
                        <w:rFonts w:asciiTheme="majorHAnsi" w:eastAsiaTheme="majorEastAsia" w:hAnsiTheme="majorHAnsi" w:cstheme="majorBidi"/>
                        <w:noProof/>
                        <w:sz w:val="44"/>
                        <w:szCs w:val="44"/>
                      </w:rPr>
                      <w:t>1</w:t>
                    </w:r>
                    <w:r w:rsidR="00102D37">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D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7C11B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9705A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614E7D"/>
    <w:multiLevelType w:val="hybridMultilevel"/>
    <w:tmpl w:val="AE4E6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D527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2936B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B33742"/>
    <w:rsid w:val="000036BD"/>
    <w:rsid w:val="000115D6"/>
    <w:rsid w:val="00012D01"/>
    <w:rsid w:val="00023CCA"/>
    <w:rsid w:val="000249D6"/>
    <w:rsid w:val="00041D2D"/>
    <w:rsid w:val="00050FB6"/>
    <w:rsid w:val="00091D12"/>
    <w:rsid w:val="000B56EE"/>
    <w:rsid w:val="000D2AAC"/>
    <w:rsid w:val="000E6B00"/>
    <w:rsid w:val="000F3D6B"/>
    <w:rsid w:val="000F7D48"/>
    <w:rsid w:val="0010095C"/>
    <w:rsid w:val="001014EA"/>
    <w:rsid w:val="00102D37"/>
    <w:rsid w:val="00147C2F"/>
    <w:rsid w:val="0015270B"/>
    <w:rsid w:val="00172764"/>
    <w:rsid w:val="001A06E5"/>
    <w:rsid w:val="001A47C8"/>
    <w:rsid w:val="001D0EAF"/>
    <w:rsid w:val="001E1662"/>
    <w:rsid w:val="001E2EE1"/>
    <w:rsid w:val="001E5BBB"/>
    <w:rsid w:val="00203616"/>
    <w:rsid w:val="00234D77"/>
    <w:rsid w:val="0024283F"/>
    <w:rsid w:val="002529FE"/>
    <w:rsid w:val="00270D34"/>
    <w:rsid w:val="002E396D"/>
    <w:rsid w:val="00326B04"/>
    <w:rsid w:val="00327676"/>
    <w:rsid w:val="00346DA6"/>
    <w:rsid w:val="00354BF7"/>
    <w:rsid w:val="003877AA"/>
    <w:rsid w:val="003925AD"/>
    <w:rsid w:val="003C053E"/>
    <w:rsid w:val="003D31EB"/>
    <w:rsid w:val="003D4C94"/>
    <w:rsid w:val="003E2AAC"/>
    <w:rsid w:val="00404FD0"/>
    <w:rsid w:val="00412A1F"/>
    <w:rsid w:val="00426094"/>
    <w:rsid w:val="0044513A"/>
    <w:rsid w:val="00453989"/>
    <w:rsid w:val="00485A01"/>
    <w:rsid w:val="004D2B05"/>
    <w:rsid w:val="004D571A"/>
    <w:rsid w:val="00512C20"/>
    <w:rsid w:val="00517F21"/>
    <w:rsid w:val="00534459"/>
    <w:rsid w:val="00534851"/>
    <w:rsid w:val="0058699C"/>
    <w:rsid w:val="005C1794"/>
    <w:rsid w:val="00602B96"/>
    <w:rsid w:val="006338AC"/>
    <w:rsid w:val="00643C9C"/>
    <w:rsid w:val="006672B4"/>
    <w:rsid w:val="00675B03"/>
    <w:rsid w:val="00683072"/>
    <w:rsid w:val="006A033D"/>
    <w:rsid w:val="006A4866"/>
    <w:rsid w:val="006B7C05"/>
    <w:rsid w:val="006D7CEE"/>
    <w:rsid w:val="006F5E91"/>
    <w:rsid w:val="007103EA"/>
    <w:rsid w:val="00713EE6"/>
    <w:rsid w:val="007250D8"/>
    <w:rsid w:val="00783859"/>
    <w:rsid w:val="007A08C8"/>
    <w:rsid w:val="007B06C3"/>
    <w:rsid w:val="007C2D84"/>
    <w:rsid w:val="007D4393"/>
    <w:rsid w:val="007F3DEC"/>
    <w:rsid w:val="0080503C"/>
    <w:rsid w:val="008157C0"/>
    <w:rsid w:val="00825B57"/>
    <w:rsid w:val="008328E2"/>
    <w:rsid w:val="00852136"/>
    <w:rsid w:val="00857DC8"/>
    <w:rsid w:val="00882792"/>
    <w:rsid w:val="008965EC"/>
    <w:rsid w:val="008A6E28"/>
    <w:rsid w:val="008B4D29"/>
    <w:rsid w:val="008E426F"/>
    <w:rsid w:val="008F1B40"/>
    <w:rsid w:val="009118BE"/>
    <w:rsid w:val="00916B40"/>
    <w:rsid w:val="00921A09"/>
    <w:rsid w:val="00924C3A"/>
    <w:rsid w:val="009325F3"/>
    <w:rsid w:val="00932E43"/>
    <w:rsid w:val="00950DCA"/>
    <w:rsid w:val="00950E80"/>
    <w:rsid w:val="00983B40"/>
    <w:rsid w:val="00992A75"/>
    <w:rsid w:val="009E06AB"/>
    <w:rsid w:val="009E260A"/>
    <w:rsid w:val="00A2374E"/>
    <w:rsid w:val="00A5138C"/>
    <w:rsid w:val="00A61557"/>
    <w:rsid w:val="00A6201F"/>
    <w:rsid w:val="00A621DE"/>
    <w:rsid w:val="00A62236"/>
    <w:rsid w:val="00A85C5E"/>
    <w:rsid w:val="00AE0204"/>
    <w:rsid w:val="00B33742"/>
    <w:rsid w:val="00B4506D"/>
    <w:rsid w:val="00B85863"/>
    <w:rsid w:val="00BD7565"/>
    <w:rsid w:val="00BE2302"/>
    <w:rsid w:val="00BE4A63"/>
    <w:rsid w:val="00BF0D30"/>
    <w:rsid w:val="00BF1B1F"/>
    <w:rsid w:val="00C27F7B"/>
    <w:rsid w:val="00C32B30"/>
    <w:rsid w:val="00C37A64"/>
    <w:rsid w:val="00C5190D"/>
    <w:rsid w:val="00C54E6F"/>
    <w:rsid w:val="00C729BD"/>
    <w:rsid w:val="00C873A6"/>
    <w:rsid w:val="00C950C1"/>
    <w:rsid w:val="00CA6E5C"/>
    <w:rsid w:val="00CB7148"/>
    <w:rsid w:val="00CE4F3C"/>
    <w:rsid w:val="00CF6F55"/>
    <w:rsid w:val="00D22885"/>
    <w:rsid w:val="00D277B2"/>
    <w:rsid w:val="00D3217E"/>
    <w:rsid w:val="00D35D70"/>
    <w:rsid w:val="00D43472"/>
    <w:rsid w:val="00D74A4D"/>
    <w:rsid w:val="00D77AE1"/>
    <w:rsid w:val="00D8445E"/>
    <w:rsid w:val="00D970C8"/>
    <w:rsid w:val="00DC2DBA"/>
    <w:rsid w:val="00DC4F5A"/>
    <w:rsid w:val="00DC52EF"/>
    <w:rsid w:val="00DD185E"/>
    <w:rsid w:val="00DD4526"/>
    <w:rsid w:val="00E4544D"/>
    <w:rsid w:val="00E560CF"/>
    <w:rsid w:val="00E66B56"/>
    <w:rsid w:val="00E94DD5"/>
    <w:rsid w:val="00EB268F"/>
    <w:rsid w:val="00F11B51"/>
    <w:rsid w:val="00F12C5E"/>
    <w:rsid w:val="00F149F0"/>
    <w:rsid w:val="00F36254"/>
    <w:rsid w:val="00F52060"/>
    <w:rsid w:val="00F56CF9"/>
    <w:rsid w:val="00F620A7"/>
    <w:rsid w:val="00FA3FC7"/>
    <w:rsid w:val="00FA5A19"/>
    <w:rsid w:val="00FC1D6E"/>
    <w:rsid w:val="00FF43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8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3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33742"/>
    <w:rPr>
      <w:rFonts w:ascii="Courier New" w:eastAsia="Times New Roman" w:hAnsi="Courier New" w:cs="Courier New"/>
      <w:sz w:val="20"/>
      <w:szCs w:val="20"/>
      <w:lang w:eastAsia="pl-PL"/>
    </w:rPr>
  </w:style>
  <w:style w:type="paragraph" w:styleId="Tekstpodstawowy">
    <w:name w:val="Body Text"/>
    <w:basedOn w:val="Normalny"/>
    <w:link w:val="TekstpodstawowyZnak"/>
    <w:rsid w:val="00091D12"/>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91D12"/>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D3217E"/>
    <w:rPr>
      <w:color w:val="0000FF"/>
      <w:u w:val="single"/>
    </w:rPr>
  </w:style>
  <w:style w:type="paragraph" w:styleId="Tekstprzypisudolnego">
    <w:name w:val="footnote text"/>
    <w:basedOn w:val="Normalny"/>
    <w:link w:val="TekstprzypisudolnegoZnak"/>
    <w:unhideWhenUsed/>
    <w:rsid w:val="00C5190D"/>
    <w:pPr>
      <w:spacing w:after="0" w:line="240" w:lineRule="auto"/>
    </w:pPr>
    <w:rPr>
      <w:sz w:val="20"/>
      <w:szCs w:val="20"/>
    </w:rPr>
  </w:style>
  <w:style w:type="character" w:customStyle="1" w:styleId="TekstprzypisudolnegoZnak">
    <w:name w:val="Tekst przypisu dolnego Znak"/>
    <w:basedOn w:val="Domylnaczcionkaakapitu"/>
    <w:link w:val="Tekstprzypisudolnego"/>
    <w:rsid w:val="00C5190D"/>
    <w:rPr>
      <w:sz w:val="20"/>
      <w:szCs w:val="20"/>
    </w:rPr>
  </w:style>
  <w:style w:type="character" w:styleId="Odwoanieprzypisudolnego">
    <w:name w:val="footnote reference"/>
    <w:basedOn w:val="Domylnaczcionkaakapitu"/>
    <w:uiPriority w:val="99"/>
    <w:semiHidden/>
    <w:unhideWhenUsed/>
    <w:rsid w:val="00C5190D"/>
    <w:rPr>
      <w:vertAlign w:val="superscript"/>
    </w:rPr>
  </w:style>
  <w:style w:type="paragraph" w:customStyle="1" w:styleId="Default">
    <w:name w:val="Default"/>
    <w:rsid w:val="0053445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32E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E43"/>
    <w:rPr>
      <w:sz w:val="20"/>
      <w:szCs w:val="20"/>
    </w:rPr>
  </w:style>
  <w:style w:type="character" w:styleId="Odwoanieprzypisukocowego">
    <w:name w:val="endnote reference"/>
    <w:basedOn w:val="Domylnaczcionkaakapitu"/>
    <w:uiPriority w:val="99"/>
    <w:semiHidden/>
    <w:unhideWhenUsed/>
    <w:rsid w:val="00932E43"/>
    <w:rPr>
      <w:vertAlign w:val="superscript"/>
    </w:rPr>
  </w:style>
  <w:style w:type="character" w:customStyle="1" w:styleId="highlight">
    <w:name w:val="highlight"/>
    <w:basedOn w:val="Domylnaczcionkaakapitu"/>
    <w:rsid w:val="00F149F0"/>
  </w:style>
  <w:style w:type="paragraph" w:styleId="Akapitzlist">
    <w:name w:val="List Paragraph"/>
    <w:basedOn w:val="Normalny"/>
    <w:qFormat/>
    <w:rsid w:val="000036BD"/>
    <w:pPr>
      <w:ind w:left="720"/>
      <w:contextualSpacing/>
    </w:pPr>
  </w:style>
  <w:style w:type="paragraph" w:styleId="Nagwek">
    <w:name w:val="header"/>
    <w:basedOn w:val="Normalny"/>
    <w:link w:val="NagwekZnak"/>
    <w:uiPriority w:val="99"/>
    <w:unhideWhenUsed/>
    <w:rsid w:val="001014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4EA"/>
  </w:style>
  <w:style w:type="paragraph" w:styleId="Stopka">
    <w:name w:val="footer"/>
    <w:basedOn w:val="Normalny"/>
    <w:link w:val="StopkaZnak"/>
    <w:uiPriority w:val="99"/>
    <w:unhideWhenUsed/>
    <w:rsid w:val="00101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4EA"/>
  </w:style>
  <w:style w:type="character" w:customStyle="1" w:styleId="hps">
    <w:name w:val="hps"/>
    <w:basedOn w:val="Domylnaczcionkaakapitu"/>
    <w:rsid w:val="00041D2D"/>
  </w:style>
  <w:style w:type="paragraph" w:styleId="Tekstdymka">
    <w:name w:val="Balloon Text"/>
    <w:basedOn w:val="Normalny"/>
    <w:link w:val="TekstdymkaZnak"/>
    <w:uiPriority w:val="99"/>
    <w:semiHidden/>
    <w:unhideWhenUsed/>
    <w:rsid w:val="001E5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B33742"/>
    <w:rPr>
      <w:rFonts w:ascii="Courier New" w:eastAsia="Times New Roman" w:hAnsi="Courier New" w:cs="Courier New"/>
      <w:sz w:val="20"/>
      <w:szCs w:val="20"/>
      <w:lang w:eastAsia="pl-PL"/>
    </w:rPr>
  </w:style>
  <w:style w:type="paragraph" w:styleId="BodyText">
    <w:name w:val="Body Text"/>
    <w:basedOn w:val="Normal"/>
    <w:link w:val="BodyTextChar"/>
    <w:rsid w:val="00091D1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91D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217E"/>
    <w:rPr>
      <w:color w:val="0000FF"/>
      <w:u w:val="single"/>
    </w:rPr>
  </w:style>
  <w:style w:type="paragraph" w:styleId="FootnoteText">
    <w:name w:val="footnote text"/>
    <w:basedOn w:val="Normal"/>
    <w:link w:val="FootnoteTextChar"/>
    <w:unhideWhenUsed/>
    <w:rsid w:val="00C5190D"/>
    <w:pPr>
      <w:spacing w:after="0" w:line="240" w:lineRule="auto"/>
    </w:pPr>
    <w:rPr>
      <w:sz w:val="20"/>
      <w:szCs w:val="20"/>
    </w:rPr>
  </w:style>
  <w:style w:type="character" w:customStyle="1" w:styleId="FootnoteTextChar">
    <w:name w:val="Footnote Text Char"/>
    <w:basedOn w:val="DefaultParagraphFont"/>
    <w:link w:val="FootnoteText"/>
    <w:rsid w:val="00C5190D"/>
    <w:rPr>
      <w:sz w:val="20"/>
      <w:szCs w:val="20"/>
    </w:rPr>
  </w:style>
  <w:style w:type="character" w:styleId="FootnoteReference">
    <w:name w:val="footnote reference"/>
    <w:basedOn w:val="DefaultParagraphFont"/>
    <w:uiPriority w:val="99"/>
    <w:semiHidden/>
    <w:unhideWhenUsed/>
    <w:rsid w:val="00C5190D"/>
    <w:rPr>
      <w:vertAlign w:val="superscript"/>
    </w:rPr>
  </w:style>
  <w:style w:type="paragraph" w:customStyle="1" w:styleId="Default">
    <w:name w:val="Default"/>
    <w:rsid w:val="00534459"/>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932E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E43"/>
    <w:rPr>
      <w:sz w:val="20"/>
      <w:szCs w:val="20"/>
    </w:rPr>
  </w:style>
  <w:style w:type="character" w:styleId="EndnoteReference">
    <w:name w:val="endnote reference"/>
    <w:basedOn w:val="DefaultParagraphFont"/>
    <w:uiPriority w:val="99"/>
    <w:semiHidden/>
    <w:unhideWhenUsed/>
    <w:rsid w:val="00932E43"/>
    <w:rPr>
      <w:vertAlign w:val="superscript"/>
    </w:rPr>
  </w:style>
  <w:style w:type="character" w:customStyle="1" w:styleId="highlight">
    <w:name w:val="highlight"/>
    <w:basedOn w:val="DefaultParagraphFont"/>
    <w:rsid w:val="00F149F0"/>
  </w:style>
  <w:style w:type="paragraph" w:styleId="ListParagraph">
    <w:name w:val="List Paragraph"/>
    <w:basedOn w:val="Normal"/>
    <w:uiPriority w:val="34"/>
    <w:qFormat/>
    <w:rsid w:val="000036BD"/>
    <w:pPr>
      <w:ind w:left="720"/>
      <w:contextualSpacing/>
    </w:pPr>
  </w:style>
  <w:style w:type="paragraph" w:styleId="Header">
    <w:name w:val="header"/>
    <w:basedOn w:val="Normal"/>
    <w:link w:val="HeaderChar"/>
    <w:uiPriority w:val="99"/>
    <w:unhideWhenUsed/>
    <w:rsid w:val="001014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4EA"/>
  </w:style>
  <w:style w:type="paragraph" w:styleId="Footer">
    <w:name w:val="footer"/>
    <w:basedOn w:val="Normal"/>
    <w:link w:val="FooterChar"/>
    <w:uiPriority w:val="99"/>
    <w:unhideWhenUsed/>
    <w:rsid w:val="001014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4EA"/>
  </w:style>
  <w:style w:type="character" w:customStyle="1" w:styleId="hps">
    <w:name w:val="hps"/>
    <w:basedOn w:val="DefaultParagraphFont"/>
    <w:rsid w:val="00041D2D"/>
  </w:style>
</w:styles>
</file>

<file path=word/webSettings.xml><?xml version="1.0" encoding="utf-8"?>
<w:webSettings xmlns:r="http://schemas.openxmlformats.org/officeDocument/2006/relationships" xmlns:w="http://schemas.openxmlformats.org/wordprocessingml/2006/main">
  <w:divs>
    <w:div w:id="36589819">
      <w:bodyDiv w:val="1"/>
      <w:marLeft w:val="0"/>
      <w:marRight w:val="0"/>
      <w:marTop w:val="0"/>
      <w:marBottom w:val="0"/>
      <w:divBdr>
        <w:top w:val="none" w:sz="0" w:space="0" w:color="auto"/>
        <w:left w:val="none" w:sz="0" w:space="0" w:color="auto"/>
        <w:bottom w:val="none" w:sz="0" w:space="0" w:color="auto"/>
        <w:right w:val="none" w:sz="0" w:space="0" w:color="auto"/>
      </w:divBdr>
    </w:div>
    <w:div w:id="300383352">
      <w:bodyDiv w:val="1"/>
      <w:marLeft w:val="0"/>
      <w:marRight w:val="0"/>
      <w:marTop w:val="0"/>
      <w:marBottom w:val="0"/>
      <w:divBdr>
        <w:top w:val="none" w:sz="0" w:space="0" w:color="auto"/>
        <w:left w:val="none" w:sz="0" w:space="0" w:color="auto"/>
        <w:bottom w:val="none" w:sz="0" w:space="0" w:color="auto"/>
        <w:right w:val="none" w:sz="0" w:space="0" w:color="auto"/>
      </w:divBdr>
      <w:divsChild>
        <w:div w:id="1466852778">
          <w:marLeft w:val="0"/>
          <w:marRight w:val="0"/>
          <w:marTop w:val="0"/>
          <w:marBottom w:val="0"/>
          <w:divBdr>
            <w:top w:val="none" w:sz="0" w:space="0" w:color="auto"/>
            <w:left w:val="none" w:sz="0" w:space="0" w:color="auto"/>
            <w:bottom w:val="none" w:sz="0" w:space="0" w:color="auto"/>
            <w:right w:val="none" w:sz="0" w:space="0" w:color="auto"/>
          </w:divBdr>
        </w:div>
        <w:div w:id="1232040419">
          <w:marLeft w:val="0"/>
          <w:marRight w:val="0"/>
          <w:marTop w:val="0"/>
          <w:marBottom w:val="0"/>
          <w:divBdr>
            <w:top w:val="none" w:sz="0" w:space="0" w:color="auto"/>
            <w:left w:val="none" w:sz="0" w:space="0" w:color="auto"/>
            <w:bottom w:val="none" w:sz="0" w:space="0" w:color="auto"/>
            <w:right w:val="none" w:sz="0" w:space="0" w:color="auto"/>
          </w:divBdr>
        </w:div>
        <w:div w:id="1069615728">
          <w:marLeft w:val="0"/>
          <w:marRight w:val="0"/>
          <w:marTop w:val="0"/>
          <w:marBottom w:val="0"/>
          <w:divBdr>
            <w:top w:val="none" w:sz="0" w:space="0" w:color="auto"/>
            <w:left w:val="none" w:sz="0" w:space="0" w:color="auto"/>
            <w:bottom w:val="none" w:sz="0" w:space="0" w:color="auto"/>
            <w:right w:val="none" w:sz="0" w:space="0" w:color="auto"/>
          </w:divBdr>
        </w:div>
        <w:div w:id="1686588905">
          <w:marLeft w:val="0"/>
          <w:marRight w:val="0"/>
          <w:marTop w:val="0"/>
          <w:marBottom w:val="0"/>
          <w:divBdr>
            <w:top w:val="none" w:sz="0" w:space="0" w:color="auto"/>
            <w:left w:val="none" w:sz="0" w:space="0" w:color="auto"/>
            <w:bottom w:val="none" w:sz="0" w:space="0" w:color="auto"/>
            <w:right w:val="none" w:sz="0" w:space="0" w:color="auto"/>
          </w:divBdr>
        </w:div>
        <w:div w:id="2978341">
          <w:marLeft w:val="0"/>
          <w:marRight w:val="0"/>
          <w:marTop w:val="0"/>
          <w:marBottom w:val="0"/>
          <w:divBdr>
            <w:top w:val="none" w:sz="0" w:space="0" w:color="auto"/>
            <w:left w:val="none" w:sz="0" w:space="0" w:color="auto"/>
            <w:bottom w:val="none" w:sz="0" w:space="0" w:color="auto"/>
            <w:right w:val="none" w:sz="0" w:space="0" w:color="auto"/>
          </w:divBdr>
        </w:div>
        <w:div w:id="741486473">
          <w:marLeft w:val="0"/>
          <w:marRight w:val="0"/>
          <w:marTop w:val="0"/>
          <w:marBottom w:val="0"/>
          <w:divBdr>
            <w:top w:val="none" w:sz="0" w:space="0" w:color="auto"/>
            <w:left w:val="none" w:sz="0" w:space="0" w:color="auto"/>
            <w:bottom w:val="none" w:sz="0" w:space="0" w:color="auto"/>
            <w:right w:val="none" w:sz="0" w:space="0" w:color="auto"/>
          </w:divBdr>
        </w:div>
        <w:div w:id="807095081">
          <w:marLeft w:val="0"/>
          <w:marRight w:val="0"/>
          <w:marTop w:val="0"/>
          <w:marBottom w:val="0"/>
          <w:divBdr>
            <w:top w:val="none" w:sz="0" w:space="0" w:color="auto"/>
            <w:left w:val="none" w:sz="0" w:space="0" w:color="auto"/>
            <w:bottom w:val="none" w:sz="0" w:space="0" w:color="auto"/>
            <w:right w:val="none" w:sz="0" w:space="0" w:color="auto"/>
          </w:divBdr>
        </w:div>
        <w:div w:id="153422409">
          <w:marLeft w:val="0"/>
          <w:marRight w:val="0"/>
          <w:marTop w:val="0"/>
          <w:marBottom w:val="0"/>
          <w:divBdr>
            <w:top w:val="none" w:sz="0" w:space="0" w:color="auto"/>
            <w:left w:val="none" w:sz="0" w:space="0" w:color="auto"/>
            <w:bottom w:val="none" w:sz="0" w:space="0" w:color="auto"/>
            <w:right w:val="none" w:sz="0" w:space="0" w:color="auto"/>
          </w:divBdr>
        </w:div>
      </w:divsChild>
    </w:div>
    <w:div w:id="503864168">
      <w:bodyDiv w:val="1"/>
      <w:marLeft w:val="0"/>
      <w:marRight w:val="0"/>
      <w:marTop w:val="0"/>
      <w:marBottom w:val="0"/>
      <w:divBdr>
        <w:top w:val="none" w:sz="0" w:space="0" w:color="auto"/>
        <w:left w:val="none" w:sz="0" w:space="0" w:color="auto"/>
        <w:bottom w:val="none" w:sz="0" w:space="0" w:color="auto"/>
        <w:right w:val="none" w:sz="0" w:space="0" w:color="auto"/>
      </w:divBdr>
      <w:divsChild>
        <w:div w:id="1948149919">
          <w:marLeft w:val="0"/>
          <w:marRight w:val="0"/>
          <w:marTop w:val="0"/>
          <w:marBottom w:val="0"/>
          <w:divBdr>
            <w:top w:val="none" w:sz="0" w:space="0" w:color="auto"/>
            <w:left w:val="none" w:sz="0" w:space="0" w:color="auto"/>
            <w:bottom w:val="none" w:sz="0" w:space="0" w:color="auto"/>
            <w:right w:val="none" w:sz="0" w:space="0" w:color="auto"/>
          </w:divBdr>
        </w:div>
        <w:div w:id="961301197">
          <w:marLeft w:val="0"/>
          <w:marRight w:val="0"/>
          <w:marTop w:val="0"/>
          <w:marBottom w:val="0"/>
          <w:divBdr>
            <w:top w:val="none" w:sz="0" w:space="0" w:color="auto"/>
            <w:left w:val="none" w:sz="0" w:space="0" w:color="auto"/>
            <w:bottom w:val="none" w:sz="0" w:space="0" w:color="auto"/>
            <w:right w:val="none" w:sz="0" w:space="0" w:color="auto"/>
          </w:divBdr>
        </w:div>
        <w:div w:id="794176745">
          <w:marLeft w:val="0"/>
          <w:marRight w:val="0"/>
          <w:marTop w:val="0"/>
          <w:marBottom w:val="0"/>
          <w:divBdr>
            <w:top w:val="none" w:sz="0" w:space="0" w:color="auto"/>
            <w:left w:val="none" w:sz="0" w:space="0" w:color="auto"/>
            <w:bottom w:val="none" w:sz="0" w:space="0" w:color="auto"/>
            <w:right w:val="none" w:sz="0" w:space="0" w:color="auto"/>
          </w:divBdr>
        </w:div>
        <w:div w:id="90787802">
          <w:marLeft w:val="0"/>
          <w:marRight w:val="0"/>
          <w:marTop w:val="0"/>
          <w:marBottom w:val="0"/>
          <w:divBdr>
            <w:top w:val="none" w:sz="0" w:space="0" w:color="auto"/>
            <w:left w:val="none" w:sz="0" w:space="0" w:color="auto"/>
            <w:bottom w:val="none" w:sz="0" w:space="0" w:color="auto"/>
            <w:right w:val="none" w:sz="0" w:space="0" w:color="auto"/>
          </w:divBdr>
        </w:div>
        <w:div w:id="1974365286">
          <w:marLeft w:val="0"/>
          <w:marRight w:val="0"/>
          <w:marTop w:val="0"/>
          <w:marBottom w:val="0"/>
          <w:divBdr>
            <w:top w:val="none" w:sz="0" w:space="0" w:color="auto"/>
            <w:left w:val="none" w:sz="0" w:space="0" w:color="auto"/>
            <w:bottom w:val="none" w:sz="0" w:space="0" w:color="auto"/>
            <w:right w:val="none" w:sz="0" w:space="0" w:color="auto"/>
          </w:divBdr>
        </w:div>
      </w:divsChild>
    </w:div>
    <w:div w:id="598173561">
      <w:bodyDiv w:val="1"/>
      <w:marLeft w:val="0"/>
      <w:marRight w:val="0"/>
      <w:marTop w:val="0"/>
      <w:marBottom w:val="0"/>
      <w:divBdr>
        <w:top w:val="none" w:sz="0" w:space="0" w:color="auto"/>
        <w:left w:val="none" w:sz="0" w:space="0" w:color="auto"/>
        <w:bottom w:val="none" w:sz="0" w:space="0" w:color="auto"/>
        <w:right w:val="none" w:sz="0" w:space="0" w:color="auto"/>
      </w:divBdr>
      <w:divsChild>
        <w:div w:id="1265727030">
          <w:marLeft w:val="0"/>
          <w:marRight w:val="0"/>
          <w:marTop w:val="0"/>
          <w:marBottom w:val="0"/>
          <w:divBdr>
            <w:top w:val="none" w:sz="0" w:space="0" w:color="auto"/>
            <w:left w:val="none" w:sz="0" w:space="0" w:color="auto"/>
            <w:bottom w:val="none" w:sz="0" w:space="0" w:color="auto"/>
            <w:right w:val="none" w:sz="0" w:space="0" w:color="auto"/>
          </w:divBdr>
          <w:divsChild>
            <w:div w:id="1552840571">
              <w:marLeft w:val="0"/>
              <w:marRight w:val="0"/>
              <w:marTop w:val="0"/>
              <w:marBottom w:val="0"/>
              <w:divBdr>
                <w:top w:val="none" w:sz="0" w:space="0" w:color="auto"/>
                <w:left w:val="none" w:sz="0" w:space="0" w:color="auto"/>
                <w:bottom w:val="none" w:sz="0" w:space="0" w:color="auto"/>
                <w:right w:val="none" w:sz="0" w:space="0" w:color="auto"/>
              </w:divBdr>
            </w:div>
            <w:div w:id="1550460070">
              <w:marLeft w:val="0"/>
              <w:marRight w:val="0"/>
              <w:marTop w:val="0"/>
              <w:marBottom w:val="0"/>
              <w:divBdr>
                <w:top w:val="none" w:sz="0" w:space="0" w:color="auto"/>
                <w:left w:val="none" w:sz="0" w:space="0" w:color="auto"/>
                <w:bottom w:val="none" w:sz="0" w:space="0" w:color="auto"/>
                <w:right w:val="none" w:sz="0" w:space="0" w:color="auto"/>
              </w:divBdr>
            </w:div>
            <w:div w:id="2145272597">
              <w:marLeft w:val="0"/>
              <w:marRight w:val="0"/>
              <w:marTop w:val="0"/>
              <w:marBottom w:val="0"/>
              <w:divBdr>
                <w:top w:val="none" w:sz="0" w:space="0" w:color="auto"/>
                <w:left w:val="none" w:sz="0" w:space="0" w:color="auto"/>
                <w:bottom w:val="none" w:sz="0" w:space="0" w:color="auto"/>
                <w:right w:val="none" w:sz="0" w:space="0" w:color="auto"/>
              </w:divBdr>
            </w:div>
            <w:div w:id="662785188">
              <w:marLeft w:val="0"/>
              <w:marRight w:val="0"/>
              <w:marTop w:val="0"/>
              <w:marBottom w:val="0"/>
              <w:divBdr>
                <w:top w:val="none" w:sz="0" w:space="0" w:color="auto"/>
                <w:left w:val="none" w:sz="0" w:space="0" w:color="auto"/>
                <w:bottom w:val="none" w:sz="0" w:space="0" w:color="auto"/>
                <w:right w:val="none" w:sz="0" w:space="0" w:color="auto"/>
              </w:divBdr>
            </w:div>
            <w:div w:id="1328360832">
              <w:marLeft w:val="0"/>
              <w:marRight w:val="0"/>
              <w:marTop w:val="0"/>
              <w:marBottom w:val="0"/>
              <w:divBdr>
                <w:top w:val="none" w:sz="0" w:space="0" w:color="auto"/>
                <w:left w:val="none" w:sz="0" w:space="0" w:color="auto"/>
                <w:bottom w:val="none" w:sz="0" w:space="0" w:color="auto"/>
                <w:right w:val="none" w:sz="0" w:space="0" w:color="auto"/>
              </w:divBdr>
            </w:div>
            <w:div w:id="299768884">
              <w:marLeft w:val="0"/>
              <w:marRight w:val="0"/>
              <w:marTop w:val="0"/>
              <w:marBottom w:val="0"/>
              <w:divBdr>
                <w:top w:val="none" w:sz="0" w:space="0" w:color="auto"/>
                <w:left w:val="none" w:sz="0" w:space="0" w:color="auto"/>
                <w:bottom w:val="none" w:sz="0" w:space="0" w:color="auto"/>
                <w:right w:val="none" w:sz="0" w:space="0" w:color="auto"/>
              </w:divBdr>
            </w:div>
            <w:div w:id="231081895">
              <w:marLeft w:val="0"/>
              <w:marRight w:val="0"/>
              <w:marTop w:val="0"/>
              <w:marBottom w:val="0"/>
              <w:divBdr>
                <w:top w:val="none" w:sz="0" w:space="0" w:color="auto"/>
                <w:left w:val="none" w:sz="0" w:space="0" w:color="auto"/>
                <w:bottom w:val="none" w:sz="0" w:space="0" w:color="auto"/>
                <w:right w:val="none" w:sz="0" w:space="0" w:color="auto"/>
              </w:divBdr>
            </w:div>
            <w:div w:id="688945885">
              <w:marLeft w:val="0"/>
              <w:marRight w:val="0"/>
              <w:marTop w:val="0"/>
              <w:marBottom w:val="0"/>
              <w:divBdr>
                <w:top w:val="none" w:sz="0" w:space="0" w:color="auto"/>
                <w:left w:val="none" w:sz="0" w:space="0" w:color="auto"/>
                <w:bottom w:val="none" w:sz="0" w:space="0" w:color="auto"/>
                <w:right w:val="none" w:sz="0" w:space="0" w:color="auto"/>
              </w:divBdr>
            </w:div>
            <w:div w:id="801338922">
              <w:marLeft w:val="0"/>
              <w:marRight w:val="0"/>
              <w:marTop w:val="0"/>
              <w:marBottom w:val="0"/>
              <w:divBdr>
                <w:top w:val="none" w:sz="0" w:space="0" w:color="auto"/>
                <w:left w:val="none" w:sz="0" w:space="0" w:color="auto"/>
                <w:bottom w:val="none" w:sz="0" w:space="0" w:color="auto"/>
                <w:right w:val="none" w:sz="0" w:space="0" w:color="auto"/>
              </w:divBdr>
            </w:div>
            <w:div w:id="1480417389">
              <w:marLeft w:val="0"/>
              <w:marRight w:val="0"/>
              <w:marTop w:val="0"/>
              <w:marBottom w:val="0"/>
              <w:divBdr>
                <w:top w:val="none" w:sz="0" w:space="0" w:color="auto"/>
                <w:left w:val="none" w:sz="0" w:space="0" w:color="auto"/>
                <w:bottom w:val="none" w:sz="0" w:space="0" w:color="auto"/>
                <w:right w:val="none" w:sz="0" w:space="0" w:color="auto"/>
              </w:divBdr>
            </w:div>
            <w:div w:id="1582105960">
              <w:marLeft w:val="0"/>
              <w:marRight w:val="0"/>
              <w:marTop w:val="0"/>
              <w:marBottom w:val="0"/>
              <w:divBdr>
                <w:top w:val="none" w:sz="0" w:space="0" w:color="auto"/>
                <w:left w:val="none" w:sz="0" w:space="0" w:color="auto"/>
                <w:bottom w:val="none" w:sz="0" w:space="0" w:color="auto"/>
                <w:right w:val="none" w:sz="0" w:space="0" w:color="auto"/>
              </w:divBdr>
            </w:div>
            <w:div w:id="2022123970">
              <w:marLeft w:val="0"/>
              <w:marRight w:val="0"/>
              <w:marTop w:val="0"/>
              <w:marBottom w:val="0"/>
              <w:divBdr>
                <w:top w:val="none" w:sz="0" w:space="0" w:color="auto"/>
                <w:left w:val="none" w:sz="0" w:space="0" w:color="auto"/>
                <w:bottom w:val="none" w:sz="0" w:space="0" w:color="auto"/>
                <w:right w:val="none" w:sz="0" w:space="0" w:color="auto"/>
              </w:divBdr>
            </w:div>
            <w:div w:id="390885019">
              <w:marLeft w:val="0"/>
              <w:marRight w:val="0"/>
              <w:marTop w:val="0"/>
              <w:marBottom w:val="0"/>
              <w:divBdr>
                <w:top w:val="none" w:sz="0" w:space="0" w:color="auto"/>
                <w:left w:val="none" w:sz="0" w:space="0" w:color="auto"/>
                <w:bottom w:val="none" w:sz="0" w:space="0" w:color="auto"/>
                <w:right w:val="none" w:sz="0" w:space="0" w:color="auto"/>
              </w:divBdr>
            </w:div>
            <w:div w:id="1734162099">
              <w:marLeft w:val="0"/>
              <w:marRight w:val="0"/>
              <w:marTop w:val="0"/>
              <w:marBottom w:val="0"/>
              <w:divBdr>
                <w:top w:val="none" w:sz="0" w:space="0" w:color="auto"/>
                <w:left w:val="none" w:sz="0" w:space="0" w:color="auto"/>
                <w:bottom w:val="none" w:sz="0" w:space="0" w:color="auto"/>
                <w:right w:val="none" w:sz="0" w:space="0" w:color="auto"/>
              </w:divBdr>
            </w:div>
            <w:div w:id="385687186">
              <w:marLeft w:val="0"/>
              <w:marRight w:val="0"/>
              <w:marTop w:val="0"/>
              <w:marBottom w:val="0"/>
              <w:divBdr>
                <w:top w:val="none" w:sz="0" w:space="0" w:color="auto"/>
                <w:left w:val="none" w:sz="0" w:space="0" w:color="auto"/>
                <w:bottom w:val="none" w:sz="0" w:space="0" w:color="auto"/>
                <w:right w:val="none" w:sz="0" w:space="0" w:color="auto"/>
              </w:divBdr>
            </w:div>
            <w:div w:id="1671836637">
              <w:marLeft w:val="0"/>
              <w:marRight w:val="0"/>
              <w:marTop w:val="0"/>
              <w:marBottom w:val="0"/>
              <w:divBdr>
                <w:top w:val="none" w:sz="0" w:space="0" w:color="auto"/>
                <w:left w:val="none" w:sz="0" w:space="0" w:color="auto"/>
                <w:bottom w:val="none" w:sz="0" w:space="0" w:color="auto"/>
                <w:right w:val="none" w:sz="0" w:space="0" w:color="auto"/>
              </w:divBdr>
            </w:div>
            <w:div w:id="1155605067">
              <w:marLeft w:val="0"/>
              <w:marRight w:val="0"/>
              <w:marTop w:val="0"/>
              <w:marBottom w:val="0"/>
              <w:divBdr>
                <w:top w:val="none" w:sz="0" w:space="0" w:color="auto"/>
                <w:left w:val="none" w:sz="0" w:space="0" w:color="auto"/>
                <w:bottom w:val="none" w:sz="0" w:space="0" w:color="auto"/>
                <w:right w:val="none" w:sz="0" w:space="0" w:color="auto"/>
              </w:divBdr>
            </w:div>
            <w:div w:id="790978734">
              <w:marLeft w:val="0"/>
              <w:marRight w:val="0"/>
              <w:marTop w:val="0"/>
              <w:marBottom w:val="0"/>
              <w:divBdr>
                <w:top w:val="none" w:sz="0" w:space="0" w:color="auto"/>
                <w:left w:val="none" w:sz="0" w:space="0" w:color="auto"/>
                <w:bottom w:val="none" w:sz="0" w:space="0" w:color="auto"/>
                <w:right w:val="none" w:sz="0" w:space="0" w:color="auto"/>
              </w:divBdr>
            </w:div>
            <w:div w:id="466434135">
              <w:marLeft w:val="0"/>
              <w:marRight w:val="0"/>
              <w:marTop w:val="0"/>
              <w:marBottom w:val="0"/>
              <w:divBdr>
                <w:top w:val="none" w:sz="0" w:space="0" w:color="auto"/>
                <w:left w:val="none" w:sz="0" w:space="0" w:color="auto"/>
                <w:bottom w:val="none" w:sz="0" w:space="0" w:color="auto"/>
                <w:right w:val="none" w:sz="0" w:space="0" w:color="auto"/>
              </w:divBdr>
            </w:div>
            <w:div w:id="1902515454">
              <w:marLeft w:val="0"/>
              <w:marRight w:val="0"/>
              <w:marTop w:val="0"/>
              <w:marBottom w:val="0"/>
              <w:divBdr>
                <w:top w:val="none" w:sz="0" w:space="0" w:color="auto"/>
                <w:left w:val="none" w:sz="0" w:space="0" w:color="auto"/>
                <w:bottom w:val="none" w:sz="0" w:space="0" w:color="auto"/>
                <w:right w:val="none" w:sz="0" w:space="0" w:color="auto"/>
              </w:divBdr>
            </w:div>
            <w:div w:id="1508443439">
              <w:marLeft w:val="0"/>
              <w:marRight w:val="0"/>
              <w:marTop w:val="0"/>
              <w:marBottom w:val="0"/>
              <w:divBdr>
                <w:top w:val="none" w:sz="0" w:space="0" w:color="auto"/>
                <w:left w:val="none" w:sz="0" w:space="0" w:color="auto"/>
                <w:bottom w:val="none" w:sz="0" w:space="0" w:color="auto"/>
                <w:right w:val="none" w:sz="0" w:space="0" w:color="auto"/>
              </w:divBdr>
            </w:div>
            <w:div w:id="1585145647">
              <w:marLeft w:val="0"/>
              <w:marRight w:val="0"/>
              <w:marTop w:val="0"/>
              <w:marBottom w:val="0"/>
              <w:divBdr>
                <w:top w:val="none" w:sz="0" w:space="0" w:color="auto"/>
                <w:left w:val="none" w:sz="0" w:space="0" w:color="auto"/>
                <w:bottom w:val="none" w:sz="0" w:space="0" w:color="auto"/>
                <w:right w:val="none" w:sz="0" w:space="0" w:color="auto"/>
              </w:divBdr>
            </w:div>
            <w:div w:id="237518258">
              <w:marLeft w:val="0"/>
              <w:marRight w:val="0"/>
              <w:marTop w:val="0"/>
              <w:marBottom w:val="0"/>
              <w:divBdr>
                <w:top w:val="none" w:sz="0" w:space="0" w:color="auto"/>
                <w:left w:val="none" w:sz="0" w:space="0" w:color="auto"/>
                <w:bottom w:val="none" w:sz="0" w:space="0" w:color="auto"/>
                <w:right w:val="none" w:sz="0" w:space="0" w:color="auto"/>
              </w:divBdr>
            </w:div>
            <w:div w:id="1880897160">
              <w:marLeft w:val="0"/>
              <w:marRight w:val="0"/>
              <w:marTop w:val="0"/>
              <w:marBottom w:val="0"/>
              <w:divBdr>
                <w:top w:val="none" w:sz="0" w:space="0" w:color="auto"/>
                <w:left w:val="none" w:sz="0" w:space="0" w:color="auto"/>
                <w:bottom w:val="none" w:sz="0" w:space="0" w:color="auto"/>
                <w:right w:val="none" w:sz="0" w:space="0" w:color="auto"/>
              </w:divBdr>
            </w:div>
            <w:div w:id="163134546">
              <w:marLeft w:val="0"/>
              <w:marRight w:val="0"/>
              <w:marTop w:val="0"/>
              <w:marBottom w:val="0"/>
              <w:divBdr>
                <w:top w:val="none" w:sz="0" w:space="0" w:color="auto"/>
                <w:left w:val="none" w:sz="0" w:space="0" w:color="auto"/>
                <w:bottom w:val="none" w:sz="0" w:space="0" w:color="auto"/>
                <w:right w:val="none" w:sz="0" w:space="0" w:color="auto"/>
              </w:divBdr>
            </w:div>
            <w:div w:id="625891357">
              <w:marLeft w:val="0"/>
              <w:marRight w:val="0"/>
              <w:marTop w:val="0"/>
              <w:marBottom w:val="0"/>
              <w:divBdr>
                <w:top w:val="none" w:sz="0" w:space="0" w:color="auto"/>
                <w:left w:val="none" w:sz="0" w:space="0" w:color="auto"/>
                <w:bottom w:val="none" w:sz="0" w:space="0" w:color="auto"/>
                <w:right w:val="none" w:sz="0" w:space="0" w:color="auto"/>
              </w:divBdr>
            </w:div>
            <w:div w:id="2113549865">
              <w:marLeft w:val="0"/>
              <w:marRight w:val="0"/>
              <w:marTop w:val="0"/>
              <w:marBottom w:val="0"/>
              <w:divBdr>
                <w:top w:val="none" w:sz="0" w:space="0" w:color="auto"/>
                <w:left w:val="none" w:sz="0" w:space="0" w:color="auto"/>
                <w:bottom w:val="none" w:sz="0" w:space="0" w:color="auto"/>
                <w:right w:val="none" w:sz="0" w:space="0" w:color="auto"/>
              </w:divBdr>
            </w:div>
            <w:div w:id="1549994289">
              <w:marLeft w:val="0"/>
              <w:marRight w:val="0"/>
              <w:marTop w:val="0"/>
              <w:marBottom w:val="0"/>
              <w:divBdr>
                <w:top w:val="none" w:sz="0" w:space="0" w:color="auto"/>
                <w:left w:val="none" w:sz="0" w:space="0" w:color="auto"/>
                <w:bottom w:val="none" w:sz="0" w:space="0" w:color="auto"/>
                <w:right w:val="none" w:sz="0" w:space="0" w:color="auto"/>
              </w:divBdr>
            </w:div>
            <w:div w:id="806703004">
              <w:marLeft w:val="0"/>
              <w:marRight w:val="0"/>
              <w:marTop w:val="0"/>
              <w:marBottom w:val="0"/>
              <w:divBdr>
                <w:top w:val="none" w:sz="0" w:space="0" w:color="auto"/>
                <w:left w:val="none" w:sz="0" w:space="0" w:color="auto"/>
                <w:bottom w:val="none" w:sz="0" w:space="0" w:color="auto"/>
                <w:right w:val="none" w:sz="0" w:space="0" w:color="auto"/>
              </w:divBdr>
            </w:div>
            <w:div w:id="1090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2225">
      <w:bodyDiv w:val="1"/>
      <w:marLeft w:val="0"/>
      <w:marRight w:val="0"/>
      <w:marTop w:val="0"/>
      <w:marBottom w:val="0"/>
      <w:divBdr>
        <w:top w:val="none" w:sz="0" w:space="0" w:color="auto"/>
        <w:left w:val="none" w:sz="0" w:space="0" w:color="auto"/>
        <w:bottom w:val="none" w:sz="0" w:space="0" w:color="auto"/>
        <w:right w:val="none" w:sz="0" w:space="0" w:color="auto"/>
      </w:divBdr>
      <w:divsChild>
        <w:div w:id="1117485680">
          <w:marLeft w:val="0"/>
          <w:marRight w:val="0"/>
          <w:marTop w:val="0"/>
          <w:marBottom w:val="0"/>
          <w:divBdr>
            <w:top w:val="none" w:sz="0" w:space="0" w:color="auto"/>
            <w:left w:val="none" w:sz="0" w:space="0" w:color="auto"/>
            <w:bottom w:val="none" w:sz="0" w:space="0" w:color="auto"/>
            <w:right w:val="none" w:sz="0" w:space="0" w:color="auto"/>
          </w:divBdr>
        </w:div>
        <w:div w:id="1109349226">
          <w:marLeft w:val="0"/>
          <w:marRight w:val="0"/>
          <w:marTop w:val="0"/>
          <w:marBottom w:val="0"/>
          <w:divBdr>
            <w:top w:val="none" w:sz="0" w:space="0" w:color="auto"/>
            <w:left w:val="none" w:sz="0" w:space="0" w:color="auto"/>
            <w:bottom w:val="none" w:sz="0" w:space="0" w:color="auto"/>
            <w:right w:val="none" w:sz="0" w:space="0" w:color="auto"/>
          </w:divBdr>
        </w:div>
      </w:divsChild>
    </w:div>
    <w:div w:id="777070501">
      <w:bodyDiv w:val="1"/>
      <w:marLeft w:val="0"/>
      <w:marRight w:val="0"/>
      <w:marTop w:val="0"/>
      <w:marBottom w:val="0"/>
      <w:divBdr>
        <w:top w:val="none" w:sz="0" w:space="0" w:color="auto"/>
        <w:left w:val="none" w:sz="0" w:space="0" w:color="auto"/>
        <w:bottom w:val="none" w:sz="0" w:space="0" w:color="auto"/>
        <w:right w:val="none" w:sz="0" w:space="0" w:color="auto"/>
      </w:divBdr>
    </w:div>
    <w:div w:id="785659130">
      <w:bodyDiv w:val="1"/>
      <w:marLeft w:val="0"/>
      <w:marRight w:val="0"/>
      <w:marTop w:val="0"/>
      <w:marBottom w:val="0"/>
      <w:divBdr>
        <w:top w:val="none" w:sz="0" w:space="0" w:color="auto"/>
        <w:left w:val="none" w:sz="0" w:space="0" w:color="auto"/>
        <w:bottom w:val="none" w:sz="0" w:space="0" w:color="auto"/>
        <w:right w:val="none" w:sz="0" w:space="0" w:color="auto"/>
      </w:divBdr>
      <w:divsChild>
        <w:div w:id="1294600721">
          <w:marLeft w:val="0"/>
          <w:marRight w:val="0"/>
          <w:marTop w:val="0"/>
          <w:marBottom w:val="0"/>
          <w:divBdr>
            <w:top w:val="none" w:sz="0" w:space="0" w:color="auto"/>
            <w:left w:val="none" w:sz="0" w:space="0" w:color="auto"/>
            <w:bottom w:val="none" w:sz="0" w:space="0" w:color="auto"/>
            <w:right w:val="none" w:sz="0" w:space="0" w:color="auto"/>
          </w:divBdr>
          <w:divsChild>
            <w:div w:id="577636393">
              <w:marLeft w:val="0"/>
              <w:marRight w:val="0"/>
              <w:marTop w:val="0"/>
              <w:marBottom w:val="0"/>
              <w:divBdr>
                <w:top w:val="none" w:sz="0" w:space="0" w:color="auto"/>
                <w:left w:val="none" w:sz="0" w:space="0" w:color="auto"/>
                <w:bottom w:val="none" w:sz="0" w:space="0" w:color="auto"/>
                <w:right w:val="none" w:sz="0" w:space="0" w:color="auto"/>
              </w:divBdr>
            </w:div>
            <w:div w:id="258176518">
              <w:marLeft w:val="0"/>
              <w:marRight w:val="0"/>
              <w:marTop w:val="0"/>
              <w:marBottom w:val="0"/>
              <w:divBdr>
                <w:top w:val="none" w:sz="0" w:space="0" w:color="auto"/>
                <w:left w:val="none" w:sz="0" w:space="0" w:color="auto"/>
                <w:bottom w:val="none" w:sz="0" w:space="0" w:color="auto"/>
                <w:right w:val="none" w:sz="0" w:space="0" w:color="auto"/>
              </w:divBdr>
            </w:div>
            <w:div w:id="2086873992">
              <w:marLeft w:val="0"/>
              <w:marRight w:val="0"/>
              <w:marTop w:val="0"/>
              <w:marBottom w:val="0"/>
              <w:divBdr>
                <w:top w:val="none" w:sz="0" w:space="0" w:color="auto"/>
                <w:left w:val="none" w:sz="0" w:space="0" w:color="auto"/>
                <w:bottom w:val="none" w:sz="0" w:space="0" w:color="auto"/>
                <w:right w:val="none" w:sz="0" w:space="0" w:color="auto"/>
              </w:divBdr>
            </w:div>
            <w:div w:id="503131764">
              <w:marLeft w:val="0"/>
              <w:marRight w:val="0"/>
              <w:marTop w:val="0"/>
              <w:marBottom w:val="0"/>
              <w:divBdr>
                <w:top w:val="none" w:sz="0" w:space="0" w:color="auto"/>
                <w:left w:val="none" w:sz="0" w:space="0" w:color="auto"/>
                <w:bottom w:val="none" w:sz="0" w:space="0" w:color="auto"/>
                <w:right w:val="none" w:sz="0" w:space="0" w:color="auto"/>
              </w:divBdr>
            </w:div>
            <w:div w:id="669678131">
              <w:marLeft w:val="0"/>
              <w:marRight w:val="0"/>
              <w:marTop w:val="0"/>
              <w:marBottom w:val="0"/>
              <w:divBdr>
                <w:top w:val="none" w:sz="0" w:space="0" w:color="auto"/>
                <w:left w:val="none" w:sz="0" w:space="0" w:color="auto"/>
                <w:bottom w:val="none" w:sz="0" w:space="0" w:color="auto"/>
                <w:right w:val="none" w:sz="0" w:space="0" w:color="auto"/>
              </w:divBdr>
            </w:div>
            <w:div w:id="764882624">
              <w:marLeft w:val="0"/>
              <w:marRight w:val="0"/>
              <w:marTop w:val="0"/>
              <w:marBottom w:val="0"/>
              <w:divBdr>
                <w:top w:val="none" w:sz="0" w:space="0" w:color="auto"/>
                <w:left w:val="none" w:sz="0" w:space="0" w:color="auto"/>
                <w:bottom w:val="none" w:sz="0" w:space="0" w:color="auto"/>
                <w:right w:val="none" w:sz="0" w:space="0" w:color="auto"/>
              </w:divBdr>
            </w:div>
            <w:div w:id="278266031">
              <w:marLeft w:val="0"/>
              <w:marRight w:val="0"/>
              <w:marTop w:val="0"/>
              <w:marBottom w:val="0"/>
              <w:divBdr>
                <w:top w:val="none" w:sz="0" w:space="0" w:color="auto"/>
                <w:left w:val="none" w:sz="0" w:space="0" w:color="auto"/>
                <w:bottom w:val="none" w:sz="0" w:space="0" w:color="auto"/>
                <w:right w:val="none" w:sz="0" w:space="0" w:color="auto"/>
              </w:divBdr>
            </w:div>
            <w:div w:id="824705815">
              <w:marLeft w:val="0"/>
              <w:marRight w:val="0"/>
              <w:marTop w:val="0"/>
              <w:marBottom w:val="0"/>
              <w:divBdr>
                <w:top w:val="none" w:sz="0" w:space="0" w:color="auto"/>
                <w:left w:val="none" w:sz="0" w:space="0" w:color="auto"/>
                <w:bottom w:val="none" w:sz="0" w:space="0" w:color="auto"/>
                <w:right w:val="none" w:sz="0" w:space="0" w:color="auto"/>
              </w:divBdr>
            </w:div>
            <w:div w:id="445269562">
              <w:marLeft w:val="0"/>
              <w:marRight w:val="0"/>
              <w:marTop w:val="0"/>
              <w:marBottom w:val="0"/>
              <w:divBdr>
                <w:top w:val="none" w:sz="0" w:space="0" w:color="auto"/>
                <w:left w:val="none" w:sz="0" w:space="0" w:color="auto"/>
                <w:bottom w:val="none" w:sz="0" w:space="0" w:color="auto"/>
                <w:right w:val="none" w:sz="0" w:space="0" w:color="auto"/>
              </w:divBdr>
            </w:div>
            <w:div w:id="1243874528">
              <w:marLeft w:val="0"/>
              <w:marRight w:val="0"/>
              <w:marTop w:val="0"/>
              <w:marBottom w:val="0"/>
              <w:divBdr>
                <w:top w:val="none" w:sz="0" w:space="0" w:color="auto"/>
                <w:left w:val="none" w:sz="0" w:space="0" w:color="auto"/>
                <w:bottom w:val="none" w:sz="0" w:space="0" w:color="auto"/>
                <w:right w:val="none" w:sz="0" w:space="0" w:color="auto"/>
              </w:divBdr>
            </w:div>
            <w:div w:id="2083601855">
              <w:marLeft w:val="0"/>
              <w:marRight w:val="0"/>
              <w:marTop w:val="0"/>
              <w:marBottom w:val="0"/>
              <w:divBdr>
                <w:top w:val="none" w:sz="0" w:space="0" w:color="auto"/>
                <w:left w:val="none" w:sz="0" w:space="0" w:color="auto"/>
                <w:bottom w:val="none" w:sz="0" w:space="0" w:color="auto"/>
                <w:right w:val="none" w:sz="0" w:space="0" w:color="auto"/>
              </w:divBdr>
            </w:div>
            <w:div w:id="1903563913">
              <w:marLeft w:val="0"/>
              <w:marRight w:val="0"/>
              <w:marTop w:val="0"/>
              <w:marBottom w:val="0"/>
              <w:divBdr>
                <w:top w:val="none" w:sz="0" w:space="0" w:color="auto"/>
                <w:left w:val="none" w:sz="0" w:space="0" w:color="auto"/>
                <w:bottom w:val="none" w:sz="0" w:space="0" w:color="auto"/>
                <w:right w:val="none" w:sz="0" w:space="0" w:color="auto"/>
              </w:divBdr>
            </w:div>
            <w:div w:id="1414472856">
              <w:marLeft w:val="0"/>
              <w:marRight w:val="0"/>
              <w:marTop w:val="0"/>
              <w:marBottom w:val="0"/>
              <w:divBdr>
                <w:top w:val="none" w:sz="0" w:space="0" w:color="auto"/>
                <w:left w:val="none" w:sz="0" w:space="0" w:color="auto"/>
                <w:bottom w:val="none" w:sz="0" w:space="0" w:color="auto"/>
                <w:right w:val="none" w:sz="0" w:space="0" w:color="auto"/>
              </w:divBdr>
            </w:div>
            <w:div w:id="1660576834">
              <w:marLeft w:val="0"/>
              <w:marRight w:val="0"/>
              <w:marTop w:val="0"/>
              <w:marBottom w:val="0"/>
              <w:divBdr>
                <w:top w:val="none" w:sz="0" w:space="0" w:color="auto"/>
                <w:left w:val="none" w:sz="0" w:space="0" w:color="auto"/>
                <w:bottom w:val="none" w:sz="0" w:space="0" w:color="auto"/>
                <w:right w:val="none" w:sz="0" w:space="0" w:color="auto"/>
              </w:divBdr>
            </w:div>
            <w:div w:id="1403790341">
              <w:marLeft w:val="0"/>
              <w:marRight w:val="0"/>
              <w:marTop w:val="0"/>
              <w:marBottom w:val="0"/>
              <w:divBdr>
                <w:top w:val="none" w:sz="0" w:space="0" w:color="auto"/>
                <w:left w:val="none" w:sz="0" w:space="0" w:color="auto"/>
                <w:bottom w:val="none" w:sz="0" w:space="0" w:color="auto"/>
                <w:right w:val="none" w:sz="0" w:space="0" w:color="auto"/>
              </w:divBdr>
            </w:div>
            <w:div w:id="1594313498">
              <w:marLeft w:val="0"/>
              <w:marRight w:val="0"/>
              <w:marTop w:val="0"/>
              <w:marBottom w:val="0"/>
              <w:divBdr>
                <w:top w:val="none" w:sz="0" w:space="0" w:color="auto"/>
                <w:left w:val="none" w:sz="0" w:space="0" w:color="auto"/>
                <w:bottom w:val="none" w:sz="0" w:space="0" w:color="auto"/>
                <w:right w:val="none" w:sz="0" w:space="0" w:color="auto"/>
              </w:divBdr>
            </w:div>
            <w:div w:id="943877451">
              <w:marLeft w:val="0"/>
              <w:marRight w:val="0"/>
              <w:marTop w:val="0"/>
              <w:marBottom w:val="0"/>
              <w:divBdr>
                <w:top w:val="none" w:sz="0" w:space="0" w:color="auto"/>
                <w:left w:val="none" w:sz="0" w:space="0" w:color="auto"/>
                <w:bottom w:val="none" w:sz="0" w:space="0" w:color="auto"/>
                <w:right w:val="none" w:sz="0" w:space="0" w:color="auto"/>
              </w:divBdr>
            </w:div>
            <w:div w:id="2145543513">
              <w:marLeft w:val="0"/>
              <w:marRight w:val="0"/>
              <w:marTop w:val="0"/>
              <w:marBottom w:val="0"/>
              <w:divBdr>
                <w:top w:val="none" w:sz="0" w:space="0" w:color="auto"/>
                <w:left w:val="none" w:sz="0" w:space="0" w:color="auto"/>
                <w:bottom w:val="none" w:sz="0" w:space="0" w:color="auto"/>
                <w:right w:val="none" w:sz="0" w:space="0" w:color="auto"/>
              </w:divBdr>
            </w:div>
            <w:div w:id="1029532523">
              <w:marLeft w:val="0"/>
              <w:marRight w:val="0"/>
              <w:marTop w:val="0"/>
              <w:marBottom w:val="0"/>
              <w:divBdr>
                <w:top w:val="none" w:sz="0" w:space="0" w:color="auto"/>
                <w:left w:val="none" w:sz="0" w:space="0" w:color="auto"/>
                <w:bottom w:val="none" w:sz="0" w:space="0" w:color="auto"/>
                <w:right w:val="none" w:sz="0" w:space="0" w:color="auto"/>
              </w:divBdr>
            </w:div>
            <w:div w:id="2140146188">
              <w:marLeft w:val="0"/>
              <w:marRight w:val="0"/>
              <w:marTop w:val="0"/>
              <w:marBottom w:val="0"/>
              <w:divBdr>
                <w:top w:val="none" w:sz="0" w:space="0" w:color="auto"/>
                <w:left w:val="none" w:sz="0" w:space="0" w:color="auto"/>
                <w:bottom w:val="none" w:sz="0" w:space="0" w:color="auto"/>
                <w:right w:val="none" w:sz="0" w:space="0" w:color="auto"/>
              </w:divBdr>
            </w:div>
            <w:div w:id="1960329965">
              <w:marLeft w:val="0"/>
              <w:marRight w:val="0"/>
              <w:marTop w:val="0"/>
              <w:marBottom w:val="0"/>
              <w:divBdr>
                <w:top w:val="none" w:sz="0" w:space="0" w:color="auto"/>
                <w:left w:val="none" w:sz="0" w:space="0" w:color="auto"/>
                <w:bottom w:val="none" w:sz="0" w:space="0" w:color="auto"/>
                <w:right w:val="none" w:sz="0" w:space="0" w:color="auto"/>
              </w:divBdr>
            </w:div>
            <w:div w:id="611936240">
              <w:marLeft w:val="0"/>
              <w:marRight w:val="0"/>
              <w:marTop w:val="0"/>
              <w:marBottom w:val="0"/>
              <w:divBdr>
                <w:top w:val="none" w:sz="0" w:space="0" w:color="auto"/>
                <w:left w:val="none" w:sz="0" w:space="0" w:color="auto"/>
                <w:bottom w:val="none" w:sz="0" w:space="0" w:color="auto"/>
                <w:right w:val="none" w:sz="0" w:space="0" w:color="auto"/>
              </w:divBdr>
            </w:div>
            <w:div w:id="224488798">
              <w:marLeft w:val="0"/>
              <w:marRight w:val="0"/>
              <w:marTop w:val="0"/>
              <w:marBottom w:val="0"/>
              <w:divBdr>
                <w:top w:val="none" w:sz="0" w:space="0" w:color="auto"/>
                <w:left w:val="none" w:sz="0" w:space="0" w:color="auto"/>
                <w:bottom w:val="none" w:sz="0" w:space="0" w:color="auto"/>
                <w:right w:val="none" w:sz="0" w:space="0" w:color="auto"/>
              </w:divBdr>
            </w:div>
            <w:div w:id="1455169854">
              <w:marLeft w:val="0"/>
              <w:marRight w:val="0"/>
              <w:marTop w:val="0"/>
              <w:marBottom w:val="0"/>
              <w:divBdr>
                <w:top w:val="none" w:sz="0" w:space="0" w:color="auto"/>
                <w:left w:val="none" w:sz="0" w:space="0" w:color="auto"/>
                <w:bottom w:val="none" w:sz="0" w:space="0" w:color="auto"/>
                <w:right w:val="none" w:sz="0" w:space="0" w:color="auto"/>
              </w:divBdr>
            </w:div>
            <w:div w:id="1421564622">
              <w:marLeft w:val="0"/>
              <w:marRight w:val="0"/>
              <w:marTop w:val="0"/>
              <w:marBottom w:val="0"/>
              <w:divBdr>
                <w:top w:val="none" w:sz="0" w:space="0" w:color="auto"/>
                <w:left w:val="none" w:sz="0" w:space="0" w:color="auto"/>
                <w:bottom w:val="none" w:sz="0" w:space="0" w:color="auto"/>
                <w:right w:val="none" w:sz="0" w:space="0" w:color="auto"/>
              </w:divBdr>
            </w:div>
            <w:div w:id="893196863">
              <w:marLeft w:val="0"/>
              <w:marRight w:val="0"/>
              <w:marTop w:val="0"/>
              <w:marBottom w:val="0"/>
              <w:divBdr>
                <w:top w:val="none" w:sz="0" w:space="0" w:color="auto"/>
                <w:left w:val="none" w:sz="0" w:space="0" w:color="auto"/>
                <w:bottom w:val="none" w:sz="0" w:space="0" w:color="auto"/>
                <w:right w:val="none" w:sz="0" w:space="0" w:color="auto"/>
              </w:divBdr>
            </w:div>
            <w:div w:id="1651903933">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1783727">
              <w:marLeft w:val="0"/>
              <w:marRight w:val="0"/>
              <w:marTop w:val="0"/>
              <w:marBottom w:val="0"/>
              <w:divBdr>
                <w:top w:val="none" w:sz="0" w:space="0" w:color="auto"/>
                <w:left w:val="none" w:sz="0" w:space="0" w:color="auto"/>
                <w:bottom w:val="none" w:sz="0" w:space="0" w:color="auto"/>
                <w:right w:val="none" w:sz="0" w:space="0" w:color="auto"/>
              </w:divBdr>
            </w:div>
            <w:div w:id="13672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2749">
      <w:bodyDiv w:val="1"/>
      <w:marLeft w:val="0"/>
      <w:marRight w:val="0"/>
      <w:marTop w:val="0"/>
      <w:marBottom w:val="0"/>
      <w:divBdr>
        <w:top w:val="none" w:sz="0" w:space="0" w:color="auto"/>
        <w:left w:val="none" w:sz="0" w:space="0" w:color="auto"/>
        <w:bottom w:val="none" w:sz="0" w:space="0" w:color="auto"/>
        <w:right w:val="none" w:sz="0" w:space="0" w:color="auto"/>
      </w:divBdr>
      <w:divsChild>
        <w:div w:id="215119819">
          <w:marLeft w:val="0"/>
          <w:marRight w:val="0"/>
          <w:marTop w:val="0"/>
          <w:marBottom w:val="0"/>
          <w:divBdr>
            <w:top w:val="none" w:sz="0" w:space="0" w:color="auto"/>
            <w:left w:val="none" w:sz="0" w:space="0" w:color="auto"/>
            <w:bottom w:val="none" w:sz="0" w:space="0" w:color="auto"/>
            <w:right w:val="none" w:sz="0" w:space="0" w:color="auto"/>
          </w:divBdr>
        </w:div>
        <w:div w:id="1490321228">
          <w:marLeft w:val="0"/>
          <w:marRight w:val="0"/>
          <w:marTop w:val="0"/>
          <w:marBottom w:val="0"/>
          <w:divBdr>
            <w:top w:val="none" w:sz="0" w:space="0" w:color="auto"/>
            <w:left w:val="none" w:sz="0" w:space="0" w:color="auto"/>
            <w:bottom w:val="none" w:sz="0" w:space="0" w:color="auto"/>
            <w:right w:val="none" w:sz="0" w:space="0" w:color="auto"/>
          </w:divBdr>
        </w:div>
        <w:div w:id="889726166">
          <w:marLeft w:val="0"/>
          <w:marRight w:val="0"/>
          <w:marTop w:val="0"/>
          <w:marBottom w:val="0"/>
          <w:divBdr>
            <w:top w:val="none" w:sz="0" w:space="0" w:color="auto"/>
            <w:left w:val="none" w:sz="0" w:space="0" w:color="auto"/>
            <w:bottom w:val="none" w:sz="0" w:space="0" w:color="auto"/>
            <w:right w:val="none" w:sz="0" w:space="0" w:color="auto"/>
          </w:divBdr>
        </w:div>
        <w:div w:id="1114903428">
          <w:marLeft w:val="0"/>
          <w:marRight w:val="0"/>
          <w:marTop w:val="0"/>
          <w:marBottom w:val="0"/>
          <w:divBdr>
            <w:top w:val="none" w:sz="0" w:space="0" w:color="auto"/>
            <w:left w:val="none" w:sz="0" w:space="0" w:color="auto"/>
            <w:bottom w:val="none" w:sz="0" w:space="0" w:color="auto"/>
            <w:right w:val="none" w:sz="0" w:space="0" w:color="auto"/>
          </w:divBdr>
        </w:div>
        <w:div w:id="1187209527">
          <w:marLeft w:val="0"/>
          <w:marRight w:val="0"/>
          <w:marTop w:val="0"/>
          <w:marBottom w:val="0"/>
          <w:divBdr>
            <w:top w:val="none" w:sz="0" w:space="0" w:color="auto"/>
            <w:left w:val="none" w:sz="0" w:space="0" w:color="auto"/>
            <w:bottom w:val="none" w:sz="0" w:space="0" w:color="auto"/>
            <w:right w:val="none" w:sz="0" w:space="0" w:color="auto"/>
          </w:divBdr>
        </w:div>
        <w:div w:id="790900481">
          <w:marLeft w:val="0"/>
          <w:marRight w:val="0"/>
          <w:marTop w:val="0"/>
          <w:marBottom w:val="0"/>
          <w:divBdr>
            <w:top w:val="none" w:sz="0" w:space="0" w:color="auto"/>
            <w:left w:val="none" w:sz="0" w:space="0" w:color="auto"/>
            <w:bottom w:val="none" w:sz="0" w:space="0" w:color="auto"/>
            <w:right w:val="none" w:sz="0" w:space="0" w:color="auto"/>
          </w:divBdr>
        </w:div>
        <w:div w:id="1600138674">
          <w:marLeft w:val="0"/>
          <w:marRight w:val="0"/>
          <w:marTop w:val="0"/>
          <w:marBottom w:val="0"/>
          <w:divBdr>
            <w:top w:val="none" w:sz="0" w:space="0" w:color="auto"/>
            <w:left w:val="none" w:sz="0" w:space="0" w:color="auto"/>
            <w:bottom w:val="none" w:sz="0" w:space="0" w:color="auto"/>
            <w:right w:val="none" w:sz="0" w:space="0" w:color="auto"/>
          </w:divBdr>
        </w:div>
        <w:div w:id="439956837">
          <w:marLeft w:val="0"/>
          <w:marRight w:val="0"/>
          <w:marTop w:val="0"/>
          <w:marBottom w:val="0"/>
          <w:divBdr>
            <w:top w:val="none" w:sz="0" w:space="0" w:color="auto"/>
            <w:left w:val="none" w:sz="0" w:space="0" w:color="auto"/>
            <w:bottom w:val="none" w:sz="0" w:space="0" w:color="auto"/>
            <w:right w:val="none" w:sz="0" w:space="0" w:color="auto"/>
          </w:divBdr>
        </w:div>
        <w:div w:id="2131899041">
          <w:marLeft w:val="0"/>
          <w:marRight w:val="0"/>
          <w:marTop w:val="0"/>
          <w:marBottom w:val="0"/>
          <w:divBdr>
            <w:top w:val="none" w:sz="0" w:space="0" w:color="auto"/>
            <w:left w:val="none" w:sz="0" w:space="0" w:color="auto"/>
            <w:bottom w:val="none" w:sz="0" w:space="0" w:color="auto"/>
            <w:right w:val="none" w:sz="0" w:space="0" w:color="auto"/>
          </w:divBdr>
        </w:div>
        <w:div w:id="1403092737">
          <w:marLeft w:val="0"/>
          <w:marRight w:val="0"/>
          <w:marTop w:val="0"/>
          <w:marBottom w:val="0"/>
          <w:divBdr>
            <w:top w:val="none" w:sz="0" w:space="0" w:color="auto"/>
            <w:left w:val="none" w:sz="0" w:space="0" w:color="auto"/>
            <w:bottom w:val="none" w:sz="0" w:space="0" w:color="auto"/>
            <w:right w:val="none" w:sz="0" w:space="0" w:color="auto"/>
          </w:divBdr>
        </w:div>
        <w:div w:id="2019695778">
          <w:marLeft w:val="0"/>
          <w:marRight w:val="0"/>
          <w:marTop w:val="0"/>
          <w:marBottom w:val="0"/>
          <w:divBdr>
            <w:top w:val="none" w:sz="0" w:space="0" w:color="auto"/>
            <w:left w:val="none" w:sz="0" w:space="0" w:color="auto"/>
            <w:bottom w:val="none" w:sz="0" w:space="0" w:color="auto"/>
            <w:right w:val="none" w:sz="0" w:space="0" w:color="auto"/>
          </w:divBdr>
        </w:div>
        <w:div w:id="211695251">
          <w:marLeft w:val="0"/>
          <w:marRight w:val="0"/>
          <w:marTop w:val="0"/>
          <w:marBottom w:val="0"/>
          <w:divBdr>
            <w:top w:val="none" w:sz="0" w:space="0" w:color="auto"/>
            <w:left w:val="none" w:sz="0" w:space="0" w:color="auto"/>
            <w:bottom w:val="none" w:sz="0" w:space="0" w:color="auto"/>
            <w:right w:val="none" w:sz="0" w:space="0" w:color="auto"/>
          </w:divBdr>
        </w:div>
        <w:div w:id="1016885174">
          <w:marLeft w:val="0"/>
          <w:marRight w:val="0"/>
          <w:marTop w:val="0"/>
          <w:marBottom w:val="0"/>
          <w:divBdr>
            <w:top w:val="none" w:sz="0" w:space="0" w:color="auto"/>
            <w:left w:val="none" w:sz="0" w:space="0" w:color="auto"/>
            <w:bottom w:val="none" w:sz="0" w:space="0" w:color="auto"/>
            <w:right w:val="none" w:sz="0" w:space="0" w:color="auto"/>
          </w:divBdr>
        </w:div>
      </w:divsChild>
    </w:div>
    <w:div w:id="1044254398">
      <w:bodyDiv w:val="1"/>
      <w:marLeft w:val="0"/>
      <w:marRight w:val="0"/>
      <w:marTop w:val="0"/>
      <w:marBottom w:val="0"/>
      <w:divBdr>
        <w:top w:val="none" w:sz="0" w:space="0" w:color="auto"/>
        <w:left w:val="none" w:sz="0" w:space="0" w:color="auto"/>
        <w:bottom w:val="none" w:sz="0" w:space="0" w:color="auto"/>
        <w:right w:val="none" w:sz="0" w:space="0" w:color="auto"/>
      </w:divBdr>
      <w:divsChild>
        <w:div w:id="2003269407">
          <w:marLeft w:val="0"/>
          <w:marRight w:val="0"/>
          <w:marTop w:val="0"/>
          <w:marBottom w:val="0"/>
          <w:divBdr>
            <w:top w:val="none" w:sz="0" w:space="0" w:color="auto"/>
            <w:left w:val="none" w:sz="0" w:space="0" w:color="auto"/>
            <w:bottom w:val="none" w:sz="0" w:space="0" w:color="auto"/>
            <w:right w:val="none" w:sz="0" w:space="0" w:color="auto"/>
          </w:divBdr>
        </w:div>
        <w:div w:id="226649113">
          <w:marLeft w:val="1440"/>
          <w:marRight w:val="0"/>
          <w:marTop w:val="0"/>
          <w:marBottom w:val="0"/>
          <w:divBdr>
            <w:top w:val="none" w:sz="0" w:space="0" w:color="auto"/>
            <w:left w:val="none" w:sz="0" w:space="0" w:color="auto"/>
            <w:bottom w:val="none" w:sz="0" w:space="0" w:color="auto"/>
            <w:right w:val="none" w:sz="0" w:space="0" w:color="auto"/>
          </w:divBdr>
        </w:div>
        <w:div w:id="767696019">
          <w:marLeft w:val="1440"/>
          <w:marRight w:val="0"/>
          <w:marTop w:val="0"/>
          <w:marBottom w:val="0"/>
          <w:divBdr>
            <w:top w:val="none" w:sz="0" w:space="0" w:color="auto"/>
            <w:left w:val="none" w:sz="0" w:space="0" w:color="auto"/>
            <w:bottom w:val="none" w:sz="0" w:space="0" w:color="auto"/>
            <w:right w:val="none" w:sz="0" w:space="0" w:color="auto"/>
          </w:divBdr>
        </w:div>
        <w:div w:id="956763857">
          <w:marLeft w:val="1440"/>
          <w:marRight w:val="0"/>
          <w:marTop w:val="0"/>
          <w:marBottom w:val="0"/>
          <w:divBdr>
            <w:top w:val="none" w:sz="0" w:space="0" w:color="auto"/>
            <w:left w:val="none" w:sz="0" w:space="0" w:color="auto"/>
            <w:bottom w:val="none" w:sz="0" w:space="0" w:color="auto"/>
            <w:right w:val="none" w:sz="0" w:space="0" w:color="auto"/>
          </w:divBdr>
        </w:div>
        <w:div w:id="1755012532">
          <w:marLeft w:val="1440"/>
          <w:marRight w:val="0"/>
          <w:marTop w:val="0"/>
          <w:marBottom w:val="0"/>
          <w:divBdr>
            <w:top w:val="none" w:sz="0" w:space="0" w:color="auto"/>
            <w:left w:val="none" w:sz="0" w:space="0" w:color="auto"/>
            <w:bottom w:val="none" w:sz="0" w:space="0" w:color="auto"/>
            <w:right w:val="none" w:sz="0" w:space="0" w:color="auto"/>
          </w:divBdr>
        </w:div>
        <w:div w:id="1913395206">
          <w:marLeft w:val="0"/>
          <w:marRight w:val="0"/>
          <w:marTop w:val="0"/>
          <w:marBottom w:val="0"/>
          <w:divBdr>
            <w:top w:val="none" w:sz="0" w:space="0" w:color="auto"/>
            <w:left w:val="none" w:sz="0" w:space="0" w:color="auto"/>
            <w:bottom w:val="none" w:sz="0" w:space="0" w:color="auto"/>
            <w:right w:val="none" w:sz="0" w:space="0" w:color="auto"/>
          </w:divBdr>
        </w:div>
        <w:div w:id="1079596750">
          <w:marLeft w:val="0"/>
          <w:marRight w:val="0"/>
          <w:marTop w:val="0"/>
          <w:marBottom w:val="0"/>
          <w:divBdr>
            <w:top w:val="none" w:sz="0" w:space="0" w:color="auto"/>
            <w:left w:val="none" w:sz="0" w:space="0" w:color="auto"/>
            <w:bottom w:val="none" w:sz="0" w:space="0" w:color="auto"/>
            <w:right w:val="none" w:sz="0" w:space="0" w:color="auto"/>
          </w:divBdr>
        </w:div>
      </w:divsChild>
    </w:div>
    <w:div w:id="1295022064">
      <w:bodyDiv w:val="1"/>
      <w:marLeft w:val="0"/>
      <w:marRight w:val="0"/>
      <w:marTop w:val="0"/>
      <w:marBottom w:val="0"/>
      <w:divBdr>
        <w:top w:val="none" w:sz="0" w:space="0" w:color="auto"/>
        <w:left w:val="none" w:sz="0" w:space="0" w:color="auto"/>
        <w:bottom w:val="none" w:sz="0" w:space="0" w:color="auto"/>
        <w:right w:val="none" w:sz="0" w:space="0" w:color="auto"/>
      </w:divBdr>
      <w:divsChild>
        <w:div w:id="1407416632">
          <w:marLeft w:val="0"/>
          <w:marRight w:val="0"/>
          <w:marTop w:val="0"/>
          <w:marBottom w:val="0"/>
          <w:divBdr>
            <w:top w:val="none" w:sz="0" w:space="0" w:color="auto"/>
            <w:left w:val="none" w:sz="0" w:space="0" w:color="auto"/>
            <w:bottom w:val="none" w:sz="0" w:space="0" w:color="auto"/>
            <w:right w:val="none" w:sz="0" w:space="0" w:color="auto"/>
          </w:divBdr>
        </w:div>
        <w:div w:id="2043482966">
          <w:marLeft w:val="0"/>
          <w:marRight w:val="0"/>
          <w:marTop w:val="0"/>
          <w:marBottom w:val="0"/>
          <w:divBdr>
            <w:top w:val="none" w:sz="0" w:space="0" w:color="auto"/>
            <w:left w:val="none" w:sz="0" w:space="0" w:color="auto"/>
            <w:bottom w:val="none" w:sz="0" w:space="0" w:color="auto"/>
            <w:right w:val="none" w:sz="0" w:space="0" w:color="auto"/>
          </w:divBdr>
        </w:div>
        <w:div w:id="1760523414">
          <w:marLeft w:val="0"/>
          <w:marRight w:val="0"/>
          <w:marTop w:val="0"/>
          <w:marBottom w:val="0"/>
          <w:divBdr>
            <w:top w:val="none" w:sz="0" w:space="0" w:color="auto"/>
            <w:left w:val="none" w:sz="0" w:space="0" w:color="auto"/>
            <w:bottom w:val="none" w:sz="0" w:space="0" w:color="auto"/>
            <w:right w:val="none" w:sz="0" w:space="0" w:color="auto"/>
          </w:divBdr>
        </w:div>
        <w:div w:id="1012880476">
          <w:marLeft w:val="0"/>
          <w:marRight w:val="0"/>
          <w:marTop w:val="0"/>
          <w:marBottom w:val="0"/>
          <w:divBdr>
            <w:top w:val="none" w:sz="0" w:space="0" w:color="auto"/>
            <w:left w:val="none" w:sz="0" w:space="0" w:color="auto"/>
            <w:bottom w:val="none" w:sz="0" w:space="0" w:color="auto"/>
            <w:right w:val="none" w:sz="0" w:space="0" w:color="auto"/>
          </w:divBdr>
        </w:div>
        <w:div w:id="2104765101">
          <w:marLeft w:val="0"/>
          <w:marRight w:val="0"/>
          <w:marTop w:val="0"/>
          <w:marBottom w:val="0"/>
          <w:divBdr>
            <w:top w:val="none" w:sz="0" w:space="0" w:color="auto"/>
            <w:left w:val="none" w:sz="0" w:space="0" w:color="auto"/>
            <w:bottom w:val="none" w:sz="0" w:space="0" w:color="auto"/>
            <w:right w:val="none" w:sz="0" w:space="0" w:color="auto"/>
          </w:divBdr>
        </w:div>
      </w:divsChild>
    </w:div>
    <w:div w:id="1392079105">
      <w:bodyDiv w:val="1"/>
      <w:marLeft w:val="0"/>
      <w:marRight w:val="0"/>
      <w:marTop w:val="0"/>
      <w:marBottom w:val="0"/>
      <w:divBdr>
        <w:top w:val="none" w:sz="0" w:space="0" w:color="auto"/>
        <w:left w:val="none" w:sz="0" w:space="0" w:color="auto"/>
        <w:bottom w:val="none" w:sz="0" w:space="0" w:color="auto"/>
        <w:right w:val="none" w:sz="0" w:space="0" w:color="auto"/>
      </w:divBdr>
    </w:div>
    <w:div w:id="1472944254">
      <w:bodyDiv w:val="1"/>
      <w:marLeft w:val="0"/>
      <w:marRight w:val="0"/>
      <w:marTop w:val="0"/>
      <w:marBottom w:val="0"/>
      <w:divBdr>
        <w:top w:val="none" w:sz="0" w:space="0" w:color="auto"/>
        <w:left w:val="none" w:sz="0" w:space="0" w:color="auto"/>
        <w:bottom w:val="none" w:sz="0" w:space="0" w:color="auto"/>
        <w:right w:val="none" w:sz="0" w:space="0" w:color="auto"/>
      </w:divBdr>
      <w:divsChild>
        <w:div w:id="961888047">
          <w:marLeft w:val="0"/>
          <w:marRight w:val="0"/>
          <w:marTop w:val="0"/>
          <w:marBottom w:val="0"/>
          <w:divBdr>
            <w:top w:val="none" w:sz="0" w:space="0" w:color="auto"/>
            <w:left w:val="none" w:sz="0" w:space="0" w:color="auto"/>
            <w:bottom w:val="none" w:sz="0" w:space="0" w:color="auto"/>
            <w:right w:val="none" w:sz="0" w:space="0" w:color="auto"/>
          </w:divBdr>
        </w:div>
        <w:div w:id="432476925">
          <w:marLeft w:val="0"/>
          <w:marRight w:val="0"/>
          <w:marTop w:val="0"/>
          <w:marBottom w:val="0"/>
          <w:divBdr>
            <w:top w:val="none" w:sz="0" w:space="0" w:color="auto"/>
            <w:left w:val="none" w:sz="0" w:space="0" w:color="auto"/>
            <w:bottom w:val="none" w:sz="0" w:space="0" w:color="auto"/>
            <w:right w:val="none" w:sz="0" w:space="0" w:color="auto"/>
          </w:divBdr>
        </w:div>
        <w:div w:id="296684582">
          <w:marLeft w:val="0"/>
          <w:marRight w:val="0"/>
          <w:marTop w:val="0"/>
          <w:marBottom w:val="0"/>
          <w:divBdr>
            <w:top w:val="none" w:sz="0" w:space="0" w:color="auto"/>
            <w:left w:val="none" w:sz="0" w:space="0" w:color="auto"/>
            <w:bottom w:val="none" w:sz="0" w:space="0" w:color="auto"/>
            <w:right w:val="none" w:sz="0" w:space="0" w:color="auto"/>
          </w:divBdr>
        </w:div>
        <w:div w:id="682631489">
          <w:marLeft w:val="0"/>
          <w:marRight w:val="0"/>
          <w:marTop w:val="0"/>
          <w:marBottom w:val="0"/>
          <w:divBdr>
            <w:top w:val="none" w:sz="0" w:space="0" w:color="auto"/>
            <w:left w:val="none" w:sz="0" w:space="0" w:color="auto"/>
            <w:bottom w:val="none" w:sz="0" w:space="0" w:color="auto"/>
            <w:right w:val="none" w:sz="0" w:space="0" w:color="auto"/>
          </w:divBdr>
        </w:div>
        <w:div w:id="1497648733">
          <w:marLeft w:val="0"/>
          <w:marRight w:val="0"/>
          <w:marTop w:val="0"/>
          <w:marBottom w:val="0"/>
          <w:divBdr>
            <w:top w:val="none" w:sz="0" w:space="0" w:color="auto"/>
            <w:left w:val="none" w:sz="0" w:space="0" w:color="auto"/>
            <w:bottom w:val="none" w:sz="0" w:space="0" w:color="auto"/>
            <w:right w:val="none" w:sz="0" w:space="0" w:color="auto"/>
          </w:divBdr>
        </w:div>
        <w:div w:id="1990207823">
          <w:marLeft w:val="0"/>
          <w:marRight w:val="0"/>
          <w:marTop w:val="0"/>
          <w:marBottom w:val="0"/>
          <w:divBdr>
            <w:top w:val="none" w:sz="0" w:space="0" w:color="auto"/>
            <w:left w:val="none" w:sz="0" w:space="0" w:color="auto"/>
            <w:bottom w:val="none" w:sz="0" w:space="0" w:color="auto"/>
            <w:right w:val="none" w:sz="0" w:space="0" w:color="auto"/>
          </w:divBdr>
        </w:div>
        <w:div w:id="1262647548">
          <w:marLeft w:val="0"/>
          <w:marRight w:val="0"/>
          <w:marTop w:val="0"/>
          <w:marBottom w:val="0"/>
          <w:divBdr>
            <w:top w:val="none" w:sz="0" w:space="0" w:color="auto"/>
            <w:left w:val="none" w:sz="0" w:space="0" w:color="auto"/>
            <w:bottom w:val="none" w:sz="0" w:space="0" w:color="auto"/>
            <w:right w:val="none" w:sz="0" w:space="0" w:color="auto"/>
          </w:divBdr>
        </w:div>
        <w:div w:id="220987436">
          <w:marLeft w:val="0"/>
          <w:marRight w:val="0"/>
          <w:marTop w:val="0"/>
          <w:marBottom w:val="0"/>
          <w:divBdr>
            <w:top w:val="none" w:sz="0" w:space="0" w:color="auto"/>
            <w:left w:val="none" w:sz="0" w:space="0" w:color="auto"/>
            <w:bottom w:val="none" w:sz="0" w:space="0" w:color="auto"/>
            <w:right w:val="none" w:sz="0" w:space="0" w:color="auto"/>
          </w:divBdr>
        </w:div>
        <w:div w:id="650446820">
          <w:marLeft w:val="0"/>
          <w:marRight w:val="0"/>
          <w:marTop w:val="0"/>
          <w:marBottom w:val="0"/>
          <w:divBdr>
            <w:top w:val="none" w:sz="0" w:space="0" w:color="auto"/>
            <w:left w:val="none" w:sz="0" w:space="0" w:color="auto"/>
            <w:bottom w:val="none" w:sz="0" w:space="0" w:color="auto"/>
            <w:right w:val="none" w:sz="0" w:space="0" w:color="auto"/>
          </w:divBdr>
        </w:div>
        <w:div w:id="1180655742">
          <w:marLeft w:val="0"/>
          <w:marRight w:val="0"/>
          <w:marTop w:val="0"/>
          <w:marBottom w:val="0"/>
          <w:divBdr>
            <w:top w:val="none" w:sz="0" w:space="0" w:color="auto"/>
            <w:left w:val="none" w:sz="0" w:space="0" w:color="auto"/>
            <w:bottom w:val="none" w:sz="0" w:space="0" w:color="auto"/>
            <w:right w:val="none" w:sz="0" w:space="0" w:color="auto"/>
          </w:divBdr>
        </w:div>
        <w:div w:id="2010063779">
          <w:marLeft w:val="0"/>
          <w:marRight w:val="0"/>
          <w:marTop w:val="0"/>
          <w:marBottom w:val="0"/>
          <w:divBdr>
            <w:top w:val="none" w:sz="0" w:space="0" w:color="auto"/>
            <w:left w:val="none" w:sz="0" w:space="0" w:color="auto"/>
            <w:bottom w:val="none" w:sz="0" w:space="0" w:color="auto"/>
            <w:right w:val="none" w:sz="0" w:space="0" w:color="auto"/>
          </w:divBdr>
        </w:div>
        <w:div w:id="614482387">
          <w:marLeft w:val="0"/>
          <w:marRight w:val="0"/>
          <w:marTop w:val="0"/>
          <w:marBottom w:val="0"/>
          <w:divBdr>
            <w:top w:val="none" w:sz="0" w:space="0" w:color="auto"/>
            <w:left w:val="none" w:sz="0" w:space="0" w:color="auto"/>
            <w:bottom w:val="none" w:sz="0" w:space="0" w:color="auto"/>
            <w:right w:val="none" w:sz="0" w:space="0" w:color="auto"/>
          </w:divBdr>
        </w:div>
        <w:div w:id="1159880983">
          <w:marLeft w:val="0"/>
          <w:marRight w:val="0"/>
          <w:marTop w:val="0"/>
          <w:marBottom w:val="0"/>
          <w:divBdr>
            <w:top w:val="none" w:sz="0" w:space="0" w:color="auto"/>
            <w:left w:val="none" w:sz="0" w:space="0" w:color="auto"/>
            <w:bottom w:val="none" w:sz="0" w:space="0" w:color="auto"/>
            <w:right w:val="none" w:sz="0" w:space="0" w:color="auto"/>
          </w:divBdr>
        </w:div>
      </w:divsChild>
    </w:div>
    <w:div w:id="1717469154">
      <w:bodyDiv w:val="1"/>
      <w:marLeft w:val="0"/>
      <w:marRight w:val="0"/>
      <w:marTop w:val="0"/>
      <w:marBottom w:val="0"/>
      <w:divBdr>
        <w:top w:val="none" w:sz="0" w:space="0" w:color="auto"/>
        <w:left w:val="none" w:sz="0" w:space="0" w:color="auto"/>
        <w:bottom w:val="none" w:sz="0" w:space="0" w:color="auto"/>
        <w:right w:val="none" w:sz="0" w:space="0" w:color="auto"/>
      </w:divBdr>
      <w:divsChild>
        <w:div w:id="1033193081">
          <w:marLeft w:val="0"/>
          <w:marRight w:val="0"/>
          <w:marTop w:val="0"/>
          <w:marBottom w:val="0"/>
          <w:divBdr>
            <w:top w:val="none" w:sz="0" w:space="0" w:color="auto"/>
            <w:left w:val="none" w:sz="0" w:space="0" w:color="auto"/>
            <w:bottom w:val="none" w:sz="0" w:space="0" w:color="auto"/>
            <w:right w:val="none" w:sz="0" w:space="0" w:color="auto"/>
          </w:divBdr>
        </w:div>
        <w:div w:id="1075280200">
          <w:marLeft w:val="0"/>
          <w:marRight w:val="0"/>
          <w:marTop w:val="0"/>
          <w:marBottom w:val="0"/>
          <w:divBdr>
            <w:top w:val="none" w:sz="0" w:space="0" w:color="auto"/>
            <w:left w:val="none" w:sz="0" w:space="0" w:color="auto"/>
            <w:bottom w:val="none" w:sz="0" w:space="0" w:color="auto"/>
            <w:right w:val="none" w:sz="0" w:space="0" w:color="auto"/>
          </w:divBdr>
        </w:div>
      </w:divsChild>
    </w:div>
    <w:div w:id="1754887277">
      <w:bodyDiv w:val="1"/>
      <w:marLeft w:val="0"/>
      <w:marRight w:val="0"/>
      <w:marTop w:val="0"/>
      <w:marBottom w:val="0"/>
      <w:divBdr>
        <w:top w:val="none" w:sz="0" w:space="0" w:color="auto"/>
        <w:left w:val="none" w:sz="0" w:space="0" w:color="auto"/>
        <w:bottom w:val="none" w:sz="0" w:space="0" w:color="auto"/>
        <w:right w:val="none" w:sz="0" w:space="0" w:color="auto"/>
      </w:divBdr>
      <w:divsChild>
        <w:div w:id="1691372342">
          <w:marLeft w:val="0"/>
          <w:marRight w:val="0"/>
          <w:marTop w:val="0"/>
          <w:marBottom w:val="0"/>
          <w:divBdr>
            <w:top w:val="none" w:sz="0" w:space="0" w:color="auto"/>
            <w:left w:val="none" w:sz="0" w:space="0" w:color="auto"/>
            <w:bottom w:val="none" w:sz="0" w:space="0" w:color="auto"/>
            <w:right w:val="none" w:sz="0" w:space="0" w:color="auto"/>
          </w:divBdr>
        </w:div>
        <w:div w:id="2003384430">
          <w:marLeft w:val="0"/>
          <w:marRight w:val="0"/>
          <w:marTop w:val="0"/>
          <w:marBottom w:val="0"/>
          <w:divBdr>
            <w:top w:val="none" w:sz="0" w:space="0" w:color="auto"/>
            <w:left w:val="none" w:sz="0" w:space="0" w:color="auto"/>
            <w:bottom w:val="none" w:sz="0" w:space="0" w:color="auto"/>
            <w:right w:val="none" w:sz="0" w:space="0" w:color="auto"/>
          </w:divBdr>
        </w:div>
        <w:div w:id="1897542393">
          <w:marLeft w:val="0"/>
          <w:marRight w:val="0"/>
          <w:marTop w:val="0"/>
          <w:marBottom w:val="0"/>
          <w:divBdr>
            <w:top w:val="none" w:sz="0" w:space="0" w:color="auto"/>
            <w:left w:val="none" w:sz="0" w:space="0" w:color="auto"/>
            <w:bottom w:val="none" w:sz="0" w:space="0" w:color="auto"/>
            <w:right w:val="none" w:sz="0" w:space="0" w:color="auto"/>
          </w:divBdr>
        </w:div>
        <w:div w:id="51470224">
          <w:marLeft w:val="0"/>
          <w:marRight w:val="0"/>
          <w:marTop w:val="0"/>
          <w:marBottom w:val="0"/>
          <w:divBdr>
            <w:top w:val="none" w:sz="0" w:space="0" w:color="auto"/>
            <w:left w:val="none" w:sz="0" w:space="0" w:color="auto"/>
            <w:bottom w:val="none" w:sz="0" w:space="0" w:color="auto"/>
            <w:right w:val="none" w:sz="0" w:space="0" w:color="auto"/>
          </w:divBdr>
        </w:div>
        <w:div w:id="868686813">
          <w:marLeft w:val="0"/>
          <w:marRight w:val="0"/>
          <w:marTop w:val="0"/>
          <w:marBottom w:val="0"/>
          <w:divBdr>
            <w:top w:val="none" w:sz="0" w:space="0" w:color="auto"/>
            <w:left w:val="none" w:sz="0" w:space="0" w:color="auto"/>
            <w:bottom w:val="none" w:sz="0" w:space="0" w:color="auto"/>
            <w:right w:val="none" w:sz="0" w:space="0" w:color="auto"/>
          </w:divBdr>
        </w:div>
        <w:div w:id="1878274340">
          <w:marLeft w:val="0"/>
          <w:marRight w:val="0"/>
          <w:marTop w:val="0"/>
          <w:marBottom w:val="0"/>
          <w:divBdr>
            <w:top w:val="none" w:sz="0" w:space="0" w:color="auto"/>
            <w:left w:val="none" w:sz="0" w:space="0" w:color="auto"/>
            <w:bottom w:val="none" w:sz="0" w:space="0" w:color="auto"/>
            <w:right w:val="none" w:sz="0" w:space="0" w:color="auto"/>
          </w:divBdr>
        </w:div>
        <w:div w:id="1378166400">
          <w:marLeft w:val="0"/>
          <w:marRight w:val="0"/>
          <w:marTop w:val="0"/>
          <w:marBottom w:val="0"/>
          <w:divBdr>
            <w:top w:val="none" w:sz="0" w:space="0" w:color="auto"/>
            <w:left w:val="none" w:sz="0" w:space="0" w:color="auto"/>
            <w:bottom w:val="none" w:sz="0" w:space="0" w:color="auto"/>
            <w:right w:val="none" w:sz="0" w:space="0" w:color="auto"/>
          </w:divBdr>
        </w:div>
        <w:div w:id="237447139">
          <w:marLeft w:val="0"/>
          <w:marRight w:val="0"/>
          <w:marTop w:val="0"/>
          <w:marBottom w:val="0"/>
          <w:divBdr>
            <w:top w:val="none" w:sz="0" w:space="0" w:color="auto"/>
            <w:left w:val="none" w:sz="0" w:space="0" w:color="auto"/>
            <w:bottom w:val="none" w:sz="0" w:space="0" w:color="auto"/>
            <w:right w:val="none" w:sz="0" w:space="0" w:color="auto"/>
          </w:divBdr>
        </w:div>
        <w:div w:id="914124466">
          <w:marLeft w:val="0"/>
          <w:marRight w:val="0"/>
          <w:marTop w:val="0"/>
          <w:marBottom w:val="0"/>
          <w:divBdr>
            <w:top w:val="none" w:sz="0" w:space="0" w:color="auto"/>
            <w:left w:val="none" w:sz="0" w:space="0" w:color="auto"/>
            <w:bottom w:val="none" w:sz="0" w:space="0" w:color="auto"/>
            <w:right w:val="none" w:sz="0" w:space="0" w:color="auto"/>
          </w:divBdr>
        </w:div>
        <w:div w:id="1228540968">
          <w:marLeft w:val="0"/>
          <w:marRight w:val="0"/>
          <w:marTop w:val="0"/>
          <w:marBottom w:val="0"/>
          <w:divBdr>
            <w:top w:val="none" w:sz="0" w:space="0" w:color="auto"/>
            <w:left w:val="none" w:sz="0" w:space="0" w:color="auto"/>
            <w:bottom w:val="none" w:sz="0" w:space="0" w:color="auto"/>
            <w:right w:val="none" w:sz="0" w:space="0" w:color="auto"/>
          </w:divBdr>
        </w:div>
        <w:div w:id="1618023468">
          <w:marLeft w:val="0"/>
          <w:marRight w:val="0"/>
          <w:marTop w:val="0"/>
          <w:marBottom w:val="0"/>
          <w:divBdr>
            <w:top w:val="none" w:sz="0" w:space="0" w:color="auto"/>
            <w:left w:val="none" w:sz="0" w:space="0" w:color="auto"/>
            <w:bottom w:val="none" w:sz="0" w:space="0" w:color="auto"/>
            <w:right w:val="none" w:sz="0" w:space="0" w:color="auto"/>
          </w:divBdr>
        </w:div>
        <w:div w:id="1953122393">
          <w:marLeft w:val="0"/>
          <w:marRight w:val="0"/>
          <w:marTop w:val="0"/>
          <w:marBottom w:val="0"/>
          <w:divBdr>
            <w:top w:val="none" w:sz="0" w:space="0" w:color="auto"/>
            <w:left w:val="none" w:sz="0" w:space="0" w:color="auto"/>
            <w:bottom w:val="none" w:sz="0" w:space="0" w:color="auto"/>
            <w:right w:val="none" w:sz="0" w:space="0" w:color="auto"/>
          </w:divBdr>
        </w:div>
        <w:div w:id="352192845">
          <w:marLeft w:val="0"/>
          <w:marRight w:val="0"/>
          <w:marTop w:val="0"/>
          <w:marBottom w:val="0"/>
          <w:divBdr>
            <w:top w:val="none" w:sz="0" w:space="0" w:color="auto"/>
            <w:left w:val="none" w:sz="0" w:space="0" w:color="auto"/>
            <w:bottom w:val="none" w:sz="0" w:space="0" w:color="auto"/>
            <w:right w:val="none" w:sz="0" w:space="0" w:color="auto"/>
          </w:divBdr>
        </w:div>
      </w:divsChild>
    </w:div>
    <w:div w:id="1868105293">
      <w:bodyDiv w:val="1"/>
      <w:marLeft w:val="0"/>
      <w:marRight w:val="0"/>
      <w:marTop w:val="0"/>
      <w:marBottom w:val="0"/>
      <w:divBdr>
        <w:top w:val="none" w:sz="0" w:space="0" w:color="auto"/>
        <w:left w:val="none" w:sz="0" w:space="0" w:color="auto"/>
        <w:bottom w:val="none" w:sz="0" w:space="0" w:color="auto"/>
        <w:right w:val="none" w:sz="0" w:space="0" w:color="auto"/>
      </w:divBdr>
      <w:divsChild>
        <w:div w:id="629747398">
          <w:marLeft w:val="0"/>
          <w:marRight w:val="0"/>
          <w:marTop w:val="0"/>
          <w:marBottom w:val="0"/>
          <w:divBdr>
            <w:top w:val="none" w:sz="0" w:space="0" w:color="auto"/>
            <w:left w:val="none" w:sz="0" w:space="0" w:color="auto"/>
            <w:bottom w:val="none" w:sz="0" w:space="0" w:color="auto"/>
            <w:right w:val="none" w:sz="0" w:space="0" w:color="auto"/>
          </w:divBdr>
        </w:div>
        <w:div w:id="1795177077">
          <w:marLeft w:val="0"/>
          <w:marRight w:val="0"/>
          <w:marTop w:val="0"/>
          <w:marBottom w:val="0"/>
          <w:divBdr>
            <w:top w:val="none" w:sz="0" w:space="0" w:color="auto"/>
            <w:left w:val="none" w:sz="0" w:space="0" w:color="auto"/>
            <w:bottom w:val="none" w:sz="0" w:space="0" w:color="auto"/>
            <w:right w:val="none" w:sz="0" w:space="0" w:color="auto"/>
          </w:divBdr>
        </w:div>
        <w:div w:id="1041058119">
          <w:marLeft w:val="0"/>
          <w:marRight w:val="0"/>
          <w:marTop w:val="0"/>
          <w:marBottom w:val="0"/>
          <w:divBdr>
            <w:top w:val="none" w:sz="0" w:space="0" w:color="auto"/>
            <w:left w:val="none" w:sz="0" w:space="0" w:color="auto"/>
            <w:bottom w:val="none" w:sz="0" w:space="0" w:color="auto"/>
            <w:right w:val="none" w:sz="0" w:space="0" w:color="auto"/>
          </w:divBdr>
        </w:div>
        <w:div w:id="923152454">
          <w:marLeft w:val="0"/>
          <w:marRight w:val="0"/>
          <w:marTop w:val="0"/>
          <w:marBottom w:val="0"/>
          <w:divBdr>
            <w:top w:val="none" w:sz="0" w:space="0" w:color="auto"/>
            <w:left w:val="none" w:sz="0" w:space="0" w:color="auto"/>
            <w:bottom w:val="none" w:sz="0" w:space="0" w:color="auto"/>
            <w:right w:val="none" w:sz="0" w:space="0" w:color="auto"/>
          </w:divBdr>
        </w:div>
        <w:div w:id="295453013">
          <w:marLeft w:val="0"/>
          <w:marRight w:val="0"/>
          <w:marTop w:val="0"/>
          <w:marBottom w:val="0"/>
          <w:divBdr>
            <w:top w:val="none" w:sz="0" w:space="0" w:color="auto"/>
            <w:left w:val="none" w:sz="0" w:space="0" w:color="auto"/>
            <w:bottom w:val="none" w:sz="0" w:space="0" w:color="auto"/>
            <w:right w:val="none" w:sz="0" w:space="0" w:color="auto"/>
          </w:divBdr>
        </w:div>
      </w:divsChild>
    </w:div>
    <w:div w:id="1882085160">
      <w:bodyDiv w:val="1"/>
      <w:marLeft w:val="0"/>
      <w:marRight w:val="0"/>
      <w:marTop w:val="0"/>
      <w:marBottom w:val="0"/>
      <w:divBdr>
        <w:top w:val="none" w:sz="0" w:space="0" w:color="auto"/>
        <w:left w:val="none" w:sz="0" w:space="0" w:color="auto"/>
        <w:bottom w:val="none" w:sz="0" w:space="0" w:color="auto"/>
        <w:right w:val="none" w:sz="0" w:space="0" w:color="auto"/>
      </w:divBdr>
      <w:divsChild>
        <w:div w:id="1907496395">
          <w:marLeft w:val="0"/>
          <w:marRight w:val="0"/>
          <w:marTop w:val="0"/>
          <w:marBottom w:val="0"/>
          <w:divBdr>
            <w:top w:val="none" w:sz="0" w:space="0" w:color="auto"/>
            <w:left w:val="none" w:sz="0" w:space="0" w:color="auto"/>
            <w:bottom w:val="none" w:sz="0" w:space="0" w:color="auto"/>
            <w:right w:val="none" w:sz="0" w:space="0" w:color="auto"/>
          </w:divBdr>
          <w:divsChild>
            <w:div w:id="509216772">
              <w:marLeft w:val="0"/>
              <w:marRight w:val="0"/>
              <w:marTop w:val="0"/>
              <w:marBottom w:val="0"/>
              <w:divBdr>
                <w:top w:val="none" w:sz="0" w:space="0" w:color="auto"/>
                <w:left w:val="none" w:sz="0" w:space="0" w:color="auto"/>
                <w:bottom w:val="none" w:sz="0" w:space="0" w:color="auto"/>
                <w:right w:val="none" w:sz="0" w:space="0" w:color="auto"/>
              </w:divBdr>
            </w:div>
            <w:div w:id="2128349959">
              <w:marLeft w:val="0"/>
              <w:marRight w:val="0"/>
              <w:marTop w:val="0"/>
              <w:marBottom w:val="0"/>
              <w:divBdr>
                <w:top w:val="none" w:sz="0" w:space="0" w:color="auto"/>
                <w:left w:val="none" w:sz="0" w:space="0" w:color="auto"/>
                <w:bottom w:val="none" w:sz="0" w:space="0" w:color="auto"/>
                <w:right w:val="none" w:sz="0" w:space="0" w:color="auto"/>
              </w:divBdr>
            </w:div>
            <w:div w:id="367141440">
              <w:marLeft w:val="0"/>
              <w:marRight w:val="0"/>
              <w:marTop w:val="0"/>
              <w:marBottom w:val="0"/>
              <w:divBdr>
                <w:top w:val="none" w:sz="0" w:space="0" w:color="auto"/>
                <w:left w:val="none" w:sz="0" w:space="0" w:color="auto"/>
                <w:bottom w:val="none" w:sz="0" w:space="0" w:color="auto"/>
                <w:right w:val="none" w:sz="0" w:space="0" w:color="auto"/>
              </w:divBdr>
            </w:div>
          </w:divsChild>
        </w:div>
        <w:div w:id="747921171">
          <w:marLeft w:val="0"/>
          <w:marRight w:val="0"/>
          <w:marTop w:val="0"/>
          <w:marBottom w:val="0"/>
          <w:divBdr>
            <w:top w:val="none" w:sz="0" w:space="0" w:color="auto"/>
            <w:left w:val="none" w:sz="0" w:space="0" w:color="auto"/>
            <w:bottom w:val="none" w:sz="0" w:space="0" w:color="auto"/>
            <w:right w:val="none" w:sz="0" w:space="0" w:color="auto"/>
          </w:divBdr>
          <w:divsChild>
            <w:div w:id="306672635">
              <w:marLeft w:val="0"/>
              <w:marRight w:val="0"/>
              <w:marTop w:val="0"/>
              <w:marBottom w:val="0"/>
              <w:divBdr>
                <w:top w:val="none" w:sz="0" w:space="0" w:color="auto"/>
                <w:left w:val="none" w:sz="0" w:space="0" w:color="auto"/>
                <w:bottom w:val="none" w:sz="0" w:space="0" w:color="auto"/>
                <w:right w:val="none" w:sz="0" w:space="0" w:color="auto"/>
              </w:divBdr>
            </w:div>
            <w:div w:id="424957393">
              <w:marLeft w:val="0"/>
              <w:marRight w:val="0"/>
              <w:marTop w:val="0"/>
              <w:marBottom w:val="0"/>
              <w:divBdr>
                <w:top w:val="none" w:sz="0" w:space="0" w:color="auto"/>
                <w:left w:val="none" w:sz="0" w:space="0" w:color="auto"/>
                <w:bottom w:val="none" w:sz="0" w:space="0" w:color="auto"/>
                <w:right w:val="none" w:sz="0" w:space="0" w:color="auto"/>
              </w:divBdr>
            </w:div>
            <w:div w:id="16481663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57564739">
      <w:bodyDiv w:val="1"/>
      <w:marLeft w:val="0"/>
      <w:marRight w:val="0"/>
      <w:marTop w:val="0"/>
      <w:marBottom w:val="0"/>
      <w:divBdr>
        <w:top w:val="none" w:sz="0" w:space="0" w:color="auto"/>
        <w:left w:val="none" w:sz="0" w:space="0" w:color="auto"/>
        <w:bottom w:val="none" w:sz="0" w:space="0" w:color="auto"/>
        <w:right w:val="none" w:sz="0" w:space="0" w:color="auto"/>
      </w:divBdr>
      <w:divsChild>
        <w:div w:id="263811239">
          <w:marLeft w:val="0"/>
          <w:marRight w:val="0"/>
          <w:marTop w:val="0"/>
          <w:marBottom w:val="0"/>
          <w:divBdr>
            <w:top w:val="none" w:sz="0" w:space="0" w:color="auto"/>
            <w:left w:val="none" w:sz="0" w:space="0" w:color="auto"/>
            <w:bottom w:val="none" w:sz="0" w:space="0" w:color="auto"/>
            <w:right w:val="none" w:sz="0" w:space="0" w:color="auto"/>
          </w:divBdr>
        </w:div>
        <w:div w:id="1337733670">
          <w:marLeft w:val="0"/>
          <w:marRight w:val="0"/>
          <w:marTop w:val="0"/>
          <w:marBottom w:val="0"/>
          <w:divBdr>
            <w:top w:val="none" w:sz="0" w:space="0" w:color="auto"/>
            <w:left w:val="none" w:sz="0" w:space="0" w:color="auto"/>
            <w:bottom w:val="none" w:sz="0" w:space="0" w:color="auto"/>
            <w:right w:val="none" w:sz="0" w:space="0" w:color="auto"/>
          </w:divBdr>
        </w:div>
        <w:div w:id="2095854748">
          <w:marLeft w:val="0"/>
          <w:marRight w:val="0"/>
          <w:marTop w:val="0"/>
          <w:marBottom w:val="0"/>
          <w:divBdr>
            <w:top w:val="none" w:sz="0" w:space="0" w:color="auto"/>
            <w:left w:val="none" w:sz="0" w:space="0" w:color="auto"/>
            <w:bottom w:val="none" w:sz="0" w:space="0" w:color="auto"/>
            <w:right w:val="none" w:sz="0" w:space="0" w:color="auto"/>
          </w:divBdr>
        </w:div>
        <w:div w:id="1841115583">
          <w:marLeft w:val="0"/>
          <w:marRight w:val="0"/>
          <w:marTop w:val="0"/>
          <w:marBottom w:val="0"/>
          <w:divBdr>
            <w:top w:val="none" w:sz="0" w:space="0" w:color="auto"/>
            <w:left w:val="none" w:sz="0" w:space="0" w:color="auto"/>
            <w:bottom w:val="none" w:sz="0" w:space="0" w:color="auto"/>
            <w:right w:val="none" w:sz="0" w:space="0" w:color="auto"/>
          </w:divBdr>
        </w:div>
        <w:div w:id="214704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FBD58.7439F20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EE61-B1FE-4F57-A7DA-73B2419E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5751</Words>
  <Characters>34506</Characters>
  <Application>Microsoft Office Word</Application>
  <DocSecurity>0</DocSecurity>
  <Lines>287</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dc:creator>
  <cp:lastModifiedBy>Konto testowe</cp:lastModifiedBy>
  <cp:revision>2</cp:revision>
  <dcterms:created xsi:type="dcterms:W3CDTF">2015-02-26T09:19:00Z</dcterms:created>
  <dcterms:modified xsi:type="dcterms:W3CDTF">2015-02-26T09:19:00Z</dcterms:modified>
</cp:coreProperties>
</file>